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right"/>
        <w:rPr>
          <w:rFonts w:ascii="仿宋_GB2312" w:eastAsia="仿宋_GB2312"/>
          <w:b/>
          <w:bCs/>
          <w:szCs w:val="21"/>
        </w:rPr>
      </w:pPr>
      <w:r>
        <w:rPr>
          <w:rFonts w:hint="eastAsia" w:ascii="仿宋_GB2312" w:eastAsia="仿宋_GB2312"/>
          <w:b/>
          <w:bCs/>
          <w:szCs w:val="21"/>
        </w:rPr>
        <w:t>合同编号：CTZCGL-ZJ-营收-202</w:t>
      </w:r>
      <w:r>
        <w:rPr>
          <w:rFonts w:hint="eastAsia" w:ascii="仿宋_GB2312" w:eastAsia="仿宋_GB2312"/>
          <w:b/>
          <w:bCs/>
          <w:szCs w:val="21"/>
          <w:lang w:val="en-US" w:eastAsia="zh-CN"/>
        </w:rPr>
        <w:t>6</w:t>
      </w:r>
      <w:r>
        <w:rPr>
          <w:rFonts w:hint="eastAsia" w:ascii="仿宋_GB2312" w:eastAsia="仿宋_GB2312"/>
          <w:b/>
          <w:bCs/>
          <w:szCs w:val="21"/>
        </w:rPr>
        <w:t>-</w:t>
      </w:r>
    </w:p>
    <w:p>
      <w:pPr>
        <w:spacing w:line="360" w:lineRule="auto"/>
        <w:jc w:val="right"/>
        <w:rPr>
          <w:rFonts w:ascii="仿宋_GB2312" w:eastAsia="仿宋_GB2312"/>
          <w:b/>
          <w:bCs/>
          <w:szCs w:val="21"/>
        </w:rPr>
      </w:pPr>
    </w:p>
    <w:p>
      <w:pPr>
        <w:adjustRightInd w:val="0"/>
        <w:snapToGrid w:val="0"/>
        <w:spacing w:after="156" w:afterLines="50" w:line="264" w:lineRule="auto"/>
        <w:ind w:right="250" w:rightChars="119"/>
        <w:jc w:val="center"/>
        <w:rPr>
          <w:rFonts w:hint="eastAsia" w:ascii="仿宋_GB2312" w:hAnsi="仿宋_GB2312" w:eastAsia="仿宋_GB2312" w:cs="仿宋_GB2312"/>
          <w:b/>
          <w:bCs/>
          <w:sz w:val="52"/>
          <w:szCs w:val="52"/>
        </w:rPr>
      </w:pPr>
      <w:bookmarkStart w:id="0" w:name="OLE_LINK3"/>
      <w:r>
        <w:rPr>
          <w:rFonts w:hint="eastAsia" w:ascii="仿宋_GB2312" w:hAnsi="仿宋_GB2312" w:eastAsia="仿宋_GB2312" w:cs="仿宋_GB2312"/>
          <w:b/>
          <w:bCs/>
          <w:sz w:val="52"/>
          <w:szCs w:val="52"/>
          <w:lang w:val="en-US" w:eastAsia="zh-CN"/>
        </w:rPr>
        <w:t>琶洲天地品牌合作协议</w:t>
      </w:r>
    </w:p>
    <w:p>
      <w:pPr>
        <w:adjustRightInd w:val="0"/>
        <w:snapToGrid w:val="0"/>
        <w:spacing w:after="156" w:afterLines="50" w:line="264" w:lineRule="auto"/>
        <w:ind w:right="250" w:rightChars="119"/>
        <w:jc w:val="center"/>
        <w:rPr>
          <w:rFonts w:hint="eastAsia" w:ascii="仿宋_GB2312" w:hAnsi="仿宋_GB2312" w:eastAsia="仿宋_GB2312" w:cs="仿宋_GB2312"/>
          <w:b/>
          <w:bCs/>
          <w:sz w:val="52"/>
          <w:szCs w:val="52"/>
        </w:rPr>
      </w:pPr>
      <w:r>
        <w:rPr>
          <w:rFonts w:hint="eastAsia" w:ascii="仿宋_GB2312" w:hAnsi="仿宋_GB2312" w:eastAsia="仿宋_GB2312" w:cs="仿宋_GB2312"/>
          <w:b/>
          <w:bCs/>
          <w:sz w:val="52"/>
          <w:szCs w:val="52"/>
        </w:rPr>
        <w:t>【</w:t>
      </w:r>
      <w:r>
        <w:rPr>
          <w:rFonts w:hint="eastAsia" w:ascii="仿宋_GB2312" w:hAnsi="仿宋_GB2312" w:eastAsia="仿宋_GB2312" w:cs="仿宋_GB2312"/>
          <w:b/>
          <w:bCs/>
          <w:sz w:val="52"/>
          <w:szCs w:val="52"/>
          <w:lang w:val="en-US" w:eastAsia="zh-CN"/>
        </w:rPr>
        <w:t>B101、B102、B124、B130、B108、B109、B113、B114</w:t>
      </w:r>
      <w:r>
        <w:rPr>
          <w:rFonts w:hint="eastAsia" w:ascii="仿宋_GB2312" w:hAnsi="仿宋_GB2312" w:eastAsia="仿宋_GB2312" w:cs="仿宋_GB2312"/>
          <w:b/>
          <w:bCs/>
          <w:sz w:val="52"/>
          <w:szCs w:val="52"/>
        </w:rPr>
        <w:t>铺】</w:t>
      </w:r>
    </w:p>
    <w:bookmarkEnd w:id="0"/>
    <w:p>
      <w:pPr>
        <w:adjustRightInd w:val="0"/>
        <w:snapToGrid w:val="0"/>
        <w:spacing w:after="156" w:afterLines="50" w:line="264" w:lineRule="auto"/>
        <w:ind w:right="250" w:rightChars="119"/>
        <w:jc w:val="center"/>
        <w:rPr>
          <w:rFonts w:hint="eastAsia" w:ascii="仿宋_GB2312" w:hAnsi="楷体_GB2312" w:eastAsia="仿宋_GB2312"/>
          <w:b/>
          <w:bCs/>
          <w:sz w:val="28"/>
          <w:szCs w:val="28"/>
        </w:rPr>
      </w:pPr>
    </w:p>
    <w:p>
      <w:pPr>
        <w:adjustRightInd w:val="0"/>
        <w:snapToGrid w:val="0"/>
        <w:spacing w:after="156" w:afterLines="50" w:line="264" w:lineRule="auto"/>
        <w:rPr>
          <w:rFonts w:hint="eastAsia" w:ascii="仿宋" w:hAnsi="仿宋" w:eastAsia="仿宋_GB2312"/>
          <w:b/>
          <w:bCs/>
          <w:sz w:val="28"/>
          <w:szCs w:val="28"/>
        </w:rPr>
      </w:pPr>
      <w:r>
        <w:rPr>
          <w:rFonts w:hint="eastAsia" w:ascii="仿宋_GB2312" w:hAnsi="楷体_GB2312" w:eastAsia="仿宋_GB2312"/>
          <w:b/>
          <w:sz w:val="28"/>
          <w:szCs w:val="28"/>
        </w:rPr>
        <w:t>甲方：广州市城投资产经营管理有限公司珠江新城分公司</w:t>
      </w:r>
    </w:p>
    <w:p>
      <w:pPr>
        <w:adjustRightInd w:val="0"/>
        <w:snapToGrid w:val="0"/>
        <w:spacing w:after="20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法定代表人：黎达年</w:t>
      </w:r>
    </w:p>
    <w:p>
      <w:pPr>
        <w:autoSpaceDE w:val="0"/>
        <w:autoSpaceDN w:val="0"/>
        <w:adjustRightInd w:val="0"/>
        <w:snapToGrid w:val="0"/>
        <w:spacing w:after="156" w:afterLines="50" w:line="264" w:lineRule="auto"/>
        <w:jc w:val="left"/>
        <w:rPr>
          <w:rFonts w:hint="eastAsia" w:ascii="仿宋_GB2312" w:hAnsi="仿宋_GB2312" w:eastAsia="仿宋_GB2312" w:cs="仿宋_GB2312"/>
          <w:kern w:val="0"/>
          <w:sz w:val="28"/>
          <w:szCs w:val="28"/>
        </w:rPr>
      </w:pPr>
      <w:r>
        <w:rPr>
          <w:rFonts w:hint="eastAsia" w:ascii="仿宋_GB2312" w:hAnsi="仿宋_GB2312" w:eastAsia="仿宋_GB2312" w:cs="仿宋_GB2312"/>
          <w:sz w:val="28"/>
          <w:szCs w:val="28"/>
        </w:rPr>
        <w:t>注册地址：</w:t>
      </w:r>
      <w:r>
        <w:rPr>
          <w:rFonts w:hint="eastAsia" w:ascii="仿宋_GB2312" w:hAnsi="仿宋_GB2312" w:eastAsia="仿宋_GB2312" w:cs="仿宋_GB2312"/>
          <w:kern w:val="0"/>
          <w:sz w:val="28"/>
          <w:szCs w:val="28"/>
        </w:rPr>
        <w:t>广州市天河区珠江新城临江大道海心沙岛东区南教学楼201-206室</w:t>
      </w:r>
      <w:r>
        <w:rPr>
          <w:rFonts w:hint="eastAsia" w:ascii="仿宋_GB2312" w:hAnsi="仿宋_GB2312" w:eastAsia="仿宋_GB2312" w:cs="仿宋_GB2312"/>
          <w:sz w:val="28"/>
          <w:szCs w:val="28"/>
        </w:rPr>
        <w:t> </w:t>
      </w:r>
    </w:p>
    <w:p>
      <w:pPr>
        <w:adjustRightInd w:val="0"/>
        <w:snapToGrid w:val="0"/>
        <w:spacing w:after="156" w:afterLines="50" w:line="264" w:lineRule="auto"/>
        <w:rPr>
          <w:rFonts w:hint="eastAsia" w:ascii="仿宋_GB2312" w:hAnsi="楷体_GB2312" w:eastAsia="仿宋_GB2312"/>
          <w:sz w:val="28"/>
          <w:szCs w:val="28"/>
        </w:rPr>
      </w:pPr>
    </w:p>
    <w:p>
      <w:pPr>
        <w:adjustRightInd w:val="0"/>
        <w:snapToGrid w:val="0"/>
        <w:spacing w:after="156" w:afterLines="50" w:line="264" w:lineRule="auto"/>
        <w:rPr>
          <w:rFonts w:hint="eastAsia" w:ascii="仿宋" w:hAnsi="仿宋" w:eastAsia="仿宋_GB2312"/>
          <w:sz w:val="32"/>
          <w:szCs w:val="32"/>
          <w:u w:val="single"/>
        </w:rPr>
      </w:pPr>
      <w:r>
        <w:rPr>
          <w:rFonts w:hint="eastAsia" w:ascii="仿宋_GB2312" w:hAnsi="楷体_GB2312" w:eastAsia="仿宋_GB2312"/>
          <w:b/>
          <w:sz w:val="28"/>
          <w:szCs w:val="28"/>
        </w:rPr>
        <w:t>乙方（承租人）：</w:t>
      </w:r>
    </w:p>
    <w:p>
      <w:pPr>
        <w:autoSpaceDE w:val="0"/>
        <w:autoSpaceDN w:val="0"/>
        <w:adjustRightInd w:val="0"/>
        <w:snapToGrid w:val="0"/>
        <w:spacing w:after="156" w:afterLines="50" w:line="264" w:lineRule="auto"/>
        <w:jc w:val="left"/>
        <w:rPr>
          <w:rFonts w:hint="eastAsia" w:ascii="仿宋_GB2312" w:hAnsi="楷体_GB2312" w:eastAsia="仿宋_GB2312"/>
          <w:sz w:val="28"/>
          <w:szCs w:val="28"/>
        </w:rPr>
      </w:pPr>
      <w:r>
        <w:rPr>
          <w:rFonts w:hint="eastAsia" w:ascii="仿宋_GB2312" w:hAnsi="楷体_GB2312" w:eastAsia="仿宋_GB2312"/>
          <w:sz w:val="28"/>
          <w:szCs w:val="28"/>
        </w:rPr>
        <w:t>法定代表人:</w:t>
      </w:r>
    </w:p>
    <w:p>
      <w:pPr>
        <w:adjustRightInd w:val="0"/>
        <w:snapToGrid w:val="0"/>
        <w:spacing w:after="156" w:afterLines="50" w:line="264" w:lineRule="auto"/>
        <w:rPr>
          <w:rFonts w:hint="eastAsia" w:ascii="仿宋_GB2312" w:hAnsi="楷体_GB2312" w:eastAsia="仿宋_GB2312"/>
          <w:sz w:val="28"/>
          <w:szCs w:val="28"/>
        </w:rPr>
      </w:pPr>
      <w:r>
        <w:rPr>
          <w:rFonts w:hint="eastAsia" w:ascii="仿宋_GB2312" w:hAnsi="楷体_GB2312" w:eastAsia="仿宋_GB2312"/>
          <w:sz w:val="28"/>
          <w:szCs w:val="28"/>
        </w:rPr>
        <w:t>身份证号：</w:t>
      </w:r>
    </w:p>
    <w:p>
      <w:pPr>
        <w:adjustRightInd w:val="0"/>
        <w:snapToGrid w:val="0"/>
        <w:spacing w:after="156" w:afterLines="50" w:line="264" w:lineRule="auto"/>
        <w:rPr>
          <w:rFonts w:hint="eastAsia" w:ascii="仿宋_GB2312" w:hAnsi="楷体_GB2312" w:eastAsia="仿宋_GB2312"/>
          <w:sz w:val="28"/>
          <w:szCs w:val="28"/>
        </w:rPr>
      </w:pPr>
      <w:r>
        <w:rPr>
          <w:rFonts w:hint="eastAsia" w:ascii="仿宋_GB2312" w:hAnsi="楷体_GB2312" w:eastAsia="仿宋_GB2312" w:cs="TT54AB0ED3tCID-WinCharSetFFFF-H"/>
          <w:kern w:val="0"/>
          <w:sz w:val="28"/>
          <w:szCs w:val="28"/>
        </w:rPr>
        <w:t>联络地址</w:t>
      </w:r>
      <w:r>
        <w:rPr>
          <w:rFonts w:hint="eastAsia" w:ascii="仿宋_GB2312" w:hAnsi="楷体_GB2312" w:eastAsia="仿宋_GB2312"/>
          <w:sz w:val="28"/>
          <w:szCs w:val="28"/>
        </w:rPr>
        <w:t>：</w:t>
      </w:r>
    </w:p>
    <w:p>
      <w:pPr>
        <w:adjustRightInd w:val="0"/>
        <w:snapToGrid w:val="0"/>
        <w:spacing w:after="156" w:afterLines="50" w:line="264" w:lineRule="auto"/>
        <w:rPr>
          <w:rFonts w:hint="eastAsia" w:ascii="仿宋_GB2312" w:hAnsi="楷体_GB2312" w:eastAsia="仿宋_GB2312"/>
          <w:sz w:val="28"/>
          <w:szCs w:val="28"/>
        </w:rPr>
      </w:pPr>
      <w:r>
        <w:rPr>
          <w:rFonts w:hint="eastAsia" w:ascii="仿宋_GB2312" w:hAnsi="楷体_GB2312" w:eastAsia="仿宋_GB2312" w:cs="TT54AB0ED3tCID-WinCharSetFFFF-H"/>
          <w:kern w:val="0"/>
          <w:sz w:val="28"/>
          <w:szCs w:val="28"/>
        </w:rPr>
        <w:t>联络电话</w:t>
      </w:r>
      <w:r>
        <w:rPr>
          <w:rFonts w:hint="eastAsia" w:ascii="仿宋_GB2312" w:hAnsi="楷体_GB2312" w:eastAsia="仿宋_GB2312"/>
          <w:sz w:val="28"/>
          <w:szCs w:val="28"/>
        </w:rPr>
        <w:t>：</w:t>
      </w:r>
    </w:p>
    <w:p>
      <w:pPr>
        <w:adjustRightInd w:val="0"/>
        <w:snapToGrid w:val="0"/>
        <w:spacing w:after="156" w:afterLines="50" w:line="264" w:lineRule="auto"/>
        <w:rPr>
          <w:rFonts w:hint="eastAsia" w:ascii="仿宋_GB2312" w:hAnsi="楷体_GB2312" w:eastAsia="仿宋_GB2312"/>
          <w:sz w:val="28"/>
          <w:szCs w:val="28"/>
        </w:rPr>
      </w:pPr>
      <w:r>
        <w:rPr>
          <w:rFonts w:hint="eastAsia" w:ascii="仿宋_GB2312" w:hAnsi="楷体_GB2312" w:eastAsia="仿宋_GB2312"/>
          <w:sz w:val="28"/>
          <w:szCs w:val="28"/>
        </w:rPr>
        <w:t>电子邮箱：</w:t>
      </w:r>
    </w:p>
    <w:p>
      <w:pPr>
        <w:adjustRightInd w:val="0"/>
        <w:snapToGrid w:val="0"/>
        <w:spacing w:after="156" w:afterLines="50" w:line="264" w:lineRule="auto"/>
        <w:rPr>
          <w:rFonts w:hint="eastAsia" w:ascii="仿宋_GB2312" w:hAnsi="楷体_GB2312" w:eastAsia="仿宋_GB2312"/>
          <w:sz w:val="28"/>
          <w:szCs w:val="28"/>
        </w:rPr>
      </w:pPr>
    </w:p>
    <w:p>
      <w:pPr>
        <w:spacing w:before="156" w:beforeLines="50" w:after="156" w:afterLines="50" w:line="440" w:lineRule="exact"/>
        <w:jc w:val="left"/>
        <w:rPr>
          <w:rFonts w:hint="eastAsia" w:ascii="仿宋" w:hAnsi="仿宋" w:eastAsia="仿宋"/>
          <w:b/>
          <w:color w:val="000000"/>
          <w:kern w:val="44"/>
          <w:sz w:val="28"/>
          <w:szCs w:val="28"/>
        </w:rPr>
      </w:pPr>
      <w:bookmarkStart w:id="1" w:name="_Toc529202684"/>
      <w:bookmarkStart w:id="2" w:name="_Toc248924426"/>
      <w:r>
        <w:rPr>
          <w:rFonts w:hint="eastAsia" w:ascii="仿宋" w:hAnsi="仿宋" w:eastAsia="仿宋"/>
          <w:color w:val="000000"/>
          <w:sz w:val="28"/>
          <w:szCs w:val="28"/>
        </w:rPr>
        <w:t xml:space="preserve">    </w:t>
      </w:r>
      <w:r>
        <w:rPr>
          <w:rFonts w:hint="eastAsia" w:ascii="仿宋" w:hAnsi="仿宋" w:eastAsia="仿宋" w:cs="仿宋"/>
          <w:sz w:val="28"/>
          <w:szCs w:val="28"/>
        </w:rPr>
        <w:t>根据《中华人民共和国民法典》及相关法律、法规的规定，</w:t>
      </w:r>
      <w:r>
        <w:rPr>
          <w:rFonts w:hint="eastAsia" w:ascii="仿宋" w:hAnsi="仿宋" w:eastAsia="仿宋"/>
          <w:color w:val="000000"/>
          <w:sz w:val="28"/>
          <w:szCs w:val="28"/>
        </w:rPr>
        <w:t>就乙方向甲方</w:t>
      </w:r>
      <w:r>
        <w:rPr>
          <w:rFonts w:hint="eastAsia" w:ascii="仿宋" w:hAnsi="仿宋" w:eastAsia="仿宋"/>
          <w:color w:val="000000"/>
          <w:sz w:val="28"/>
          <w:szCs w:val="28"/>
          <w:lang w:val="en-US" w:eastAsia="zh-CN"/>
        </w:rPr>
        <w:t>合作</w:t>
      </w:r>
      <w:r>
        <w:rPr>
          <w:rFonts w:hint="eastAsia" w:ascii="仿宋" w:hAnsi="仿宋" w:eastAsia="仿宋"/>
          <w:color w:val="000000"/>
          <w:sz w:val="28"/>
          <w:szCs w:val="28"/>
        </w:rPr>
        <w:t>【琶洲天地】物业的有关事宜，现为明确各方在</w:t>
      </w:r>
      <w:r>
        <w:rPr>
          <w:rFonts w:hint="eastAsia" w:ascii="仿宋" w:hAnsi="仿宋" w:eastAsia="仿宋"/>
          <w:color w:val="000000"/>
          <w:sz w:val="28"/>
          <w:szCs w:val="28"/>
          <w:lang w:val="en-US" w:eastAsia="zh-CN"/>
        </w:rPr>
        <w:t>合作</w:t>
      </w:r>
      <w:r>
        <w:rPr>
          <w:rFonts w:hint="eastAsia" w:ascii="仿宋" w:hAnsi="仿宋" w:eastAsia="仿宋"/>
          <w:color w:val="000000"/>
          <w:sz w:val="28"/>
          <w:szCs w:val="28"/>
        </w:rPr>
        <w:t>使用过程中的权利义务，各方经协商，订立本</w:t>
      </w:r>
      <w:r>
        <w:rPr>
          <w:rFonts w:hint="eastAsia" w:ascii="仿宋" w:hAnsi="仿宋" w:eastAsia="仿宋"/>
          <w:color w:val="000000"/>
          <w:sz w:val="28"/>
          <w:szCs w:val="28"/>
          <w:lang w:eastAsia="zh-CN"/>
        </w:rPr>
        <w:t>协议</w:t>
      </w:r>
      <w:r>
        <w:rPr>
          <w:rFonts w:hint="eastAsia" w:ascii="仿宋" w:hAnsi="仿宋" w:eastAsia="仿宋"/>
          <w:color w:val="000000"/>
          <w:sz w:val="28"/>
          <w:szCs w:val="28"/>
        </w:rPr>
        <w:t>，以兹信守。</w:t>
      </w:r>
    </w:p>
    <w:p>
      <w:pPr>
        <w:keepNext/>
        <w:keepLines/>
        <w:spacing w:before="156" w:beforeLines="50" w:after="156" w:afterLines="50" w:line="440" w:lineRule="exact"/>
        <w:jc w:val="center"/>
        <w:outlineLvl w:val="0"/>
        <w:rPr>
          <w:rFonts w:hint="eastAsia" w:ascii="仿宋" w:hAnsi="仿宋" w:eastAsia="仿宋"/>
          <w:b/>
          <w:color w:val="000000"/>
          <w:kern w:val="44"/>
          <w:sz w:val="28"/>
          <w:szCs w:val="28"/>
        </w:rPr>
      </w:pPr>
      <w:r>
        <w:rPr>
          <w:rFonts w:hint="eastAsia" w:ascii="仿宋" w:hAnsi="仿宋" w:eastAsia="仿宋"/>
          <w:b/>
          <w:color w:val="000000"/>
          <w:kern w:val="44"/>
          <w:sz w:val="28"/>
          <w:szCs w:val="28"/>
        </w:rPr>
        <w:t>名词定义</w:t>
      </w:r>
      <w:bookmarkEnd w:id="1"/>
      <w:bookmarkEnd w:id="2"/>
    </w:p>
    <w:p>
      <w:pPr>
        <w:spacing w:before="156" w:beforeLines="50" w:after="156" w:afterLines="50" w:line="360" w:lineRule="auto"/>
        <w:ind w:firstLine="480"/>
        <w:rPr>
          <w:rFonts w:hint="eastAsia" w:ascii="仿宋" w:hAnsi="仿宋" w:eastAsia="仿宋"/>
          <w:sz w:val="28"/>
          <w:szCs w:val="28"/>
        </w:rPr>
      </w:pPr>
      <w:r>
        <w:rPr>
          <w:rFonts w:hint="eastAsia" w:ascii="仿宋" w:hAnsi="仿宋" w:eastAsia="仿宋"/>
          <w:color w:val="000000"/>
          <w:sz w:val="28"/>
          <w:szCs w:val="28"/>
        </w:rPr>
        <w:t>在本</w:t>
      </w:r>
      <w:r>
        <w:rPr>
          <w:rFonts w:hint="eastAsia" w:ascii="仿宋" w:hAnsi="仿宋" w:eastAsia="仿宋"/>
          <w:color w:val="000000"/>
          <w:sz w:val="28"/>
          <w:szCs w:val="28"/>
          <w:lang w:eastAsia="zh-CN"/>
        </w:rPr>
        <w:t>协议</w:t>
      </w:r>
      <w:r>
        <w:rPr>
          <w:rFonts w:hint="eastAsia" w:ascii="仿宋" w:hAnsi="仿宋" w:eastAsia="仿宋"/>
          <w:color w:val="000000"/>
          <w:sz w:val="28"/>
          <w:szCs w:val="28"/>
        </w:rPr>
        <w:t>、附件及本</w:t>
      </w:r>
      <w:r>
        <w:rPr>
          <w:rFonts w:hint="eastAsia" w:ascii="仿宋" w:hAnsi="仿宋" w:eastAsia="仿宋"/>
          <w:color w:val="000000"/>
          <w:sz w:val="28"/>
          <w:szCs w:val="28"/>
          <w:lang w:eastAsia="zh-CN"/>
        </w:rPr>
        <w:t>协议</w:t>
      </w:r>
      <w:r>
        <w:rPr>
          <w:rFonts w:hint="eastAsia" w:ascii="仿宋" w:hAnsi="仿宋" w:eastAsia="仿宋"/>
          <w:color w:val="000000"/>
          <w:sz w:val="28"/>
          <w:szCs w:val="28"/>
        </w:rPr>
        <w:t>的履行过程中双方签署的有关补充和修正的文件</w:t>
      </w:r>
      <w:r>
        <w:rPr>
          <w:rFonts w:hint="eastAsia" w:ascii="仿宋" w:hAnsi="仿宋" w:eastAsia="仿宋"/>
          <w:sz w:val="28"/>
          <w:szCs w:val="28"/>
        </w:rPr>
        <w:t>中，除非另有明确解释，相关名词定义如下：</w:t>
      </w:r>
    </w:p>
    <w:p>
      <w:pPr>
        <w:spacing w:before="156" w:beforeLines="50" w:after="156" w:afterLines="50" w:line="440" w:lineRule="exact"/>
        <w:ind w:firstLine="480"/>
        <w:rPr>
          <w:rFonts w:hint="eastAsia" w:ascii="仿宋" w:hAnsi="仿宋" w:eastAsia="仿宋"/>
          <w:sz w:val="28"/>
          <w:szCs w:val="28"/>
        </w:rPr>
      </w:pPr>
      <w:r>
        <w:rPr>
          <w:rFonts w:hint="eastAsia" w:ascii="仿宋" w:hAnsi="仿宋" w:eastAsia="仿宋"/>
          <w:b/>
          <w:sz w:val="28"/>
          <w:szCs w:val="28"/>
        </w:rPr>
        <w:t>本</w:t>
      </w:r>
      <w:r>
        <w:rPr>
          <w:rFonts w:hint="eastAsia" w:ascii="仿宋" w:hAnsi="仿宋" w:eastAsia="仿宋"/>
          <w:b/>
          <w:sz w:val="28"/>
          <w:szCs w:val="28"/>
          <w:lang w:eastAsia="zh-CN"/>
        </w:rPr>
        <w:t>协议</w:t>
      </w:r>
      <w:r>
        <w:rPr>
          <w:rFonts w:hint="eastAsia" w:ascii="仿宋" w:hAnsi="仿宋" w:eastAsia="仿宋"/>
          <w:b/>
          <w:sz w:val="28"/>
          <w:szCs w:val="28"/>
        </w:rPr>
        <w:t>：</w:t>
      </w:r>
      <w:r>
        <w:rPr>
          <w:rFonts w:hint="eastAsia" w:ascii="仿宋" w:hAnsi="仿宋" w:eastAsia="仿宋"/>
          <w:sz w:val="28"/>
          <w:szCs w:val="28"/>
        </w:rPr>
        <w:t>指甲方、乙方订立的本</w:t>
      </w:r>
      <w:r>
        <w:rPr>
          <w:rFonts w:hint="eastAsia" w:ascii="仿宋" w:hAnsi="仿宋" w:eastAsia="仿宋"/>
          <w:sz w:val="28"/>
          <w:szCs w:val="28"/>
          <w:lang w:eastAsia="zh-CN"/>
        </w:rPr>
        <w:t>协议</w:t>
      </w:r>
      <w:r>
        <w:rPr>
          <w:rFonts w:hint="eastAsia" w:ascii="仿宋" w:hAnsi="仿宋" w:eastAsia="仿宋"/>
          <w:sz w:val="28"/>
          <w:szCs w:val="28"/>
        </w:rPr>
        <w:t>，包括本</w:t>
      </w:r>
      <w:r>
        <w:rPr>
          <w:rFonts w:hint="eastAsia" w:ascii="仿宋" w:hAnsi="仿宋" w:eastAsia="仿宋"/>
          <w:sz w:val="28"/>
          <w:szCs w:val="28"/>
          <w:lang w:eastAsia="zh-CN"/>
        </w:rPr>
        <w:t>协议</w:t>
      </w:r>
      <w:r>
        <w:rPr>
          <w:rFonts w:hint="eastAsia" w:ascii="仿宋" w:hAnsi="仿宋" w:eastAsia="仿宋"/>
          <w:sz w:val="28"/>
          <w:szCs w:val="28"/>
        </w:rPr>
        <w:t>主文、所有附件及双方不时就修订本</w:t>
      </w:r>
      <w:r>
        <w:rPr>
          <w:rFonts w:hint="eastAsia" w:ascii="仿宋" w:hAnsi="仿宋" w:eastAsia="仿宋"/>
          <w:sz w:val="28"/>
          <w:szCs w:val="28"/>
          <w:lang w:eastAsia="zh-CN"/>
        </w:rPr>
        <w:t>协议</w:t>
      </w:r>
      <w:r>
        <w:rPr>
          <w:rFonts w:hint="eastAsia" w:ascii="仿宋" w:hAnsi="仿宋" w:eastAsia="仿宋"/>
          <w:sz w:val="28"/>
          <w:szCs w:val="28"/>
        </w:rPr>
        <w:t>而做出的任何书面补充协议。</w:t>
      </w:r>
    </w:p>
    <w:p>
      <w:pPr>
        <w:spacing w:before="156" w:beforeLines="50" w:after="156" w:afterLines="50" w:line="360" w:lineRule="auto"/>
        <w:ind w:firstLine="480"/>
        <w:rPr>
          <w:rFonts w:hint="eastAsia" w:ascii="仿宋" w:hAnsi="仿宋" w:eastAsia="仿宋"/>
          <w:color w:val="000000"/>
          <w:sz w:val="28"/>
          <w:szCs w:val="28"/>
        </w:rPr>
      </w:pPr>
      <w:r>
        <w:rPr>
          <w:rFonts w:hint="eastAsia" w:ascii="仿宋" w:hAnsi="仿宋" w:eastAsia="仿宋"/>
          <w:b/>
          <w:bCs/>
          <w:color w:val="000000"/>
          <w:sz w:val="28"/>
          <w:szCs w:val="28"/>
        </w:rPr>
        <w:t>【琶洲天地】：</w:t>
      </w:r>
      <w:r>
        <w:rPr>
          <w:rFonts w:hint="eastAsia" w:ascii="仿宋" w:hAnsi="仿宋" w:eastAsia="仿宋"/>
          <w:color w:val="000000"/>
          <w:sz w:val="28"/>
          <w:szCs w:val="28"/>
        </w:rPr>
        <w:t>（下称“商场”）位于【广州市海珠区芳园路219号琶洲地下空间】。</w:t>
      </w:r>
    </w:p>
    <w:p>
      <w:pPr>
        <w:spacing w:before="156" w:beforeLines="50" w:after="156" w:afterLines="50" w:line="360" w:lineRule="auto"/>
        <w:ind w:firstLine="480"/>
        <w:rPr>
          <w:rFonts w:hint="eastAsia" w:ascii="仿宋" w:hAnsi="仿宋" w:eastAsia="仿宋"/>
          <w:sz w:val="28"/>
          <w:szCs w:val="28"/>
        </w:rPr>
      </w:pPr>
      <w:r>
        <w:rPr>
          <w:rFonts w:hint="eastAsia" w:ascii="仿宋" w:hAnsi="仿宋" w:eastAsia="仿宋"/>
          <w:b/>
          <w:bCs/>
          <w:color w:val="000000"/>
          <w:sz w:val="28"/>
          <w:szCs w:val="28"/>
        </w:rPr>
        <w:t>商铺</w:t>
      </w:r>
      <w:r>
        <w:rPr>
          <w:rFonts w:hint="eastAsia" w:ascii="仿宋" w:hAnsi="仿宋" w:eastAsia="仿宋"/>
          <w:color w:val="000000"/>
          <w:sz w:val="28"/>
          <w:szCs w:val="28"/>
        </w:rPr>
        <w:t>：乙方向甲方承租使用的位于【</w:t>
      </w:r>
      <w:r>
        <w:rPr>
          <w:rFonts w:hint="eastAsia" w:ascii="仿宋" w:hAnsi="仿宋" w:eastAsia="仿宋"/>
          <w:color w:val="000000"/>
          <w:sz w:val="28"/>
          <w:szCs w:val="24"/>
        </w:rPr>
        <w:t>广东省广州市海珠区芳园路219号</w:t>
      </w:r>
      <w:r>
        <w:rPr>
          <w:rFonts w:hint="eastAsia" w:ascii="仿宋" w:hAnsi="仿宋" w:eastAsia="仿宋"/>
          <w:color w:val="000000"/>
          <w:sz w:val="28"/>
          <w:szCs w:val="28"/>
        </w:rPr>
        <w:t>B101、B102、B124、B130、B108、B109、B113、B114铺】</w:t>
      </w:r>
      <w:r>
        <w:rPr>
          <w:rFonts w:hint="eastAsia" w:ascii="仿宋" w:hAnsi="仿宋" w:eastAsia="仿宋"/>
          <w:sz w:val="28"/>
          <w:szCs w:val="28"/>
        </w:rPr>
        <w:t>（具体位置及范围请见附图）。</w:t>
      </w:r>
    </w:p>
    <w:p>
      <w:pPr>
        <w:spacing w:line="360" w:lineRule="auto"/>
        <w:ind w:firstLine="562" w:firstLineChars="200"/>
        <w:rPr>
          <w:rFonts w:hint="eastAsia" w:ascii="仿宋" w:hAnsi="仿宋" w:eastAsia="仿宋"/>
          <w:sz w:val="28"/>
          <w:szCs w:val="28"/>
        </w:rPr>
      </w:pPr>
      <w:r>
        <w:rPr>
          <w:rFonts w:hint="eastAsia" w:ascii="仿宋" w:hAnsi="仿宋" w:eastAsia="仿宋" w:cs="仿宋"/>
          <w:b/>
          <w:bCs/>
          <w:kern w:val="0"/>
          <w:sz w:val="28"/>
          <w:szCs w:val="28"/>
        </w:rPr>
        <w:t>商场公共区域:</w:t>
      </w:r>
      <w:r>
        <w:rPr>
          <w:rFonts w:hint="eastAsia" w:ascii="仿宋" w:hAnsi="仿宋" w:eastAsia="仿宋" w:cs="仿宋"/>
          <w:kern w:val="0"/>
          <w:sz w:val="28"/>
          <w:szCs w:val="28"/>
        </w:rPr>
        <w:t>指在商场内，由甲方、租户及商场使用者所共同享用的公共区域。</w:t>
      </w:r>
    </w:p>
    <w:p>
      <w:pPr>
        <w:spacing w:line="360" w:lineRule="auto"/>
        <w:ind w:firstLine="562" w:firstLineChars="200"/>
        <w:rPr>
          <w:rFonts w:hint="eastAsia" w:ascii="仿宋" w:hAnsi="仿宋" w:eastAsia="仿宋"/>
          <w:sz w:val="28"/>
          <w:szCs w:val="28"/>
        </w:rPr>
      </w:pPr>
      <w:r>
        <w:rPr>
          <w:rFonts w:hint="eastAsia" w:ascii="仿宋" w:hAnsi="仿宋" w:eastAsia="仿宋" w:cs="仿宋"/>
          <w:b/>
          <w:bCs/>
          <w:kern w:val="0"/>
          <w:sz w:val="28"/>
          <w:szCs w:val="28"/>
        </w:rPr>
        <w:t>商场公共设施:</w:t>
      </w:r>
      <w:r>
        <w:rPr>
          <w:rFonts w:hint="eastAsia" w:ascii="仿宋" w:hAnsi="仿宋" w:eastAsia="仿宋" w:cs="仿宋"/>
          <w:kern w:val="0"/>
          <w:sz w:val="28"/>
          <w:szCs w:val="28"/>
        </w:rPr>
        <w:t>指在商场内，由甲方及租户共同享用的装备及设施，包括（但不限于）中央空调、消防、给排水、供电、照明系统、电梯以及租户及其它商场使用者可享用的公共设施。</w:t>
      </w:r>
    </w:p>
    <w:p>
      <w:pPr>
        <w:spacing w:before="156" w:beforeLines="50" w:after="156" w:afterLines="50" w:line="360" w:lineRule="auto"/>
        <w:rPr>
          <w:rFonts w:hint="eastAsia" w:ascii="仿宋" w:hAnsi="仿宋" w:eastAsia="仿宋"/>
          <w:sz w:val="28"/>
          <w:szCs w:val="28"/>
        </w:rPr>
      </w:pPr>
      <w:r>
        <w:rPr>
          <w:rFonts w:hint="eastAsia" w:ascii="仿宋" w:hAnsi="仿宋" w:eastAsia="仿宋"/>
          <w:sz w:val="28"/>
          <w:szCs w:val="28"/>
        </w:rPr>
        <w:t xml:space="preserve">    </w:t>
      </w:r>
      <w:r>
        <w:rPr>
          <w:rFonts w:hint="eastAsia" w:ascii="仿宋" w:hAnsi="仿宋" w:eastAsia="仿宋"/>
          <w:b/>
          <w:sz w:val="28"/>
          <w:szCs w:val="28"/>
        </w:rPr>
        <w:t>现状：</w:t>
      </w:r>
      <w:r>
        <w:rPr>
          <w:rFonts w:hint="eastAsia" w:ascii="仿宋" w:hAnsi="仿宋" w:eastAsia="仿宋"/>
          <w:sz w:val="28"/>
          <w:szCs w:val="28"/>
        </w:rPr>
        <w:t>乙方接收商铺时，</w:t>
      </w:r>
      <w:r>
        <w:rPr>
          <w:rFonts w:hint="eastAsia" w:ascii="仿宋" w:hAnsi="仿宋" w:eastAsia="仿宋"/>
          <w:color w:val="000000"/>
          <w:sz w:val="28"/>
          <w:szCs w:val="28"/>
        </w:rPr>
        <w:t>本商场</w:t>
      </w:r>
      <w:r>
        <w:rPr>
          <w:rFonts w:hint="eastAsia" w:ascii="仿宋" w:hAnsi="仿宋" w:eastAsia="仿宋"/>
          <w:sz w:val="28"/>
          <w:szCs w:val="28"/>
        </w:rPr>
        <w:t>或乙方商铺及设备设施的产权状态、功能状况及实物形态。</w:t>
      </w:r>
    </w:p>
    <w:p>
      <w:pPr>
        <w:spacing w:before="156" w:beforeLines="50" w:after="156" w:afterLines="50" w:line="360" w:lineRule="auto"/>
        <w:ind w:firstLine="480"/>
        <w:rPr>
          <w:rFonts w:hint="eastAsia" w:ascii="仿宋" w:hAnsi="仿宋" w:eastAsia="仿宋"/>
          <w:sz w:val="28"/>
          <w:szCs w:val="28"/>
        </w:rPr>
      </w:pPr>
      <w:r>
        <w:rPr>
          <w:rFonts w:hint="eastAsia" w:ascii="仿宋" w:hAnsi="仿宋" w:eastAsia="仿宋"/>
          <w:b/>
          <w:sz w:val="28"/>
          <w:szCs w:val="28"/>
        </w:rPr>
        <w:t>装修期：</w:t>
      </w:r>
      <w:r>
        <w:rPr>
          <w:rFonts w:hint="eastAsia" w:ascii="仿宋" w:hAnsi="仿宋" w:eastAsia="仿宋"/>
          <w:sz w:val="28"/>
          <w:szCs w:val="28"/>
        </w:rPr>
        <w:t>从租赁期限起始日起至起租日的期间。</w:t>
      </w:r>
    </w:p>
    <w:p>
      <w:pPr>
        <w:spacing w:before="156" w:beforeLines="50" w:after="156" w:afterLines="50" w:line="360" w:lineRule="auto"/>
        <w:rPr>
          <w:rFonts w:hint="eastAsia" w:ascii="仿宋" w:hAnsi="仿宋" w:eastAsia="仿宋"/>
          <w:sz w:val="28"/>
          <w:szCs w:val="28"/>
          <w:highlight w:val="none"/>
        </w:rPr>
      </w:pPr>
      <w:r>
        <w:rPr>
          <w:rFonts w:hint="eastAsia" w:ascii="仿宋" w:hAnsi="仿宋" w:eastAsia="仿宋"/>
          <w:sz w:val="28"/>
          <w:szCs w:val="28"/>
        </w:rPr>
        <w:t xml:space="preserve">  </w:t>
      </w:r>
      <w:r>
        <w:rPr>
          <w:rFonts w:hint="eastAsia" w:ascii="仿宋" w:hAnsi="仿宋" w:eastAsia="仿宋"/>
          <w:sz w:val="28"/>
          <w:szCs w:val="28"/>
          <w:highlight w:val="none"/>
        </w:rPr>
        <w:t xml:space="preserve">  </w:t>
      </w:r>
      <w:r>
        <w:rPr>
          <w:rFonts w:hint="eastAsia" w:ascii="仿宋" w:hAnsi="仿宋" w:eastAsia="仿宋"/>
          <w:b/>
          <w:bCs/>
          <w:sz w:val="28"/>
          <w:szCs w:val="28"/>
          <w:highlight w:val="none"/>
        </w:rPr>
        <w:t>综合</w:t>
      </w:r>
      <w:r>
        <w:rPr>
          <w:rFonts w:hint="eastAsia" w:ascii="仿宋" w:hAnsi="仿宋" w:eastAsia="仿宋"/>
          <w:b/>
          <w:sz w:val="28"/>
          <w:szCs w:val="28"/>
          <w:highlight w:val="none"/>
        </w:rPr>
        <w:t>管理费：</w:t>
      </w:r>
      <w:r>
        <w:rPr>
          <w:rFonts w:hint="eastAsia" w:ascii="仿宋" w:hAnsi="仿宋" w:eastAsia="仿宋" w:cs="仿宋"/>
          <w:kern w:val="0"/>
          <w:sz w:val="28"/>
          <w:szCs w:val="28"/>
          <w:highlight w:val="none"/>
        </w:rPr>
        <w:t>指包括物业管理费、公共水电费、商场整体推广费（不包括承租方自身业务推广的费用）等；不含餐厨垃圾倾倒、承租方专用部分的隔油池、油烟管、下水管道清理等。</w:t>
      </w:r>
      <w:r>
        <w:rPr>
          <w:rFonts w:hint="eastAsia" w:ascii="仿宋" w:hAnsi="仿宋" w:eastAsia="仿宋"/>
          <w:b/>
          <w:sz w:val="28"/>
          <w:szCs w:val="28"/>
          <w:highlight w:val="none"/>
        </w:rPr>
        <w:sym w:font="Wingdings 2" w:char="0052"/>
      </w:r>
      <w:r>
        <w:rPr>
          <w:rFonts w:hint="eastAsia" w:ascii="仿宋" w:hAnsi="仿宋" w:eastAsia="仿宋"/>
          <w:sz w:val="28"/>
          <w:szCs w:val="28"/>
          <w:highlight w:val="none"/>
        </w:rPr>
        <w:t>含/</w:t>
      </w:r>
      <w:r>
        <w:rPr>
          <w:rFonts w:hint="eastAsia" w:ascii="仿宋" w:hAnsi="仿宋" w:eastAsia="仿宋"/>
          <w:b/>
          <w:sz w:val="28"/>
          <w:szCs w:val="28"/>
          <w:highlight w:val="none"/>
        </w:rPr>
        <w:sym w:font="Wingdings 2" w:char="00A3"/>
      </w:r>
      <w:r>
        <w:rPr>
          <w:rFonts w:ascii="Wingdings 2" w:hAnsi="Wingdings 2" w:eastAsia="仿宋"/>
          <w:sz w:val="28"/>
          <w:szCs w:val="28"/>
          <w:highlight w:val="none"/>
        </w:rPr>
        <w:t>不含</w:t>
      </w:r>
      <w:r>
        <w:rPr>
          <w:rFonts w:hint="eastAsia" w:ascii="仿宋" w:hAnsi="仿宋" w:eastAsia="仿宋"/>
          <w:sz w:val="28"/>
          <w:szCs w:val="28"/>
          <w:highlight w:val="none"/>
        </w:rPr>
        <w:t>中央空调，</w:t>
      </w:r>
      <w:r>
        <w:rPr>
          <w:rFonts w:hint="eastAsia" w:ascii="仿宋" w:hAnsi="仿宋" w:eastAsia="仿宋" w:cs="仿宋"/>
          <w:kern w:val="0"/>
          <w:sz w:val="28"/>
          <w:szCs w:val="28"/>
          <w:highlight w:val="none"/>
        </w:rPr>
        <w:t>空调供应时间为</w:t>
      </w:r>
      <w:r>
        <w:rPr>
          <w:rFonts w:hint="eastAsia" w:ascii="仿宋" w:hAnsi="仿宋" w:eastAsia="仿宋"/>
          <w:sz w:val="28"/>
          <w:szCs w:val="28"/>
          <w:highlight w:val="none"/>
        </w:rPr>
        <w:t>：【</w:t>
      </w:r>
      <w:r>
        <w:rPr>
          <w:rFonts w:hint="eastAsia" w:ascii="仿宋" w:hAnsi="仿宋" w:eastAsia="仿宋" w:cs="仿宋"/>
          <w:kern w:val="0"/>
          <w:sz w:val="28"/>
          <w:szCs w:val="28"/>
          <w:highlight w:val="none"/>
        </w:rPr>
        <w:t>10:00-22:00</w:t>
      </w:r>
      <w:r>
        <w:rPr>
          <w:rFonts w:hint="eastAsia" w:ascii="仿宋" w:hAnsi="仿宋" w:eastAsia="仿宋"/>
          <w:sz w:val="28"/>
          <w:szCs w:val="28"/>
          <w:highlight w:val="none"/>
        </w:rPr>
        <w:t>】。</w:t>
      </w:r>
    </w:p>
    <w:p>
      <w:pPr>
        <w:spacing w:before="156" w:beforeLines="50" w:after="156" w:afterLines="50" w:line="360" w:lineRule="auto"/>
        <w:rPr>
          <w:rFonts w:hint="eastAsia" w:ascii="仿宋" w:hAnsi="仿宋" w:eastAsia="仿宋"/>
          <w:sz w:val="28"/>
          <w:szCs w:val="28"/>
        </w:rPr>
      </w:pPr>
      <w:r>
        <w:rPr>
          <w:rFonts w:hint="eastAsia" w:ascii="仿宋" w:hAnsi="仿宋" w:eastAsia="仿宋"/>
          <w:sz w:val="28"/>
          <w:szCs w:val="28"/>
        </w:rPr>
        <w:t xml:space="preserve">    </w:t>
      </w:r>
      <w:r>
        <w:rPr>
          <w:rFonts w:hint="eastAsia" w:ascii="仿宋" w:hAnsi="仿宋" w:eastAsia="仿宋"/>
          <w:b/>
          <w:sz w:val="28"/>
          <w:szCs w:val="28"/>
        </w:rPr>
        <w:t>物业管理人：</w:t>
      </w:r>
      <w:r>
        <w:rPr>
          <w:rFonts w:hint="eastAsia" w:ascii="仿宋" w:hAnsi="仿宋" w:eastAsia="仿宋"/>
          <w:sz w:val="28"/>
          <w:szCs w:val="28"/>
        </w:rPr>
        <w:t>由本商场的所有权人指定具有相应资质的物业管理公司对</w:t>
      </w:r>
      <w:r>
        <w:rPr>
          <w:rFonts w:hint="eastAsia" w:ascii="仿宋" w:hAnsi="仿宋" w:eastAsia="仿宋"/>
          <w:color w:val="000000"/>
          <w:sz w:val="28"/>
          <w:szCs w:val="28"/>
        </w:rPr>
        <w:t>本商场</w:t>
      </w:r>
      <w:r>
        <w:rPr>
          <w:rFonts w:hint="eastAsia" w:ascii="仿宋" w:hAnsi="仿宋" w:eastAsia="仿宋"/>
          <w:sz w:val="28"/>
          <w:szCs w:val="28"/>
        </w:rPr>
        <w:t>（包括乙方商铺）进行物业管理，现物业管理公司为【广州市城投物业服务有限公司】，本商场的所有权人有权在本</w:t>
      </w:r>
      <w:r>
        <w:rPr>
          <w:rFonts w:hint="eastAsia" w:ascii="仿宋" w:hAnsi="仿宋" w:eastAsia="仿宋"/>
          <w:sz w:val="28"/>
          <w:szCs w:val="28"/>
          <w:lang w:eastAsia="zh-CN"/>
        </w:rPr>
        <w:t>协议</w:t>
      </w:r>
      <w:r>
        <w:rPr>
          <w:rFonts w:hint="eastAsia" w:ascii="仿宋" w:hAnsi="仿宋" w:eastAsia="仿宋"/>
          <w:sz w:val="28"/>
          <w:szCs w:val="28"/>
        </w:rPr>
        <w:t xml:space="preserve">期内变更物业管理人，乙方应就该变更签署相应法律文件予以确认。     </w:t>
      </w:r>
    </w:p>
    <w:p>
      <w:pPr>
        <w:spacing w:before="156" w:beforeLines="50" w:after="156" w:afterLines="50" w:line="360" w:lineRule="auto"/>
        <w:ind w:firstLine="562" w:firstLineChars="200"/>
        <w:rPr>
          <w:rFonts w:hint="eastAsia" w:ascii="仿宋" w:hAnsi="仿宋" w:eastAsia="仿宋"/>
          <w:sz w:val="28"/>
          <w:szCs w:val="28"/>
        </w:rPr>
      </w:pPr>
      <w:r>
        <w:rPr>
          <w:rFonts w:hint="eastAsia" w:ascii="仿宋" w:hAnsi="仿宋" w:eastAsia="仿宋"/>
          <w:b/>
          <w:sz w:val="28"/>
          <w:szCs w:val="28"/>
        </w:rPr>
        <w:t>不可抗力：</w:t>
      </w:r>
      <w:r>
        <w:rPr>
          <w:rFonts w:hint="eastAsia" w:ascii="仿宋" w:hAnsi="仿宋" w:eastAsia="仿宋"/>
          <w:sz w:val="28"/>
          <w:szCs w:val="28"/>
        </w:rPr>
        <w:t>本</w:t>
      </w:r>
      <w:r>
        <w:rPr>
          <w:rFonts w:hint="eastAsia" w:ascii="仿宋" w:hAnsi="仿宋" w:eastAsia="仿宋"/>
          <w:sz w:val="28"/>
          <w:szCs w:val="28"/>
          <w:lang w:eastAsia="zh-CN"/>
        </w:rPr>
        <w:t>协议</w:t>
      </w:r>
      <w:r>
        <w:rPr>
          <w:rFonts w:hint="eastAsia" w:ascii="仿宋" w:hAnsi="仿宋" w:eastAsia="仿宋"/>
          <w:sz w:val="28"/>
          <w:szCs w:val="28"/>
        </w:rPr>
        <w:t>生效后出现及妨碍双方中任何一方履行或部分履行本</w:t>
      </w:r>
      <w:r>
        <w:rPr>
          <w:rFonts w:hint="eastAsia" w:ascii="仿宋" w:hAnsi="仿宋" w:eastAsia="仿宋"/>
          <w:sz w:val="28"/>
          <w:szCs w:val="28"/>
          <w:lang w:eastAsia="zh-CN"/>
        </w:rPr>
        <w:t>协议</w:t>
      </w:r>
      <w:r>
        <w:rPr>
          <w:rFonts w:hint="eastAsia" w:ascii="仿宋" w:hAnsi="仿宋" w:eastAsia="仿宋"/>
          <w:sz w:val="28"/>
          <w:szCs w:val="28"/>
        </w:rPr>
        <w:t>的所有事件，而且该事件是双方不能控制，无法预料，不能避免或克服的。</w:t>
      </w:r>
    </w:p>
    <w:p>
      <w:pPr>
        <w:keepNext/>
        <w:keepLines/>
        <w:spacing w:before="156" w:beforeLines="50" w:after="156" w:afterLines="50" w:line="440" w:lineRule="exact"/>
        <w:ind w:firstLine="562" w:firstLineChars="200"/>
        <w:jc w:val="center"/>
        <w:outlineLvl w:val="0"/>
        <w:rPr>
          <w:rFonts w:hint="eastAsia" w:ascii="仿宋" w:hAnsi="仿宋" w:eastAsia="仿宋" w:cs="仿宋"/>
          <w:b/>
          <w:kern w:val="44"/>
          <w:sz w:val="28"/>
          <w:szCs w:val="28"/>
        </w:rPr>
      </w:pPr>
      <w:bookmarkStart w:id="3" w:name="_Toc248924427"/>
      <w:bookmarkStart w:id="4" w:name="_Toc529202685"/>
      <w:r>
        <w:rPr>
          <w:rFonts w:hint="eastAsia" w:ascii="仿宋" w:hAnsi="仿宋" w:eastAsia="仿宋" w:cs="仿宋"/>
          <w:b/>
          <w:kern w:val="44"/>
          <w:sz w:val="28"/>
          <w:szCs w:val="28"/>
        </w:rPr>
        <w:t>一  关于</w:t>
      </w:r>
      <w:bookmarkEnd w:id="3"/>
      <w:bookmarkEnd w:id="4"/>
      <w:r>
        <w:rPr>
          <w:rFonts w:hint="eastAsia" w:ascii="仿宋" w:hAnsi="仿宋" w:eastAsia="仿宋" w:cs="仿宋"/>
          <w:b/>
          <w:kern w:val="44"/>
          <w:sz w:val="28"/>
          <w:szCs w:val="28"/>
        </w:rPr>
        <w:t>商铺</w:t>
      </w:r>
    </w:p>
    <w:p>
      <w:pPr>
        <w:tabs>
          <w:tab w:val="left" w:pos="0"/>
          <w:tab w:val="left" w:pos="360"/>
          <w:tab w:val="left" w:pos="1485"/>
          <w:tab w:val="left" w:pos="1551"/>
          <w:tab w:val="left" w:pos="1701"/>
        </w:tabs>
        <w:spacing w:before="156" w:beforeLines="50" w:after="156" w:afterLines="50" w:line="440" w:lineRule="exact"/>
        <w:ind w:firstLine="560" w:firstLineChars="200"/>
        <w:rPr>
          <w:rFonts w:hint="eastAsia" w:ascii="仿宋_GB2312" w:hAnsi="宋体" w:eastAsia="仿宋_GB2312" w:cs="宋体"/>
          <w:kern w:val="0"/>
          <w:sz w:val="28"/>
          <w:szCs w:val="28"/>
          <w:highlight w:val="yellow"/>
        </w:rPr>
      </w:pPr>
      <w:r>
        <w:rPr>
          <w:rFonts w:hint="eastAsia" w:ascii="仿宋" w:hAnsi="仿宋" w:eastAsia="仿宋" w:cs="仿宋"/>
          <w:sz w:val="28"/>
          <w:szCs w:val="28"/>
        </w:rPr>
        <w:t>广州市琶洲城市建设投资有限公司为商铺的所有权人。甲方对商铺享有合法的出租权，为商铺的出租人，乙方为商铺的承租人。甲方将【琶洲天地】位于广州市海珠区芳园路219号B101、B102、B124、B130、B108、B109、B113、B114商铺按现状（</w:t>
      </w:r>
      <w:r>
        <w:rPr>
          <w:rFonts w:hint="eastAsia" w:ascii="仿宋" w:hAnsi="仿宋" w:eastAsia="仿宋"/>
          <w:sz w:val="28"/>
          <w:szCs w:val="24"/>
        </w:rPr>
        <w:t>以补充协议《商铺交付条件》的标准交付）</w:t>
      </w:r>
      <w:r>
        <w:rPr>
          <w:rFonts w:hint="eastAsia" w:ascii="仿宋" w:hAnsi="仿宋" w:eastAsia="仿宋" w:cs="仿宋"/>
          <w:sz w:val="28"/>
          <w:szCs w:val="28"/>
        </w:rPr>
        <w:t>出租给乙方。</w:t>
      </w:r>
    </w:p>
    <w:p>
      <w:pPr>
        <w:numPr>
          <w:ilvl w:val="0"/>
          <w:numId w:val="1"/>
        </w:numPr>
        <w:tabs>
          <w:tab w:val="left" w:pos="0"/>
          <w:tab w:val="left" w:pos="360"/>
          <w:tab w:val="left" w:pos="1485"/>
          <w:tab w:val="left" w:pos="1551"/>
          <w:tab w:val="left" w:pos="1701"/>
        </w:tabs>
        <w:spacing w:before="156" w:beforeLines="50" w:after="156" w:afterLines="50" w:line="440" w:lineRule="exact"/>
        <w:ind w:left="0" w:firstLine="0"/>
        <w:rPr>
          <w:rFonts w:hint="eastAsia" w:ascii="仿宋" w:hAnsi="仿宋" w:eastAsia="仿宋" w:cs="仿宋"/>
          <w:kern w:val="0"/>
          <w:sz w:val="28"/>
          <w:szCs w:val="28"/>
        </w:rPr>
      </w:pPr>
      <w:r>
        <w:rPr>
          <w:rFonts w:hint="eastAsia" w:ascii="仿宋" w:hAnsi="仿宋" w:eastAsia="仿宋" w:cs="仿宋"/>
          <w:sz w:val="28"/>
          <w:szCs w:val="28"/>
        </w:rPr>
        <w:t>商铺现有城市规划用途为：</w:t>
      </w:r>
      <w:r>
        <w:rPr>
          <w:rFonts w:hint="eastAsia" w:ascii="仿宋" w:hAnsi="仿宋" w:eastAsia="仿宋" w:cs="仿宋"/>
          <w:sz w:val="28"/>
          <w:szCs w:val="28"/>
          <w:highlight w:val="none"/>
          <w:u w:val="single"/>
        </w:rPr>
        <w:t>【商业】</w:t>
      </w:r>
      <w:r>
        <w:rPr>
          <w:rFonts w:hint="eastAsia" w:ascii="仿宋" w:hAnsi="仿宋" w:eastAsia="仿宋" w:cs="仿宋"/>
          <w:sz w:val="28"/>
          <w:szCs w:val="28"/>
        </w:rPr>
        <w:t xml:space="preserve">。 </w:t>
      </w:r>
    </w:p>
    <w:p>
      <w:pPr>
        <w:numPr>
          <w:ilvl w:val="0"/>
          <w:numId w:val="1"/>
        </w:numPr>
        <w:tabs>
          <w:tab w:val="left" w:pos="0"/>
          <w:tab w:val="left" w:pos="360"/>
          <w:tab w:val="left" w:pos="1485"/>
          <w:tab w:val="left" w:pos="1551"/>
          <w:tab w:val="left" w:pos="1701"/>
        </w:tabs>
        <w:spacing w:before="156" w:beforeLines="50" w:after="156" w:afterLines="50" w:line="440" w:lineRule="exact"/>
        <w:ind w:left="0" w:firstLine="0"/>
        <w:rPr>
          <w:rFonts w:hint="eastAsia" w:ascii="仿宋" w:hAnsi="仿宋" w:eastAsia="仿宋" w:cs="仿宋"/>
          <w:kern w:val="0"/>
          <w:sz w:val="28"/>
          <w:szCs w:val="28"/>
        </w:rPr>
      </w:pPr>
      <w:r>
        <w:rPr>
          <w:rFonts w:hint="eastAsia" w:ascii="仿宋" w:hAnsi="仿宋" w:eastAsia="仿宋" w:cs="仿宋"/>
          <w:kern w:val="0"/>
          <w:sz w:val="28"/>
          <w:szCs w:val="28"/>
        </w:rPr>
        <w:t>本</w:t>
      </w:r>
      <w:r>
        <w:rPr>
          <w:rFonts w:hint="eastAsia" w:ascii="仿宋" w:hAnsi="仿宋" w:eastAsia="仿宋" w:cs="仿宋"/>
          <w:kern w:val="0"/>
          <w:sz w:val="28"/>
          <w:szCs w:val="28"/>
          <w:lang w:eastAsia="zh-CN"/>
        </w:rPr>
        <w:t>协议</w:t>
      </w:r>
      <w:r>
        <w:rPr>
          <w:rFonts w:hint="eastAsia" w:ascii="仿宋" w:hAnsi="仿宋" w:eastAsia="仿宋" w:cs="仿宋"/>
          <w:kern w:val="0"/>
          <w:sz w:val="28"/>
          <w:szCs w:val="28"/>
        </w:rPr>
        <w:t>签订前，乙方已到</w:t>
      </w:r>
      <w:r>
        <w:rPr>
          <w:rFonts w:hint="eastAsia" w:ascii="仿宋" w:hAnsi="仿宋" w:eastAsia="仿宋" w:cs="仿宋"/>
          <w:kern w:val="0"/>
          <w:sz w:val="28"/>
          <w:szCs w:val="28"/>
          <w:lang w:eastAsia="zh-CN"/>
        </w:rPr>
        <w:t>合作</w:t>
      </w:r>
      <w:r>
        <w:rPr>
          <w:rFonts w:hint="eastAsia" w:ascii="仿宋" w:hAnsi="仿宋" w:eastAsia="仿宋" w:cs="仿宋"/>
          <w:kern w:val="0"/>
          <w:sz w:val="28"/>
          <w:szCs w:val="28"/>
        </w:rPr>
        <w:t>物现场实地查勘了解，并已清楚知悉商铺现状(</w:t>
      </w:r>
      <w:r>
        <w:rPr>
          <w:rFonts w:hint="eastAsia" w:ascii="仿宋" w:hAnsi="仿宋" w:eastAsia="仿宋" w:cs="仿宋"/>
          <w:sz w:val="28"/>
          <w:szCs w:val="28"/>
        </w:rPr>
        <w:t>包括且不限于</w:t>
      </w:r>
      <w:r>
        <w:rPr>
          <w:rFonts w:hint="eastAsia" w:ascii="仿宋" w:hAnsi="仿宋" w:eastAsia="仿宋" w:cs="仿宋"/>
          <w:sz w:val="28"/>
          <w:szCs w:val="28"/>
          <w:lang w:eastAsia="zh-CN"/>
        </w:rPr>
        <w:t>合作</w:t>
      </w:r>
      <w:r>
        <w:rPr>
          <w:rFonts w:hint="eastAsia" w:ascii="仿宋" w:hAnsi="仿宋" w:eastAsia="仿宋" w:cs="仿宋"/>
          <w:sz w:val="28"/>
          <w:szCs w:val="28"/>
        </w:rPr>
        <w:t>物面积、四至、物业产权情况、</w:t>
      </w:r>
      <w:r>
        <w:rPr>
          <w:rFonts w:hint="eastAsia" w:ascii="仿宋" w:hAnsi="仿宋" w:eastAsia="仿宋" w:cs="仿宋"/>
          <w:kern w:val="0"/>
          <w:sz w:val="28"/>
          <w:szCs w:val="28"/>
        </w:rPr>
        <w:t>证载用途、</w:t>
      </w:r>
      <w:r>
        <w:rPr>
          <w:rFonts w:hint="eastAsia" w:ascii="仿宋" w:hAnsi="仿宋" w:eastAsia="仿宋" w:cs="仿宋"/>
          <w:sz w:val="28"/>
          <w:szCs w:val="28"/>
        </w:rPr>
        <w:t>消防手续（</w:t>
      </w:r>
      <w:r>
        <w:rPr>
          <w:rFonts w:hint="eastAsia" w:ascii="仿宋" w:hAnsi="仿宋" w:eastAsia="仿宋" w:cs="仿宋"/>
          <w:color w:val="333333"/>
          <w:sz w:val="28"/>
          <w:szCs w:val="28"/>
          <w:shd w:val="clear" w:color="auto" w:fill="FFFFFF"/>
        </w:rPr>
        <w:t>甲方承诺乙方承租的经营场所已符合现行消防法律法规及技术标准要求，具备投入使用、营业的消防安全条件。乙方无需另行办理消防验收或备案手续即可开业。如因法律法规变更或消防主管部门要求需补充办理相关手续的，由甲方负责协调办理并承担相应费用</w:t>
      </w:r>
      <w:r>
        <w:rPr>
          <w:rFonts w:hint="eastAsia" w:ascii="仿宋" w:hAnsi="仿宋" w:eastAsia="仿宋" w:cs="仿宋"/>
          <w:sz w:val="28"/>
          <w:szCs w:val="28"/>
        </w:rPr>
        <w:t>）、建筑、装修、设备设施、物业占用、物业的涉裁涉诉等情况</w:t>
      </w:r>
      <w:r>
        <w:rPr>
          <w:rFonts w:hint="eastAsia" w:ascii="仿宋" w:hAnsi="仿宋" w:eastAsia="仿宋" w:cs="仿宋"/>
          <w:kern w:val="0"/>
          <w:sz w:val="28"/>
          <w:szCs w:val="28"/>
        </w:rPr>
        <w:t>），且在本</w:t>
      </w:r>
      <w:r>
        <w:rPr>
          <w:rFonts w:hint="eastAsia" w:ascii="仿宋" w:hAnsi="仿宋" w:eastAsia="仿宋" w:cs="仿宋"/>
          <w:kern w:val="0"/>
          <w:sz w:val="28"/>
          <w:szCs w:val="28"/>
          <w:lang w:eastAsia="zh-CN"/>
        </w:rPr>
        <w:t>协议</w:t>
      </w:r>
      <w:r>
        <w:rPr>
          <w:rFonts w:hint="eastAsia" w:ascii="仿宋" w:hAnsi="仿宋" w:eastAsia="仿宋" w:cs="仿宋"/>
          <w:kern w:val="0"/>
          <w:sz w:val="28"/>
          <w:szCs w:val="28"/>
        </w:rPr>
        <w:t>签署时已对该</w:t>
      </w:r>
      <w:r>
        <w:rPr>
          <w:rFonts w:hint="eastAsia" w:ascii="仿宋" w:hAnsi="仿宋" w:eastAsia="仿宋" w:cs="仿宋"/>
          <w:kern w:val="0"/>
          <w:sz w:val="28"/>
          <w:szCs w:val="28"/>
          <w:lang w:eastAsia="zh-CN"/>
        </w:rPr>
        <w:t>合作</w:t>
      </w:r>
      <w:r>
        <w:rPr>
          <w:rFonts w:hint="eastAsia" w:ascii="仿宋" w:hAnsi="仿宋" w:eastAsia="仿宋" w:cs="仿宋"/>
          <w:kern w:val="0"/>
          <w:sz w:val="28"/>
          <w:szCs w:val="28"/>
        </w:rPr>
        <w:t>物状况详细了解，同意按现状承租该商铺；除本</w:t>
      </w:r>
      <w:r>
        <w:rPr>
          <w:rFonts w:hint="eastAsia" w:ascii="仿宋" w:hAnsi="仿宋" w:eastAsia="仿宋" w:cs="仿宋"/>
          <w:kern w:val="0"/>
          <w:sz w:val="28"/>
          <w:szCs w:val="28"/>
          <w:lang w:eastAsia="zh-CN"/>
        </w:rPr>
        <w:t>协议</w:t>
      </w:r>
      <w:r>
        <w:rPr>
          <w:rFonts w:hint="eastAsia" w:ascii="仿宋" w:hAnsi="仿宋" w:eastAsia="仿宋" w:cs="仿宋"/>
          <w:kern w:val="0"/>
          <w:sz w:val="28"/>
          <w:szCs w:val="28"/>
        </w:rPr>
        <w:t>另有约定外，乙方不得以</w:t>
      </w:r>
      <w:r>
        <w:rPr>
          <w:rFonts w:hint="eastAsia" w:ascii="仿宋" w:hAnsi="仿宋" w:eastAsia="仿宋" w:cs="仿宋"/>
          <w:kern w:val="0"/>
          <w:sz w:val="28"/>
          <w:szCs w:val="28"/>
          <w:lang w:eastAsia="zh-CN"/>
        </w:rPr>
        <w:t>合作</w:t>
      </w:r>
      <w:r>
        <w:rPr>
          <w:rFonts w:hint="eastAsia" w:ascii="仿宋" w:hAnsi="仿宋" w:eastAsia="仿宋" w:cs="仿宋"/>
          <w:kern w:val="0"/>
          <w:sz w:val="28"/>
          <w:szCs w:val="28"/>
        </w:rPr>
        <w:t>物存在瑕疵或缺陷为由</w:t>
      </w:r>
      <w:r>
        <w:rPr>
          <w:rFonts w:hint="eastAsia" w:ascii="仿宋" w:hAnsi="仿宋" w:eastAsia="仿宋"/>
          <w:sz w:val="28"/>
          <w:szCs w:val="28"/>
        </w:rPr>
        <w:t>而延迟、拒绝履行其</w:t>
      </w:r>
      <w:r>
        <w:rPr>
          <w:rFonts w:hint="eastAsia" w:ascii="仿宋" w:hAnsi="仿宋" w:eastAsia="仿宋"/>
          <w:sz w:val="28"/>
          <w:szCs w:val="28"/>
          <w:lang w:eastAsia="zh-CN"/>
        </w:rPr>
        <w:t>协议</w:t>
      </w:r>
      <w:r>
        <w:rPr>
          <w:rFonts w:hint="eastAsia" w:ascii="仿宋" w:hAnsi="仿宋" w:eastAsia="仿宋"/>
          <w:sz w:val="28"/>
          <w:szCs w:val="28"/>
        </w:rPr>
        <w:t>约定义务和法定义务，包括但不限于</w:t>
      </w:r>
      <w:r>
        <w:rPr>
          <w:rFonts w:hint="eastAsia" w:ascii="仿宋" w:hAnsi="仿宋" w:eastAsia="仿宋" w:cs="仿宋"/>
          <w:kern w:val="0"/>
          <w:sz w:val="28"/>
          <w:szCs w:val="28"/>
        </w:rPr>
        <w:t>拖延或拒绝接收</w:t>
      </w:r>
      <w:r>
        <w:rPr>
          <w:rFonts w:hint="eastAsia" w:ascii="仿宋" w:hAnsi="仿宋" w:eastAsia="仿宋" w:cs="仿宋"/>
          <w:kern w:val="0"/>
          <w:sz w:val="28"/>
          <w:szCs w:val="28"/>
          <w:lang w:eastAsia="zh-CN"/>
        </w:rPr>
        <w:t>合作</w:t>
      </w:r>
      <w:r>
        <w:rPr>
          <w:rFonts w:hint="eastAsia" w:ascii="仿宋" w:hAnsi="仿宋" w:eastAsia="仿宋" w:cs="仿宋"/>
          <w:kern w:val="0"/>
          <w:sz w:val="28"/>
          <w:szCs w:val="28"/>
        </w:rPr>
        <w:t>物、要求赔偿、解除</w:t>
      </w:r>
      <w:r>
        <w:rPr>
          <w:rFonts w:hint="eastAsia" w:ascii="仿宋" w:hAnsi="仿宋" w:eastAsia="仿宋" w:cs="仿宋"/>
          <w:kern w:val="0"/>
          <w:sz w:val="28"/>
          <w:szCs w:val="28"/>
          <w:lang w:eastAsia="zh-CN"/>
        </w:rPr>
        <w:t>协议</w:t>
      </w:r>
      <w:r>
        <w:rPr>
          <w:rFonts w:hint="eastAsia" w:ascii="仿宋" w:hAnsi="仿宋" w:eastAsia="仿宋" w:cs="仿宋"/>
          <w:kern w:val="0"/>
          <w:sz w:val="28"/>
          <w:szCs w:val="28"/>
        </w:rPr>
        <w:t>或追究甲方有关法律责任等。</w:t>
      </w:r>
    </w:p>
    <w:p>
      <w:pPr>
        <w:numPr>
          <w:ilvl w:val="0"/>
          <w:numId w:val="1"/>
        </w:numPr>
        <w:tabs>
          <w:tab w:val="left" w:pos="0"/>
          <w:tab w:val="left" w:pos="360"/>
          <w:tab w:val="left" w:pos="1485"/>
          <w:tab w:val="left" w:pos="1551"/>
          <w:tab w:val="left" w:pos="1701"/>
        </w:tabs>
        <w:spacing w:before="156" w:beforeLines="50" w:after="156" w:afterLines="50" w:line="440" w:lineRule="exact"/>
        <w:ind w:left="0" w:firstLine="0"/>
        <w:rPr>
          <w:rFonts w:hint="eastAsia" w:ascii="仿宋" w:hAnsi="仿宋" w:eastAsia="仿宋" w:cs="仿宋"/>
          <w:sz w:val="28"/>
          <w:szCs w:val="28"/>
        </w:rPr>
      </w:pPr>
      <w:r>
        <w:rPr>
          <w:rFonts w:hint="eastAsia" w:ascii="仿宋" w:hAnsi="仿宋" w:eastAsia="仿宋" w:cs="仿宋"/>
          <w:spacing w:val="-2"/>
          <w:sz w:val="28"/>
          <w:szCs w:val="28"/>
        </w:rPr>
        <w:t>商铺计租面积为</w:t>
      </w:r>
      <w:r>
        <w:rPr>
          <w:rFonts w:hint="eastAsia" w:ascii="仿宋" w:hAnsi="仿宋" w:eastAsia="仿宋" w:cs="仿宋"/>
          <w:spacing w:val="-2"/>
          <w:sz w:val="28"/>
          <w:szCs w:val="24"/>
          <w:u w:val="single"/>
        </w:rPr>
        <w:t>802.21</w:t>
      </w:r>
      <w:r>
        <w:rPr>
          <w:rFonts w:hint="eastAsia" w:ascii="仿宋" w:hAnsi="仿宋" w:eastAsia="仿宋" w:cs="仿宋"/>
          <w:spacing w:val="-2"/>
          <w:sz w:val="28"/>
          <w:szCs w:val="28"/>
        </w:rPr>
        <w:t>平方米。该计租面积为</w:t>
      </w:r>
      <w:r>
        <w:rPr>
          <w:rFonts w:hint="eastAsia" w:ascii="仿宋" w:hAnsi="仿宋" w:eastAsia="仿宋" w:cs="仿宋"/>
          <w:sz w:val="28"/>
          <w:szCs w:val="28"/>
        </w:rPr>
        <w:t>双方协议确认，作为</w:t>
      </w:r>
      <w:r>
        <w:rPr>
          <w:rFonts w:hint="eastAsia" w:ascii="仿宋" w:hAnsi="仿宋" w:eastAsia="仿宋" w:cs="仿宋"/>
          <w:spacing w:val="-2"/>
          <w:sz w:val="28"/>
          <w:szCs w:val="28"/>
        </w:rPr>
        <w:t>双方</w:t>
      </w:r>
      <w:r>
        <w:rPr>
          <w:rFonts w:hint="eastAsia" w:ascii="仿宋" w:hAnsi="仿宋" w:eastAsia="仿宋" w:cs="仿宋"/>
          <w:sz w:val="28"/>
          <w:szCs w:val="28"/>
        </w:rPr>
        <w:t>计算租金、综合管理费及处理本</w:t>
      </w:r>
      <w:r>
        <w:rPr>
          <w:rFonts w:hint="eastAsia" w:ascii="仿宋" w:hAnsi="仿宋" w:eastAsia="仿宋" w:cs="仿宋"/>
          <w:sz w:val="28"/>
          <w:szCs w:val="28"/>
          <w:lang w:eastAsia="zh-CN"/>
        </w:rPr>
        <w:t>协议</w:t>
      </w:r>
      <w:r>
        <w:rPr>
          <w:rFonts w:hint="eastAsia" w:ascii="仿宋" w:hAnsi="仿宋" w:eastAsia="仿宋" w:cs="仿宋"/>
          <w:sz w:val="28"/>
          <w:szCs w:val="28"/>
        </w:rPr>
        <w:t>相关事务的依据。商铺的位置及范围详见附图，图示只作一般识别之用，并不显示商铺的面积大小及四至范围。</w:t>
      </w:r>
    </w:p>
    <w:p>
      <w:pPr>
        <w:numPr>
          <w:ilvl w:val="0"/>
          <w:numId w:val="1"/>
        </w:numPr>
        <w:tabs>
          <w:tab w:val="left" w:pos="0"/>
          <w:tab w:val="left" w:pos="360"/>
          <w:tab w:val="left" w:pos="1485"/>
          <w:tab w:val="left" w:pos="1551"/>
          <w:tab w:val="left" w:pos="1701"/>
        </w:tabs>
        <w:spacing w:before="156" w:beforeLines="50" w:after="156" w:afterLines="50" w:line="440" w:lineRule="exact"/>
        <w:ind w:left="0" w:firstLine="0"/>
        <w:rPr>
          <w:rFonts w:hint="eastAsia" w:ascii="仿宋" w:hAnsi="仿宋" w:eastAsia="仿宋" w:cs="仿宋"/>
          <w:sz w:val="28"/>
          <w:szCs w:val="28"/>
          <w:u w:val="single"/>
        </w:rPr>
      </w:pPr>
      <w:r>
        <w:rPr>
          <w:rFonts w:hint="eastAsia" w:ascii="仿宋" w:hAnsi="仿宋" w:eastAsia="仿宋" w:cs="仿宋"/>
          <w:sz w:val="28"/>
          <w:szCs w:val="28"/>
        </w:rPr>
        <w:t>乙方经营范围为：</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p>
    <w:p>
      <w:pPr>
        <w:tabs>
          <w:tab w:val="left" w:pos="0"/>
          <w:tab w:val="left" w:pos="360"/>
          <w:tab w:val="left" w:pos="1485"/>
          <w:tab w:val="left" w:pos="1551"/>
          <w:tab w:val="left" w:pos="1701"/>
        </w:tabs>
        <w:spacing w:before="156" w:beforeLines="50" w:after="156" w:afterLines="50" w:line="440" w:lineRule="exact"/>
        <w:ind w:firstLine="840" w:firstLineChars="300"/>
        <w:rPr>
          <w:rFonts w:hint="eastAsia" w:ascii="仿宋" w:hAnsi="仿宋" w:eastAsia="仿宋" w:cs="仿宋"/>
          <w:sz w:val="28"/>
          <w:szCs w:val="28"/>
          <w:u w:val="single"/>
        </w:rPr>
      </w:pPr>
      <w:r>
        <w:rPr>
          <w:rFonts w:hint="eastAsia" w:ascii="仿宋" w:hAnsi="仿宋" w:eastAsia="仿宋" w:cs="仿宋"/>
          <w:sz w:val="28"/>
          <w:szCs w:val="28"/>
        </w:rPr>
        <w:t>乙方经营品牌为：</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p>
    <w:p>
      <w:pPr>
        <w:numPr>
          <w:ilvl w:val="0"/>
          <w:numId w:val="1"/>
        </w:numPr>
        <w:tabs>
          <w:tab w:val="left" w:pos="0"/>
          <w:tab w:val="left" w:pos="360"/>
          <w:tab w:val="left" w:pos="1485"/>
          <w:tab w:val="left" w:pos="1551"/>
          <w:tab w:val="left" w:pos="1701"/>
        </w:tabs>
        <w:spacing w:before="156" w:beforeLines="50" w:after="156" w:afterLines="50" w:line="440" w:lineRule="exact"/>
        <w:ind w:left="0" w:firstLine="0"/>
        <w:rPr>
          <w:rFonts w:hint="eastAsia" w:ascii="仿宋" w:hAnsi="仿宋" w:eastAsia="仿宋" w:cs="仿宋"/>
          <w:sz w:val="28"/>
          <w:szCs w:val="28"/>
        </w:rPr>
      </w:pPr>
      <w:r>
        <w:rPr>
          <w:rFonts w:hint="eastAsia" w:ascii="仿宋" w:hAnsi="仿宋" w:eastAsia="仿宋" w:cs="仿宋"/>
          <w:sz w:val="28"/>
          <w:szCs w:val="28"/>
        </w:rPr>
        <w:t>乙方应合法、合规经营，</w:t>
      </w:r>
      <w:r>
        <w:rPr>
          <w:rFonts w:hint="eastAsia" w:ascii="仿宋" w:hAnsi="仿宋" w:eastAsia="仿宋" w:cs="仿宋"/>
          <w:sz w:val="28"/>
          <w:szCs w:val="24"/>
        </w:rPr>
        <w:t>计划品牌包括但不限于以下大湾区主流商场人气品牌：斯凯奇、李宁、乔丹、安踏、361、骆驼、班尼路、佐丹奴、森马、健身小马，以纯、S&amp;W 、安踏kids，安奈儿、小猪班纳、哈贝比、素言、丽迪莎、朵以、茵曼、阿依莲、六町目、爱优力、私人衣橱、Aitoosuxi、ART、艾斯嘉、花信期、凯施迪、莱克斯顿、G2000、芬腾、秋鹿、卓诗尼、康莉，戈美琪等同档次的互补零售品牌以及相关配套品牌，乙方可根据市场变化和销售业绩情况调整合作品牌及产品组合报甲方,</w:t>
      </w:r>
      <w:r>
        <w:rPr>
          <w:rFonts w:hint="eastAsia" w:ascii="仿宋" w:hAnsi="仿宋" w:eastAsia="仿宋" w:cs="仿宋"/>
          <w:sz w:val="28"/>
          <w:szCs w:val="24"/>
          <w:lang w:val="en-US" w:eastAsia="zh-CN"/>
        </w:rPr>
        <w:t>并经</w:t>
      </w:r>
      <w:r>
        <w:rPr>
          <w:rFonts w:hint="eastAsia" w:ascii="仿宋" w:hAnsi="仿宋" w:eastAsia="仿宋" w:cs="仿宋"/>
          <w:sz w:val="28"/>
          <w:szCs w:val="24"/>
        </w:rPr>
        <w:t>双方协商一致</w:t>
      </w:r>
      <w:r>
        <w:rPr>
          <w:rFonts w:hint="eastAsia" w:ascii="仿宋" w:hAnsi="仿宋" w:eastAsia="仿宋" w:cs="仿宋"/>
          <w:sz w:val="28"/>
          <w:szCs w:val="24"/>
          <w:lang w:val="en-US" w:eastAsia="zh-CN"/>
        </w:rPr>
        <w:t>确认</w:t>
      </w:r>
      <w:r>
        <w:rPr>
          <w:rFonts w:hint="eastAsia" w:ascii="仿宋" w:hAnsi="仿宋" w:eastAsia="仿宋" w:cs="仿宋"/>
          <w:sz w:val="28"/>
          <w:szCs w:val="24"/>
        </w:rPr>
        <w:t>，</w:t>
      </w:r>
      <w:r>
        <w:rPr>
          <w:rFonts w:hint="eastAsia" w:ascii="仿宋" w:hAnsi="仿宋" w:eastAsia="仿宋" w:cs="仿宋"/>
          <w:sz w:val="28"/>
          <w:szCs w:val="28"/>
        </w:rPr>
        <w:t>相关品牌、产品在开业前应取得合法品牌授权经营文件，并向甲方提供该等文件副本作存档备考之用。如乙方的经营品牌造成第三方索赔的，与甲方无关，由乙方承担所有责任。</w:t>
      </w:r>
    </w:p>
    <w:p>
      <w:pPr>
        <w:numPr>
          <w:ilvl w:val="0"/>
          <w:numId w:val="1"/>
        </w:numPr>
        <w:tabs>
          <w:tab w:val="left" w:pos="0"/>
          <w:tab w:val="left" w:pos="360"/>
          <w:tab w:val="left" w:pos="1485"/>
          <w:tab w:val="left" w:pos="1551"/>
          <w:tab w:val="left" w:pos="1701"/>
        </w:tabs>
        <w:spacing w:before="156" w:beforeLines="50" w:after="156" w:afterLines="50" w:line="440" w:lineRule="exact"/>
        <w:ind w:left="0" w:firstLine="0"/>
        <w:rPr>
          <w:rFonts w:hint="eastAsia" w:ascii="仿宋" w:hAnsi="仿宋" w:eastAsia="仿宋" w:cs="仿宋"/>
          <w:sz w:val="28"/>
          <w:szCs w:val="28"/>
        </w:rPr>
      </w:pPr>
      <w:r>
        <w:rPr>
          <w:rFonts w:hint="eastAsia" w:ascii="仿宋" w:hAnsi="仿宋" w:eastAsia="仿宋" w:cs="仿宋"/>
          <w:sz w:val="28"/>
          <w:szCs w:val="28"/>
        </w:rPr>
        <w:t>所租商铺之经营范围以所列之品牌名称及用途为限。乙方不得在未征得甲方正式书面同意之前变更所租商铺用途或更换或调整专卖店及所销售商品之品牌。</w:t>
      </w:r>
    </w:p>
    <w:p>
      <w:pPr>
        <w:numPr>
          <w:ilvl w:val="0"/>
          <w:numId w:val="1"/>
        </w:numPr>
        <w:tabs>
          <w:tab w:val="left" w:pos="0"/>
          <w:tab w:val="left" w:pos="360"/>
          <w:tab w:val="left" w:pos="1485"/>
          <w:tab w:val="left" w:pos="1551"/>
          <w:tab w:val="left" w:pos="1701"/>
        </w:tabs>
        <w:spacing w:before="156" w:beforeLines="50" w:after="156" w:afterLines="50" w:line="440" w:lineRule="exact"/>
        <w:ind w:left="0" w:firstLine="0"/>
        <w:rPr>
          <w:rFonts w:hint="eastAsia" w:ascii="仿宋" w:hAnsi="仿宋" w:eastAsia="仿宋" w:cs="仿宋"/>
          <w:sz w:val="28"/>
          <w:szCs w:val="28"/>
          <w:highlight w:val="yellow"/>
        </w:rPr>
      </w:pPr>
      <w:r>
        <w:rPr>
          <w:rFonts w:hint="eastAsia" w:ascii="仿宋" w:hAnsi="仿宋" w:eastAsia="仿宋" w:cs="仿宋"/>
          <w:sz w:val="28"/>
          <w:szCs w:val="28"/>
        </w:rPr>
        <w:t>乙方承诺若从事零售、住宿、餐饮、健身、出行、理发、美容、培训、养老、旅游等活动时，应依法取得开展经营所需的营业执照及全部相关资质，并向甲方提供真实、有效的证照复印件备案。若乙方在开业前未取得或丧失相关资质，甲方有权立即解除</w:t>
      </w:r>
      <w:r>
        <w:rPr>
          <w:rFonts w:hint="eastAsia" w:ascii="仿宋" w:hAnsi="仿宋" w:eastAsia="仿宋" w:cs="仿宋"/>
          <w:sz w:val="28"/>
          <w:szCs w:val="28"/>
          <w:lang w:eastAsia="zh-CN"/>
        </w:rPr>
        <w:t>协议</w:t>
      </w:r>
      <w:r>
        <w:rPr>
          <w:rFonts w:hint="eastAsia" w:ascii="仿宋" w:hAnsi="仿宋" w:eastAsia="仿宋" w:cs="仿宋"/>
          <w:sz w:val="28"/>
          <w:szCs w:val="28"/>
        </w:rPr>
        <w:t>，并要求承租人承担相应违约责任及赔偿由此造成的一切损失。</w:t>
      </w:r>
    </w:p>
    <w:p>
      <w:pPr>
        <w:numPr>
          <w:ilvl w:val="0"/>
          <w:numId w:val="1"/>
        </w:numPr>
        <w:tabs>
          <w:tab w:val="left" w:pos="0"/>
          <w:tab w:val="left" w:pos="360"/>
          <w:tab w:val="left" w:pos="1485"/>
          <w:tab w:val="left" w:pos="1551"/>
          <w:tab w:val="left" w:pos="1701"/>
        </w:tabs>
        <w:spacing w:before="156" w:beforeLines="50" w:after="156" w:afterLines="50" w:line="440" w:lineRule="exact"/>
        <w:ind w:left="0" w:firstLine="0"/>
        <w:rPr>
          <w:rFonts w:hint="eastAsia" w:ascii="仿宋" w:hAnsi="仿宋" w:eastAsia="仿宋" w:cs="仿宋"/>
          <w:sz w:val="28"/>
          <w:szCs w:val="28"/>
        </w:rPr>
      </w:pPr>
      <w:r>
        <w:rPr>
          <w:rFonts w:hint="eastAsia" w:ascii="仿宋" w:hAnsi="仿宋" w:eastAsia="仿宋" w:cs="仿宋"/>
          <w:sz w:val="28"/>
          <w:szCs w:val="28"/>
        </w:rPr>
        <w:t>其他约定：【</w:t>
      </w:r>
      <w:r>
        <w:rPr>
          <w:rFonts w:hint="eastAsia" w:ascii="仿宋" w:hAnsi="仿宋" w:eastAsia="仿宋" w:cs="仿宋"/>
          <w:sz w:val="28"/>
          <w:szCs w:val="24"/>
        </w:rPr>
        <w:t>在</w:t>
      </w:r>
      <w:r>
        <w:rPr>
          <w:rFonts w:hint="eastAsia" w:ascii="仿宋" w:hAnsi="仿宋" w:eastAsia="仿宋" w:cs="仿宋"/>
          <w:sz w:val="28"/>
          <w:szCs w:val="24"/>
          <w:lang w:eastAsia="zh-CN"/>
        </w:rPr>
        <w:t>协议</w:t>
      </w:r>
      <w:r>
        <w:rPr>
          <w:rFonts w:hint="eastAsia" w:ascii="仿宋" w:hAnsi="仿宋" w:eastAsia="仿宋" w:cs="仿宋"/>
          <w:sz w:val="28"/>
          <w:szCs w:val="24"/>
        </w:rPr>
        <w:t>续存期间内，甲方不得直接或间接与乙方已合作品牌（以</w:t>
      </w:r>
      <w:r>
        <w:rPr>
          <w:rFonts w:hint="eastAsia" w:ascii="仿宋" w:hAnsi="仿宋" w:eastAsia="仿宋" w:cs="仿宋"/>
          <w:sz w:val="28"/>
          <w:szCs w:val="24"/>
          <w:lang w:val="en-US" w:eastAsia="zh-CN"/>
        </w:rPr>
        <w:t>甲乙双方共同书面确认的为准</w:t>
      </w:r>
      <w:r>
        <w:rPr>
          <w:rFonts w:hint="eastAsia" w:ascii="仿宋" w:hAnsi="仿宋" w:eastAsia="仿宋" w:cs="仿宋"/>
          <w:sz w:val="28"/>
          <w:szCs w:val="24"/>
        </w:rPr>
        <w:t>）</w:t>
      </w:r>
      <w:r>
        <w:rPr>
          <w:rFonts w:hint="eastAsia" w:ascii="仿宋" w:hAnsi="仿宋" w:eastAsia="仿宋" w:cs="仿宋"/>
          <w:sz w:val="28"/>
          <w:szCs w:val="24"/>
          <w:lang w:val="en-US" w:eastAsia="zh-CN"/>
        </w:rPr>
        <w:t>在</w:t>
      </w:r>
      <w:r>
        <w:rPr>
          <w:rFonts w:hint="eastAsia" w:ascii="仿宋" w:hAnsi="仿宋" w:eastAsia="仿宋" w:cs="仿宋"/>
          <w:sz w:val="28"/>
          <w:szCs w:val="24"/>
        </w:rPr>
        <w:t>本</w:t>
      </w:r>
      <w:r>
        <w:rPr>
          <w:rFonts w:hint="eastAsia" w:ascii="仿宋" w:hAnsi="仿宋" w:eastAsia="仿宋"/>
          <w:color w:val="000000"/>
          <w:sz w:val="28"/>
          <w:szCs w:val="28"/>
        </w:rPr>
        <w:t>商场</w:t>
      </w:r>
      <w:r>
        <w:rPr>
          <w:rFonts w:hint="eastAsia" w:ascii="仿宋" w:hAnsi="仿宋" w:eastAsia="仿宋" w:cs="仿宋"/>
          <w:sz w:val="28"/>
          <w:szCs w:val="24"/>
          <w:lang w:val="en-US" w:eastAsia="zh-CN"/>
        </w:rPr>
        <w:t>范围内</w:t>
      </w:r>
      <w:r>
        <w:rPr>
          <w:rFonts w:hint="eastAsia" w:ascii="仿宋" w:hAnsi="仿宋" w:eastAsia="仿宋" w:cs="仿宋"/>
          <w:sz w:val="28"/>
          <w:szCs w:val="24"/>
        </w:rPr>
        <w:t>开展任何形式的合作，包括但不限于招商、联营、品牌入驻或场地</w:t>
      </w:r>
      <w:r>
        <w:rPr>
          <w:rFonts w:hint="eastAsia" w:ascii="仿宋" w:hAnsi="仿宋" w:eastAsia="仿宋" w:cs="仿宋"/>
          <w:sz w:val="28"/>
          <w:szCs w:val="24"/>
          <w:lang w:eastAsia="zh-CN"/>
        </w:rPr>
        <w:t>合作</w:t>
      </w:r>
      <w:r>
        <w:rPr>
          <w:rFonts w:hint="eastAsia" w:ascii="仿宋" w:hAnsi="仿宋" w:eastAsia="仿宋" w:cs="仿宋"/>
          <w:sz w:val="28"/>
          <w:szCs w:val="24"/>
        </w:rPr>
        <w:t>。若甲方违反本条款，应向乙方支付相当于乙方年度场地租金总额30%的违约金，并赔偿乙方因此遭受的实际损失（包括品牌合作中断导致的预期利润损失）。 甲乙双方一致同意：自计租日起，若乙方连续6 个月的单月总销售额低于30万，则乙方可以提前2月书面通知甲方解除本</w:t>
      </w:r>
      <w:r>
        <w:rPr>
          <w:rFonts w:hint="eastAsia" w:ascii="仿宋" w:hAnsi="仿宋" w:eastAsia="仿宋" w:cs="仿宋"/>
          <w:sz w:val="28"/>
          <w:szCs w:val="24"/>
          <w:lang w:eastAsia="zh-CN"/>
        </w:rPr>
        <w:t>协议</w:t>
      </w:r>
      <w:r>
        <w:rPr>
          <w:rFonts w:hint="eastAsia" w:ascii="仿宋" w:hAnsi="仿宋" w:eastAsia="仿宋" w:cs="仿宋"/>
          <w:sz w:val="28"/>
          <w:szCs w:val="24"/>
        </w:rPr>
        <w:t>而不必承担违约责任。</w:t>
      </w:r>
      <w:r>
        <w:rPr>
          <w:rFonts w:hint="eastAsia" w:ascii="仿宋" w:hAnsi="仿宋" w:eastAsia="仿宋" w:cs="仿宋"/>
          <w:sz w:val="28"/>
          <w:szCs w:val="28"/>
        </w:rPr>
        <w:t>】</w:t>
      </w:r>
      <w:r>
        <w:rPr>
          <w:rFonts w:hint="eastAsia" w:ascii="仿宋" w:hAnsi="仿宋" w:eastAsia="仿宋"/>
          <w:spacing w:val="-2"/>
          <w:sz w:val="28"/>
          <w:szCs w:val="28"/>
        </w:rPr>
        <w:t xml:space="preserve">    </w:t>
      </w:r>
    </w:p>
    <w:p>
      <w:pPr>
        <w:keepNext/>
        <w:keepLines/>
        <w:spacing w:before="156" w:beforeLines="50" w:after="156" w:afterLines="50" w:line="440" w:lineRule="exact"/>
        <w:ind w:firstLine="562" w:firstLineChars="200"/>
        <w:jc w:val="center"/>
        <w:outlineLvl w:val="0"/>
        <w:rPr>
          <w:rFonts w:hint="eastAsia" w:ascii="仿宋" w:hAnsi="仿宋" w:eastAsia="仿宋" w:cs="仿宋"/>
          <w:b/>
          <w:kern w:val="44"/>
          <w:sz w:val="28"/>
          <w:szCs w:val="28"/>
        </w:rPr>
      </w:pPr>
      <w:bookmarkStart w:id="5" w:name="_Toc248924428"/>
      <w:bookmarkStart w:id="6" w:name="_Toc529202686"/>
      <w:r>
        <w:rPr>
          <w:rFonts w:hint="eastAsia" w:ascii="仿宋" w:hAnsi="仿宋" w:eastAsia="仿宋" w:cs="仿宋"/>
          <w:b/>
          <w:kern w:val="44"/>
          <w:sz w:val="28"/>
          <w:szCs w:val="28"/>
        </w:rPr>
        <w:t>二  租期及</w:t>
      </w:r>
      <w:bookmarkEnd w:id="5"/>
      <w:r>
        <w:rPr>
          <w:rFonts w:hint="eastAsia" w:ascii="仿宋" w:hAnsi="仿宋" w:eastAsia="仿宋" w:cs="仿宋"/>
          <w:b/>
          <w:kern w:val="44"/>
          <w:sz w:val="28"/>
          <w:szCs w:val="28"/>
        </w:rPr>
        <w:t>租金等费用</w:t>
      </w:r>
      <w:bookmarkEnd w:id="6"/>
    </w:p>
    <w:p>
      <w:pPr>
        <w:numPr>
          <w:ilvl w:val="0"/>
          <w:numId w:val="1"/>
        </w:numPr>
        <w:tabs>
          <w:tab w:val="left" w:pos="0"/>
          <w:tab w:val="left" w:pos="360"/>
          <w:tab w:val="left" w:pos="1485"/>
          <w:tab w:val="left" w:pos="1551"/>
          <w:tab w:val="left" w:pos="1701"/>
        </w:tabs>
        <w:spacing w:before="156" w:beforeLines="50" w:after="156" w:afterLines="50" w:line="440" w:lineRule="exact"/>
        <w:ind w:left="0" w:firstLine="0"/>
        <w:rPr>
          <w:rFonts w:hint="eastAsia" w:ascii="仿宋" w:hAnsi="仿宋" w:eastAsia="仿宋"/>
          <w:sz w:val="28"/>
          <w:szCs w:val="28"/>
          <w:u w:val="single"/>
        </w:rPr>
      </w:pPr>
      <w:r>
        <w:rPr>
          <w:rFonts w:hint="eastAsia" w:ascii="仿宋" w:hAnsi="仿宋" w:eastAsia="仿宋"/>
          <w:sz w:val="28"/>
          <w:szCs w:val="28"/>
        </w:rPr>
        <w:t>乙方承租商铺的租期为</w:t>
      </w:r>
      <w:r>
        <w:rPr>
          <w:rFonts w:hint="eastAsia" w:ascii="仿宋" w:hAnsi="仿宋" w:eastAsia="仿宋"/>
          <w:sz w:val="28"/>
          <w:szCs w:val="28"/>
          <w:u w:val="single"/>
        </w:rPr>
        <w:t xml:space="preserve">       年</w:t>
      </w:r>
      <w:r>
        <w:rPr>
          <w:rFonts w:hint="eastAsia" w:ascii="仿宋" w:hAnsi="仿宋" w:eastAsia="仿宋"/>
          <w:sz w:val="28"/>
          <w:szCs w:val="28"/>
        </w:rPr>
        <w:t>，即</w:t>
      </w:r>
      <w:r>
        <w:rPr>
          <w:rFonts w:hint="eastAsia" w:ascii="仿宋" w:hAnsi="仿宋" w:eastAsia="仿宋"/>
          <w:sz w:val="28"/>
          <w:szCs w:val="28"/>
          <w:lang w:eastAsia="zh-CN"/>
        </w:rPr>
        <w:t>合作</w:t>
      </w:r>
      <w:r>
        <w:rPr>
          <w:rFonts w:hint="eastAsia" w:ascii="仿宋" w:hAnsi="仿宋" w:eastAsia="仿宋"/>
          <w:sz w:val="28"/>
          <w:szCs w:val="28"/>
        </w:rPr>
        <w:t>期限从</w:t>
      </w:r>
      <w:r>
        <w:rPr>
          <w:rFonts w:hint="eastAsia" w:ascii="仿宋" w:hAnsi="仿宋" w:eastAsia="仿宋"/>
          <w:sz w:val="28"/>
          <w:szCs w:val="28"/>
          <w:u w:val="single"/>
        </w:rPr>
        <w:t xml:space="preserve"> </w:t>
      </w:r>
      <w:r>
        <w:rPr>
          <w:rFonts w:hint="eastAsia" w:ascii="仿宋" w:hAnsi="仿宋" w:eastAsia="仿宋"/>
          <w:sz w:val="24"/>
          <w:u w:val="single"/>
          <w:lang w:val="en-US" w:eastAsia="zh-CN"/>
        </w:rPr>
        <w:t xml:space="preserve">   </w:t>
      </w:r>
      <w:r>
        <w:rPr>
          <w:rFonts w:hint="eastAsia" w:ascii="仿宋" w:hAnsi="仿宋" w:eastAsia="仿宋"/>
          <w:sz w:val="28"/>
          <w:szCs w:val="28"/>
          <w:u w:val="single"/>
        </w:rPr>
        <w:t xml:space="preserve"> </w:t>
      </w:r>
      <w:r>
        <w:rPr>
          <w:rFonts w:hint="eastAsia" w:ascii="仿宋" w:hAnsi="仿宋" w:eastAsia="仿宋"/>
          <w:sz w:val="28"/>
          <w:szCs w:val="28"/>
        </w:rPr>
        <w:t>年</w:t>
      </w:r>
      <w:r>
        <w:rPr>
          <w:rFonts w:hint="eastAsia" w:ascii="仿宋" w:hAnsi="仿宋" w:eastAsia="仿宋"/>
          <w:sz w:val="28"/>
          <w:szCs w:val="28"/>
          <w:u w:val="single"/>
        </w:rPr>
        <w:t xml:space="preserve">    </w:t>
      </w:r>
    </w:p>
    <w:p>
      <w:pPr>
        <w:tabs>
          <w:tab w:val="left" w:pos="0"/>
          <w:tab w:val="left" w:pos="360"/>
          <w:tab w:val="left" w:pos="1485"/>
          <w:tab w:val="left" w:pos="1551"/>
          <w:tab w:val="left" w:pos="1701"/>
        </w:tabs>
        <w:spacing w:before="156" w:beforeLines="50" w:after="156" w:afterLines="50" w:line="440" w:lineRule="exact"/>
        <w:rPr>
          <w:rFonts w:hint="eastAsia" w:ascii="仿宋" w:hAnsi="仿宋" w:eastAsia="仿宋"/>
          <w:sz w:val="28"/>
          <w:szCs w:val="28"/>
          <w:u w:val="single"/>
        </w:rPr>
      </w:pPr>
      <w:r>
        <w:rPr>
          <w:rFonts w:hint="eastAsia" w:ascii="仿宋" w:hAnsi="仿宋" w:eastAsia="仿宋"/>
          <w:sz w:val="28"/>
          <w:szCs w:val="28"/>
          <w:u w:val="single"/>
        </w:rPr>
        <w:t xml:space="preserve">     </w:t>
      </w:r>
      <w:r>
        <w:rPr>
          <w:rFonts w:hint="eastAsia" w:ascii="仿宋" w:hAnsi="仿宋" w:eastAsia="仿宋"/>
          <w:sz w:val="28"/>
          <w:szCs w:val="28"/>
        </w:rPr>
        <w:t>月</w:t>
      </w:r>
      <w:r>
        <w:rPr>
          <w:rFonts w:hint="eastAsia" w:ascii="仿宋" w:hAnsi="仿宋" w:eastAsia="仿宋"/>
          <w:sz w:val="28"/>
          <w:szCs w:val="28"/>
          <w:u w:val="single"/>
        </w:rPr>
        <w:t xml:space="preserve">      </w:t>
      </w:r>
      <w:r>
        <w:rPr>
          <w:rFonts w:hint="eastAsia" w:ascii="仿宋" w:hAnsi="仿宋" w:eastAsia="仿宋"/>
          <w:sz w:val="28"/>
          <w:szCs w:val="28"/>
        </w:rPr>
        <w:t>日至</w:t>
      </w:r>
      <w:r>
        <w:rPr>
          <w:rFonts w:hint="eastAsia" w:ascii="仿宋" w:hAnsi="仿宋" w:eastAsia="仿宋"/>
          <w:sz w:val="28"/>
          <w:szCs w:val="28"/>
          <w:u w:val="single"/>
        </w:rPr>
        <w:t xml:space="preserve">   </w:t>
      </w:r>
      <w:r>
        <w:rPr>
          <w:rFonts w:hint="eastAsia" w:ascii="仿宋" w:hAnsi="仿宋" w:eastAsia="仿宋"/>
          <w:sz w:val="24"/>
          <w:u w:val="single"/>
          <w:lang w:val="en-US" w:eastAsia="zh-CN"/>
        </w:rPr>
        <w:t xml:space="preserve"> </w:t>
      </w:r>
      <w:r>
        <w:rPr>
          <w:rFonts w:hint="eastAsia" w:ascii="仿宋" w:hAnsi="仿宋" w:eastAsia="仿宋"/>
          <w:sz w:val="28"/>
          <w:szCs w:val="28"/>
          <w:u w:val="single"/>
        </w:rPr>
        <w:t xml:space="preserve">   </w:t>
      </w:r>
      <w:r>
        <w:rPr>
          <w:rFonts w:hint="eastAsia" w:ascii="仿宋" w:hAnsi="仿宋" w:eastAsia="仿宋"/>
          <w:sz w:val="28"/>
          <w:szCs w:val="28"/>
        </w:rPr>
        <w:t>年</w:t>
      </w:r>
      <w:r>
        <w:rPr>
          <w:rFonts w:hint="eastAsia" w:ascii="仿宋" w:hAnsi="仿宋" w:eastAsia="仿宋"/>
          <w:sz w:val="28"/>
          <w:szCs w:val="28"/>
          <w:u w:val="single"/>
        </w:rPr>
        <w:t xml:space="preserve">      </w:t>
      </w:r>
      <w:r>
        <w:rPr>
          <w:rFonts w:hint="eastAsia" w:ascii="仿宋" w:hAnsi="仿宋" w:eastAsia="仿宋"/>
          <w:sz w:val="28"/>
          <w:szCs w:val="28"/>
        </w:rPr>
        <w:t>月</w:t>
      </w:r>
      <w:r>
        <w:rPr>
          <w:rFonts w:hint="eastAsia" w:ascii="仿宋" w:hAnsi="仿宋" w:eastAsia="仿宋"/>
          <w:sz w:val="28"/>
          <w:szCs w:val="28"/>
          <w:u w:val="single"/>
        </w:rPr>
        <w:t xml:space="preserve">       </w:t>
      </w:r>
      <w:r>
        <w:rPr>
          <w:rFonts w:hint="eastAsia" w:ascii="仿宋" w:hAnsi="仿宋" w:eastAsia="仿宋"/>
          <w:sz w:val="28"/>
          <w:szCs w:val="28"/>
        </w:rPr>
        <w:t>日止。</w:t>
      </w:r>
    </w:p>
    <w:p>
      <w:pPr>
        <w:numPr>
          <w:ilvl w:val="0"/>
          <w:numId w:val="1"/>
        </w:numPr>
        <w:tabs>
          <w:tab w:val="left" w:pos="0"/>
          <w:tab w:val="left" w:pos="360"/>
          <w:tab w:val="left" w:pos="1485"/>
          <w:tab w:val="left" w:pos="1551"/>
          <w:tab w:val="left" w:pos="1701"/>
        </w:tabs>
        <w:spacing w:before="156" w:beforeLines="50" w:after="156" w:afterLines="50" w:line="440" w:lineRule="exact"/>
        <w:ind w:left="0" w:firstLine="0"/>
        <w:rPr>
          <w:rFonts w:hint="eastAsia" w:ascii="仿宋" w:hAnsi="仿宋" w:eastAsia="仿宋"/>
          <w:sz w:val="28"/>
          <w:szCs w:val="28"/>
        </w:rPr>
      </w:pPr>
      <w:r>
        <w:rPr>
          <w:rFonts w:hint="eastAsia" w:ascii="仿宋" w:hAnsi="仿宋" w:eastAsia="仿宋" w:cs="宋体"/>
          <w:sz w:val="28"/>
          <w:szCs w:val="28"/>
        </w:rPr>
        <w:t>乙方承租商铺的租金标准如下</w:t>
      </w:r>
      <w:r>
        <w:rPr>
          <w:rFonts w:hint="eastAsia" w:ascii="仿宋" w:hAnsi="仿宋" w:eastAsia="仿宋"/>
          <w:sz w:val="28"/>
          <w:szCs w:val="28"/>
        </w:rPr>
        <w:t>：</w:t>
      </w:r>
    </w:p>
    <w:p>
      <w:pPr>
        <w:tabs>
          <w:tab w:val="left" w:pos="360"/>
          <w:tab w:val="left" w:pos="900"/>
          <w:tab w:val="left" w:pos="1701"/>
        </w:tabs>
        <w:spacing w:before="156" w:beforeLines="50" w:after="156" w:afterLines="50" w:line="440" w:lineRule="exact"/>
        <w:ind w:firstLine="480"/>
        <w:rPr>
          <w:rFonts w:hint="eastAsia" w:ascii="仿宋" w:hAnsi="仿宋" w:eastAsia="仿宋" w:cs="仿宋"/>
          <w:sz w:val="28"/>
          <w:szCs w:val="28"/>
        </w:rPr>
      </w:pPr>
      <w:r>
        <w:rPr>
          <w:rFonts w:hint="eastAsia" w:ascii="仿宋" w:hAnsi="仿宋" w:eastAsia="仿宋"/>
          <w:sz w:val="28"/>
          <w:szCs w:val="28"/>
        </w:rPr>
        <w:t xml:space="preserve">  1、 </w:t>
      </w:r>
      <w:r>
        <w:rPr>
          <w:rFonts w:hint="eastAsia" w:ascii="仿宋" w:hAnsi="仿宋" w:eastAsia="仿宋" w:cs="仿宋"/>
          <w:color w:val="000000"/>
          <w:sz w:val="28"/>
          <w:szCs w:val="28"/>
        </w:rPr>
        <w:t>双方</w:t>
      </w:r>
      <w:r>
        <w:rPr>
          <w:rFonts w:hint="eastAsia" w:ascii="仿宋_GB2312" w:hAnsi="仿宋_GB2312" w:eastAsia="仿宋_GB2312" w:cs="仿宋_GB2312"/>
          <w:sz w:val="28"/>
          <w:szCs w:val="28"/>
        </w:rPr>
        <w:t>一致同意</w:t>
      </w:r>
      <w:r>
        <w:rPr>
          <w:rFonts w:hint="eastAsia" w:ascii="仿宋" w:hAnsi="仿宋" w:eastAsia="仿宋" w:cs="仿宋"/>
          <w:color w:val="000000"/>
          <w:sz w:val="28"/>
          <w:szCs w:val="28"/>
        </w:rPr>
        <w:t>以</w:t>
      </w:r>
      <w:r>
        <w:rPr>
          <w:rFonts w:hint="eastAsia" w:ascii="仿宋" w:hAnsi="仿宋" w:eastAsia="仿宋" w:cs="仿宋"/>
          <w:color w:val="000000"/>
          <w:sz w:val="28"/>
          <w:szCs w:val="28"/>
          <w:lang w:val="en-US" w:eastAsia="zh-CN"/>
        </w:rPr>
        <w:t>乙方经营</w:t>
      </w:r>
      <w:r>
        <w:rPr>
          <w:rFonts w:hint="eastAsia" w:ascii="仿宋" w:hAnsi="仿宋" w:eastAsia="仿宋" w:cs="仿宋"/>
          <w:color w:val="000000"/>
          <w:sz w:val="28"/>
          <w:szCs w:val="28"/>
        </w:rPr>
        <w:t>抽成租金的方式计算租金，甲方租金按乙方店铺内所有商品的销售收入</w:t>
      </w:r>
      <w:r>
        <w:rPr>
          <w:rFonts w:hint="eastAsia" w:ascii="仿宋_GB2312" w:hAnsi="仿宋_GB2312" w:eastAsia="仿宋_GB2312" w:cs="仿宋_GB2312"/>
          <w:sz w:val="28"/>
          <w:szCs w:val="28"/>
        </w:rPr>
        <w:t>净额为基数，</w:t>
      </w:r>
      <w:r>
        <w:rPr>
          <w:rFonts w:hint="eastAsia" w:ascii="仿宋" w:hAnsi="仿宋" w:eastAsia="仿宋" w:cs="仿宋"/>
          <w:sz w:val="28"/>
          <w:szCs w:val="28"/>
        </w:rPr>
        <w:t>按以下比例计提为租金收入（租</w:t>
      </w:r>
      <w:r>
        <w:rPr>
          <w:rFonts w:hint="eastAsia" w:ascii="仿宋" w:hAnsi="仿宋" w:eastAsia="仿宋" w:cs="仿宋"/>
          <w:color w:val="000000"/>
          <w:sz w:val="28"/>
          <w:szCs w:val="28"/>
        </w:rPr>
        <w:t>金已包含物业管理费及甲方的中央空调费用</w:t>
      </w:r>
      <w:r>
        <w:rPr>
          <w:rFonts w:hint="eastAsia" w:ascii="仿宋" w:hAnsi="仿宋" w:eastAsia="仿宋" w:cs="仿宋"/>
          <w:sz w:val="28"/>
          <w:szCs w:val="28"/>
        </w:rPr>
        <w:t>）。</w:t>
      </w:r>
    </w:p>
    <w:p>
      <w:pPr>
        <w:numPr>
          <w:ilvl w:val="0"/>
          <w:numId w:val="2"/>
        </w:numPr>
        <w:ind w:firstLine="480"/>
        <w:rPr>
          <w:rFonts w:hint="eastAsia" w:ascii="仿宋" w:hAnsi="仿宋" w:eastAsia="仿宋" w:cs="仿宋"/>
          <w:sz w:val="28"/>
          <w:szCs w:val="28"/>
        </w:rPr>
      </w:pPr>
      <w:r>
        <w:rPr>
          <w:rFonts w:hint="eastAsia" w:ascii="仿宋" w:hAnsi="仿宋" w:eastAsia="仿宋" w:cs="仿宋"/>
          <w:sz w:val="28"/>
          <w:szCs w:val="28"/>
        </w:rPr>
        <w:t>运动、户外休闲品类：甲方按照乙方店铺销售收入的</w:t>
      </w:r>
      <w:r>
        <w:rPr>
          <w:rFonts w:hint="eastAsia" w:ascii="仿宋" w:hAnsi="仿宋" w:eastAsia="仿宋" w:cs="仿宋"/>
          <w:sz w:val="28"/>
          <w:szCs w:val="28"/>
          <w:lang w:val="en-US" w:eastAsia="zh-CN"/>
        </w:rPr>
        <w:t xml:space="preserve">X </w:t>
      </w:r>
      <w:r>
        <w:rPr>
          <w:rFonts w:hint="eastAsia" w:ascii="仿宋" w:hAnsi="仿宋" w:eastAsia="仿宋" w:cs="仿宋"/>
          <w:sz w:val="28"/>
          <w:szCs w:val="28"/>
        </w:rPr>
        <w:t>%计提</w:t>
      </w:r>
    </w:p>
    <w:p>
      <w:pPr>
        <w:numPr>
          <w:ilvl w:val="0"/>
          <w:numId w:val="2"/>
        </w:numPr>
        <w:ind w:firstLine="480"/>
        <w:rPr>
          <w:rFonts w:hint="eastAsia" w:ascii="仿宋" w:hAnsi="仿宋" w:eastAsia="仿宋" w:cs="仿宋"/>
          <w:sz w:val="28"/>
          <w:szCs w:val="28"/>
        </w:rPr>
      </w:pPr>
      <w:r>
        <w:rPr>
          <w:rFonts w:hint="eastAsia" w:ascii="仿宋" w:hAnsi="仿宋" w:eastAsia="仿宋" w:cs="仿宋"/>
          <w:sz w:val="28"/>
          <w:szCs w:val="28"/>
        </w:rPr>
        <w:t>非运动品类：第1-4年甲方按照乙方店铺销售收入的</w:t>
      </w:r>
      <w:r>
        <w:rPr>
          <w:rFonts w:hint="eastAsia" w:ascii="仿宋" w:hAnsi="仿宋" w:eastAsia="仿宋" w:cs="仿宋"/>
          <w:sz w:val="28"/>
          <w:szCs w:val="28"/>
          <w:lang w:val="en-US" w:eastAsia="zh-CN"/>
        </w:rPr>
        <w:t>X</w:t>
      </w:r>
      <w:r>
        <w:rPr>
          <w:rFonts w:hint="eastAsia" w:ascii="仿宋" w:hAnsi="仿宋" w:eastAsia="仿宋" w:cs="仿宋"/>
          <w:sz w:val="28"/>
          <w:szCs w:val="28"/>
        </w:rPr>
        <w:t>%计提；第5年甲方按照乙方店铺销售收入的</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X+1</w:t>
      </w:r>
      <w:r>
        <w:rPr>
          <w:rFonts w:hint="eastAsia" w:ascii="仿宋" w:hAnsi="仿宋" w:eastAsia="仿宋" w:cs="仿宋"/>
          <w:sz w:val="28"/>
          <w:szCs w:val="28"/>
          <w:lang w:eastAsia="zh-CN"/>
        </w:rPr>
        <w:t>）</w:t>
      </w:r>
      <w:r>
        <w:rPr>
          <w:rFonts w:hint="eastAsia" w:ascii="仿宋" w:hAnsi="仿宋" w:eastAsia="仿宋" w:cs="仿宋"/>
          <w:sz w:val="28"/>
          <w:szCs w:val="28"/>
        </w:rPr>
        <w:t>%计提。</w:t>
      </w:r>
    </w:p>
    <w:p>
      <w:pPr>
        <w:tabs>
          <w:tab w:val="left" w:pos="360"/>
          <w:tab w:val="left" w:pos="900"/>
          <w:tab w:val="left" w:pos="1701"/>
        </w:tabs>
        <w:spacing w:before="156" w:beforeLines="50" w:after="156" w:afterLines="50" w:line="440" w:lineRule="exact"/>
        <w:rPr>
          <w:rFonts w:hint="eastAsia" w:ascii="仿宋" w:hAnsi="仿宋" w:eastAsia="仿宋"/>
          <w:sz w:val="28"/>
          <w:szCs w:val="28"/>
        </w:rPr>
      </w:pPr>
      <w:r>
        <w:rPr>
          <w:rFonts w:hint="eastAsia" w:ascii="仿宋" w:hAnsi="仿宋" w:eastAsia="仿宋"/>
          <w:sz w:val="28"/>
          <w:szCs w:val="28"/>
        </w:rPr>
        <w:t>以上租金已含税，税额按国家法定税率计算和调整，但含增值税月租金金额不变。</w:t>
      </w:r>
    </w:p>
    <w:p>
      <w:pPr>
        <w:tabs>
          <w:tab w:val="left" w:pos="0"/>
          <w:tab w:val="left" w:pos="360"/>
          <w:tab w:val="left" w:pos="1485"/>
          <w:tab w:val="left" w:pos="1551"/>
          <w:tab w:val="left" w:pos="1701"/>
        </w:tabs>
        <w:spacing w:before="156" w:beforeLines="50" w:after="156" w:afterLines="50" w:line="440" w:lineRule="exact"/>
        <w:ind w:firstLine="560" w:firstLineChars="200"/>
        <w:rPr>
          <w:rFonts w:hint="eastAsia" w:ascii="仿宋" w:hAnsi="仿宋" w:eastAsia="仿宋"/>
          <w:sz w:val="28"/>
          <w:szCs w:val="28"/>
        </w:rPr>
      </w:pPr>
      <w:r>
        <w:rPr>
          <w:rFonts w:hint="eastAsia" w:ascii="仿宋" w:hAnsi="仿宋" w:eastAsia="仿宋"/>
          <w:sz w:val="28"/>
          <w:szCs w:val="28"/>
        </w:rPr>
        <w:t>2、本条款所称 “销售收入净额”，指乙方在</w:t>
      </w:r>
      <w:r>
        <w:rPr>
          <w:rFonts w:hint="eastAsia" w:ascii="仿宋" w:hAnsi="仿宋" w:eastAsia="仿宋"/>
          <w:sz w:val="28"/>
          <w:szCs w:val="28"/>
          <w:lang w:eastAsia="zh-CN"/>
        </w:rPr>
        <w:t>合作</w:t>
      </w:r>
      <w:r>
        <w:rPr>
          <w:rFonts w:hint="eastAsia" w:ascii="仿宋" w:hAnsi="仿宋" w:eastAsia="仿宋"/>
          <w:sz w:val="28"/>
          <w:szCs w:val="28"/>
        </w:rPr>
        <w:t>商铺内销售商</w:t>
      </w:r>
      <w:bookmarkStart w:id="37" w:name="_GoBack"/>
      <w:bookmarkEnd w:id="37"/>
      <w:r>
        <w:rPr>
          <w:rFonts w:hint="eastAsia" w:ascii="仿宋" w:hAnsi="仿宋" w:eastAsia="仿宋"/>
          <w:sz w:val="28"/>
          <w:szCs w:val="28"/>
        </w:rPr>
        <w:t>品产生的全部含税收入总额（</w:t>
      </w:r>
      <w:r>
        <w:rPr>
          <w:rFonts w:hint="eastAsia" w:ascii="仿宋" w:hAnsi="仿宋" w:eastAsia="仿宋"/>
          <w:sz w:val="28"/>
          <w:szCs w:val="28"/>
          <w:highlight w:val="none"/>
        </w:rPr>
        <w:t>包括现金销售、刷卡销售、电子支付、赊销、预售、团购、会员消费等所有交易形式的收入），扣除当期实际发生的合法退货金额后的净额。</w:t>
      </w:r>
    </w:p>
    <w:p>
      <w:pPr>
        <w:tabs>
          <w:tab w:val="left" w:pos="0"/>
          <w:tab w:val="left" w:pos="360"/>
          <w:tab w:val="left" w:pos="1485"/>
          <w:tab w:val="left" w:pos="1551"/>
          <w:tab w:val="left" w:pos="1701"/>
        </w:tabs>
        <w:spacing w:before="156" w:beforeLines="50" w:after="156" w:afterLines="50" w:line="440" w:lineRule="exact"/>
        <w:ind w:firstLine="560" w:firstLineChars="200"/>
        <w:rPr>
          <w:rFonts w:hint="eastAsia" w:ascii="仿宋" w:hAnsi="仿宋" w:eastAsia="仿宋"/>
          <w:sz w:val="28"/>
          <w:szCs w:val="28"/>
        </w:rPr>
      </w:pPr>
      <w:r>
        <w:rPr>
          <w:rFonts w:hint="eastAsia" w:ascii="仿宋" w:hAnsi="仿宋" w:eastAsia="仿宋"/>
          <w:sz w:val="28"/>
          <w:szCs w:val="28"/>
        </w:rPr>
        <w:t>3、运动、户外休闲品类与非运动品类的具体划分标准，详见本</w:t>
      </w:r>
      <w:r>
        <w:rPr>
          <w:rFonts w:hint="eastAsia" w:ascii="仿宋" w:hAnsi="仿宋" w:eastAsia="仿宋"/>
          <w:sz w:val="28"/>
          <w:szCs w:val="28"/>
          <w:lang w:eastAsia="zh-CN"/>
        </w:rPr>
        <w:t>协议</w:t>
      </w:r>
      <w:r>
        <w:rPr>
          <w:rFonts w:hint="eastAsia" w:ascii="仿宋" w:hAnsi="仿宋" w:eastAsia="仿宋"/>
          <w:sz w:val="28"/>
          <w:szCs w:val="28"/>
        </w:rPr>
        <w:t>附件《经营品类划分清单》，该清单由双方签订本</w:t>
      </w:r>
      <w:r>
        <w:rPr>
          <w:rFonts w:hint="eastAsia" w:ascii="仿宋" w:hAnsi="仿宋" w:eastAsia="仿宋"/>
          <w:sz w:val="28"/>
          <w:szCs w:val="28"/>
          <w:lang w:eastAsia="zh-CN"/>
        </w:rPr>
        <w:t>协议</w:t>
      </w:r>
      <w:r>
        <w:rPr>
          <w:rFonts w:hint="eastAsia" w:ascii="仿宋" w:hAnsi="仿宋" w:eastAsia="仿宋"/>
          <w:sz w:val="28"/>
          <w:szCs w:val="28"/>
        </w:rPr>
        <w:t>时共同确认，作为租金计提的唯一依据。乙方如需调整经营品类，应提前 15 日向甲方提交书面申请及相关品牌授权文件、品类说明，经甲方书面同意后，自双方确认的调整生效日起按新品类划分计提租金。</w:t>
      </w:r>
    </w:p>
    <w:p>
      <w:pPr>
        <w:tabs>
          <w:tab w:val="left" w:pos="0"/>
          <w:tab w:val="left" w:pos="360"/>
          <w:tab w:val="left" w:pos="1485"/>
          <w:tab w:val="left" w:pos="1551"/>
          <w:tab w:val="left" w:pos="1701"/>
        </w:tabs>
        <w:spacing w:before="156" w:beforeLines="50" w:after="156" w:afterLines="50" w:line="440" w:lineRule="exact"/>
        <w:ind w:firstLine="560" w:firstLineChars="200"/>
        <w:rPr>
          <w:rFonts w:hint="eastAsia" w:ascii="仿宋" w:hAnsi="仿宋" w:eastAsia="仿宋"/>
          <w:sz w:val="28"/>
          <w:szCs w:val="28"/>
        </w:rPr>
      </w:pPr>
      <w:r>
        <w:rPr>
          <w:rFonts w:hint="eastAsia" w:ascii="仿宋" w:hAnsi="仿宋" w:eastAsia="仿宋"/>
          <w:sz w:val="28"/>
          <w:szCs w:val="28"/>
        </w:rPr>
        <w:t>4、本条款约定的租金计提比例为含税比例，其中不含增值税的租金金额固定不变，增值税税额按国家现行法定税率计算。若国家税收政策调整导致增值税税率发生变化，自税率调整生效之日起，含税租金 = 不含增值税租金金额 ×（1 + 调整后税率），双方无需另行签订补充协议。</w:t>
      </w:r>
    </w:p>
    <w:p>
      <w:pPr>
        <w:numPr>
          <w:ilvl w:val="0"/>
          <w:numId w:val="3"/>
        </w:numPr>
        <w:tabs>
          <w:tab w:val="left" w:pos="0"/>
          <w:tab w:val="left" w:pos="360"/>
          <w:tab w:val="left" w:pos="1485"/>
          <w:tab w:val="left" w:pos="1551"/>
          <w:tab w:val="left" w:pos="1701"/>
        </w:tabs>
        <w:spacing w:before="156" w:beforeLines="50" w:after="156" w:afterLines="50" w:line="440" w:lineRule="exact"/>
        <w:ind w:firstLine="560" w:firstLineChars="200"/>
        <w:jc w:val="left"/>
        <w:rPr>
          <w:rFonts w:hint="eastAsia" w:ascii="仿宋" w:hAnsi="仿宋" w:eastAsia="仿宋"/>
          <w:sz w:val="28"/>
          <w:szCs w:val="28"/>
        </w:rPr>
      </w:pPr>
      <w:r>
        <w:rPr>
          <w:rFonts w:hint="eastAsia" w:ascii="仿宋" w:hAnsi="仿宋" w:eastAsia="仿宋"/>
          <w:sz w:val="28"/>
          <w:szCs w:val="28"/>
        </w:rPr>
        <w:t>对账与租金支付</w:t>
      </w:r>
    </w:p>
    <w:p>
      <w:pPr>
        <w:numPr>
          <w:ilvl w:val="0"/>
          <w:numId w:val="4"/>
        </w:numPr>
        <w:tabs>
          <w:tab w:val="left" w:pos="0"/>
          <w:tab w:val="left" w:pos="360"/>
          <w:tab w:val="left" w:pos="1485"/>
          <w:tab w:val="left" w:pos="1551"/>
          <w:tab w:val="left" w:pos="1701"/>
        </w:tabs>
        <w:spacing w:before="156" w:beforeLines="50" w:after="156" w:afterLines="50" w:line="440" w:lineRule="exact"/>
        <w:ind w:firstLine="560" w:firstLineChars="200"/>
        <w:jc w:val="left"/>
        <w:rPr>
          <w:rFonts w:hint="eastAsia" w:ascii="仿宋" w:hAnsi="仿宋" w:eastAsia="仿宋"/>
          <w:sz w:val="28"/>
          <w:szCs w:val="28"/>
          <w:highlight w:val="none"/>
        </w:rPr>
      </w:pPr>
      <w:r>
        <w:rPr>
          <w:rFonts w:hint="eastAsia" w:ascii="仿宋" w:hAnsi="仿宋" w:eastAsia="仿宋"/>
          <w:sz w:val="28"/>
          <w:szCs w:val="28"/>
          <w:highlight w:val="none"/>
        </w:rPr>
        <w:t>乙方应于每月第 5 日前（遇国家法定节假日顺延至节后第一个工作日），向甲方提交上一自然月的《销售数据明细表》，该表需包含销售总额、退货金额，并经乙方盖章确认。</w:t>
      </w:r>
    </w:p>
    <w:p>
      <w:pPr>
        <w:numPr>
          <w:ilvl w:val="0"/>
          <w:numId w:val="4"/>
        </w:numPr>
        <w:tabs>
          <w:tab w:val="left" w:pos="0"/>
          <w:tab w:val="left" w:pos="360"/>
          <w:tab w:val="left" w:pos="1485"/>
          <w:tab w:val="left" w:pos="1551"/>
          <w:tab w:val="left" w:pos="1701"/>
        </w:tabs>
        <w:spacing w:before="156" w:beforeLines="50" w:after="156" w:afterLines="50" w:line="440" w:lineRule="exact"/>
        <w:ind w:firstLine="560" w:firstLineChars="200"/>
        <w:jc w:val="left"/>
        <w:rPr>
          <w:rFonts w:hint="eastAsia" w:ascii="仿宋" w:hAnsi="仿宋" w:eastAsia="仿宋"/>
          <w:sz w:val="28"/>
          <w:szCs w:val="28"/>
        </w:rPr>
      </w:pPr>
      <w:r>
        <w:rPr>
          <w:rFonts w:hint="eastAsia" w:ascii="仿宋" w:hAnsi="仿宋" w:eastAsia="仿宋"/>
          <w:sz w:val="28"/>
          <w:szCs w:val="28"/>
        </w:rPr>
        <w:t>甲方应在收到《销售数据明细表》后 3 个工作日内完成核对，如有异议，应在该期限内书面通知乙方并列明异议事项及依据；乙方应在收到异议通知后 3 个工作日内核对并书面回复，配合提供甲方要求的补充凭证（包括</w:t>
      </w:r>
      <w:r>
        <w:rPr>
          <w:rFonts w:ascii="仿宋" w:hAnsi="仿宋" w:eastAsia="仿宋"/>
          <w:sz w:val="28"/>
          <w:szCs w:val="28"/>
        </w:rPr>
        <w:t>POS 机每日汇总小票、销售小票、店铺销售系统当日/月销售汇总</w:t>
      </w:r>
      <w:r>
        <w:rPr>
          <w:rFonts w:hint="eastAsia" w:ascii="仿宋" w:hAnsi="仿宋" w:eastAsia="仿宋"/>
          <w:sz w:val="28"/>
          <w:szCs w:val="28"/>
        </w:rPr>
        <w:t>）。</w:t>
      </w:r>
    </w:p>
    <w:p>
      <w:pPr>
        <w:numPr>
          <w:ilvl w:val="0"/>
          <w:numId w:val="4"/>
        </w:numPr>
        <w:tabs>
          <w:tab w:val="left" w:pos="0"/>
          <w:tab w:val="left" w:pos="360"/>
          <w:tab w:val="left" w:pos="1485"/>
          <w:tab w:val="left" w:pos="1551"/>
          <w:tab w:val="left" w:pos="1701"/>
        </w:tabs>
        <w:spacing w:before="156" w:beforeLines="50" w:after="156" w:afterLines="50" w:line="440" w:lineRule="exact"/>
        <w:ind w:firstLine="560" w:firstLineChars="200"/>
        <w:jc w:val="left"/>
        <w:rPr>
          <w:rFonts w:hint="eastAsia" w:ascii="仿宋" w:hAnsi="仿宋" w:eastAsia="仿宋"/>
          <w:sz w:val="28"/>
          <w:szCs w:val="28"/>
        </w:rPr>
      </w:pPr>
      <w:r>
        <w:rPr>
          <w:rFonts w:hint="eastAsia" w:ascii="仿宋" w:hAnsi="仿宋" w:eastAsia="仿宋"/>
          <w:sz w:val="28"/>
          <w:szCs w:val="28"/>
        </w:rPr>
        <w:t>双方应在甲方提出异议后 15个工作日内完成最终销售金额确认；逾期未达成一致的，</w:t>
      </w:r>
      <w:r>
        <w:rPr>
          <w:rFonts w:ascii="仿宋" w:hAnsi="仿宋" w:eastAsia="仿宋"/>
          <w:sz w:val="28"/>
          <w:szCs w:val="28"/>
        </w:rPr>
        <w:t>甲方应书面通知乙方并说明异议依据，双方可共同委托独立第三方机构进行审计。审计期间，乙方</w:t>
      </w:r>
      <w:r>
        <w:rPr>
          <w:rFonts w:hint="eastAsia" w:ascii="仿宋" w:hAnsi="仿宋" w:eastAsia="仿宋"/>
          <w:sz w:val="28"/>
          <w:szCs w:val="28"/>
          <w:lang w:val="en-US" w:eastAsia="zh-CN"/>
        </w:rPr>
        <w:t>应</w:t>
      </w:r>
      <w:r>
        <w:rPr>
          <w:rFonts w:hint="eastAsia" w:ascii="仿宋" w:hAnsi="仿宋" w:eastAsia="仿宋"/>
          <w:sz w:val="28"/>
          <w:szCs w:val="28"/>
        </w:rPr>
        <w:t>《销售数据明细表》</w:t>
      </w:r>
      <w:r>
        <w:rPr>
          <w:rFonts w:hint="eastAsia" w:ascii="仿宋" w:hAnsi="仿宋" w:eastAsia="仿宋"/>
          <w:sz w:val="28"/>
          <w:szCs w:val="28"/>
          <w:lang w:val="en-US" w:eastAsia="zh-CN"/>
        </w:rPr>
        <w:t>载明的</w:t>
      </w:r>
      <w:r>
        <w:rPr>
          <w:rFonts w:ascii="仿宋" w:hAnsi="仿宋" w:eastAsia="仿宋"/>
          <w:sz w:val="28"/>
          <w:szCs w:val="28"/>
        </w:rPr>
        <w:t>销售金额</w:t>
      </w:r>
      <w:r>
        <w:rPr>
          <w:rFonts w:hint="eastAsia" w:ascii="仿宋" w:hAnsi="仿宋" w:eastAsia="仿宋"/>
          <w:sz w:val="28"/>
          <w:szCs w:val="28"/>
          <w:lang w:val="en-US" w:eastAsia="zh-CN"/>
        </w:rPr>
        <w:t>先</w:t>
      </w:r>
      <w:r>
        <w:rPr>
          <w:rFonts w:ascii="仿宋" w:hAnsi="仿宋" w:eastAsia="仿宋"/>
          <w:sz w:val="28"/>
          <w:szCs w:val="28"/>
        </w:rPr>
        <w:t>支付租金，审计结果出具后按多退少补原则调整。若审计结果与甲方初步核对金额差异超过5%，审计费用由</w:t>
      </w:r>
      <w:r>
        <w:rPr>
          <w:rFonts w:hint="eastAsia" w:ascii="仿宋" w:hAnsi="仿宋" w:eastAsia="仿宋"/>
          <w:sz w:val="28"/>
          <w:szCs w:val="28"/>
          <w:lang w:val="en-US" w:eastAsia="zh-CN"/>
        </w:rPr>
        <w:t>乙方</w:t>
      </w:r>
      <w:r>
        <w:rPr>
          <w:rFonts w:ascii="仿宋" w:hAnsi="仿宋" w:eastAsia="仿宋"/>
          <w:sz w:val="28"/>
          <w:szCs w:val="28"/>
        </w:rPr>
        <w:t>承担；否则由</w:t>
      </w:r>
      <w:r>
        <w:rPr>
          <w:rFonts w:hint="eastAsia" w:ascii="仿宋" w:hAnsi="仿宋" w:eastAsia="仿宋"/>
          <w:sz w:val="28"/>
          <w:szCs w:val="28"/>
          <w:lang w:val="en-US" w:eastAsia="zh-CN"/>
        </w:rPr>
        <w:t>甲方</w:t>
      </w:r>
      <w:r>
        <w:rPr>
          <w:rFonts w:ascii="仿宋" w:hAnsi="仿宋" w:eastAsia="仿宋"/>
          <w:sz w:val="28"/>
          <w:szCs w:val="28"/>
        </w:rPr>
        <w:t>承担。</w:t>
      </w:r>
      <w:r>
        <w:rPr>
          <w:rFonts w:hint="eastAsia" w:ascii="仿宋" w:hAnsi="仿宋" w:eastAsia="仿宋"/>
          <w:sz w:val="28"/>
          <w:szCs w:val="28"/>
          <w:lang w:val="en-US" w:eastAsia="zh-CN"/>
        </w:rPr>
        <w:t>若</w:t>
      </w:r>
      <w:r>
        <w:rPr>
          <w:rFonts w:hint="eastAsia" w:ascii="仿宋" w:hAnsi="仿宋" w:eastAsia="仿宋"/>
          <w:sz w:val="28"/>
          <w:szCs w:val="28"/>
        </w:rPr>
        <w:t>差异在5%以内（含 5%）的</w:t>
      </w:r>
      <w:r>
        <w:rPr>
          <w:rFonts w:hint="eastAsia" w:ascii="仿宋" w:hAnsi="仿宋" w:eastAsia="仿宋"/>
          <w:sz w:val="28"/>
          <w:szCs w:val="28"/>
          <w:lang w:val="en-US" w:eastAsia="zh-CN"/>
        </w:rPr>
        <w:t>，审计结果出具前</w:t>
      </w:r>
      <w:r>
        <w:rPr>
          <w:rFonts w:ascii="仿宋" w:hAnsi="仿宋" w:eastAsia="仿宋"/>
          <w:sz w:val="28"/>
          <w:szCs w:val="28"/>
        </w:rPr>
        <w:t>乙方未支付</w:t>
      </w:r>
      <w:r>
        <w:rPr>
          <w:rFonts w:hint="eastAsia" w:ascii="仿宋" w:hAnsi="仿宋" w:eastAsia="仿宋"/>
          <w:sz w:val="28"/>
          <w:szCs w:val="28"/>
          <w:lang w:val="en-US" w:eastAsia="zh-CN"/>
        </w:rPr>
        <w:t>该异议部分</w:t>
      </w:r>
      <w:r>
        <w:rPr>
          <w:rFonts w:ascii="仿宋" w:hAnsi="仿宋" w:eastAsia="仿宋"/>
          <w:sz w:val="28"/>
          <w:szCs w:val="28"/>
        </w:rPr>
        <w:t>租金</w:t>
      </w:r>
      <w:r>
        <w:rPr>
          <w:rFonts w:hint="eastAsia" w:ascii="仿宋" w:hAnsi="仿宋" w:eastAsia="仿宋"/>
          <w:sz w:val="28"/>
          <w:szCs w:val="28"/>
          <w:lang w:eastAsia="zh-CN"/>
        </w:rPr>
        <w:t>（</w:t>
      </w:r>
      <w:r>
        <w:rPr>
          <w:rFonts w:hint="eastAsia" w:ascii="仿宋" w:hAnsi="仿宋" w:eastAsia="仿宋"/>
          <w:sz w:val="28"/>
          <w:szCs w:val="28"/>
          <w:lang w:val="en-US" w:eastAsia="zh-CN"/>
        </w:rPr>
        <w:t>协议约定的应先支付的租金除外）</w:t>
      </w:r>
      <w:r>
        <w:rPr>
          <w:rFonts w:ascii="仿宋" w:hAnsi="仿宋" w:eastAsia="仿宋"/>
          <w:sz w:val="28"/>
          <w:szCs w:val="28"/>
        </w:rPr>
        <w:t>的行为不构成违约，且甲方不得因此主张违约金或利息</w:t>
      </w:r>
      <w:r>
        <w:rPr>
          <w:rFonts w:hint="eastAsia" w:ascii="仿宋" w:hAnsi="仿宋" w:eastAsia="仿宋"/>
          <w:sz w:val="28"/>
          <w:szCs w:val="28"/>
        </w:rPr>
        <w:t>。</w:t>
      </w:r>
    </w:p>
    <w:p>
      <w:pPr>
        <w:numPr>
          <w:ilvl w:val="0"/>
          <w:numId w:val="4"/>
        </w:numPr>
        <w:tabs>
          <w:tab w:val="left" w:pos="0"/>
          <w:tab w:val="left" w:pos="360"/>
          <w:tab w:val="left" w:pos="1485"/>
          <w:tab w:val="left" w:pos="1551"/>
          <w:tab w:val="left" w:pos="1701"/>
        </w:tabs>
        <w:spacing w:before="156" w:beforeLines="50" w:after="156" w:afterLines="50" w:line="440" w:lineRule="exact"/>
        <w:ind w:firstLine="560" w:firstLineChars="200"/>
        <w:jc w:val="left"/>
        <w:rPr>
          <w:rFonts w:hint="eastAsia" w:ascii="仿宋" w:hAnsi="仿宋" w:eastAsia="仿宋"/>
          <w:sz w:val="28"/>
          <w:szCs w:val="28"/>
        </w:rPr>
      </w:pPr>
      <w:r>
        <w:rPr>
          <w:rFonts w:hint="eastAsia" w:ascii="仿宋" w:hAnsi="仿宋" w:eastAsia="仿宋"/>
          <w:sz w:val="28"/>
          <w:szCs w:val="28"/>
        </w:rPr>
        <w:t>甲方应在双方确认销售金额后 3 个工作日内，向乙方出具《租金缴费通知单》，列明不含税租金、税额、含税总金额。乙方应当于收到甲方缴费通知单后【7】日内支付当月含税租金至甲方的指定账户（户名：广州市城投资产经营管理有限公司珠江新城分公司，账号：3602028919201241261，开户行：工商银行广州第三支行，转账时摘要请注明“琶洲天地 B101、B102、B124、B130、B108、B109、B115、B116 铺XXXX年XX月租金”）。甲方收到租金后，应当在7个工作日内出具等额有效租金增值税发票。若当月【7】日为国家法定节假日，乙方应当于法定节假日后的第一个工作日前支付租金。</w:t>
      </w:r>
    </w:p>
    <w:p>
      <w:pPr>
        <w:numPr>
          <w:ilvl w:val="0"/>
          <w:numId w:val="1"/>
        </w:numPr>
        <w:tabs>
          <w:tab w:val="left" w:pos="0"/>
          <w:tab w:val="left" w:pos="360"/>
          <w:tab w:val="left" w:pos="1485"/>
          <w:tab w:val="left" w:pos="1551"/>
          <w:tab w:val="left" w:pos="1701"/>
        </w:tabs>
        <w:spacing w:before="156" w:beforeLines="50" w:after="156" w:afterLines="50" w:line="440" w:lineRule="exact"/>
        <w:ind w:left="0" w:firstLine="0"/>
        <w:rPr>
          <w:rFonts w:hint="eastAsia" w:ascii="仿宋" w:hAnsi="仿宋" w:eastAsia="仿宋"/>
          <w:sz w:val="28"/>
          <w:szCs w:val="28"/>
        </w:rPr>
      </w:pPr>
      <w:r>
        <w:rPr>
          <w:rFonts w:hint="eastAsia" w:ascii="仿宋" w:hAnsi="仿宋" w:eastAsia="仿宋"/>
          <w:sz w:val="28"/>
          <w:szCs w:val="28"/>
        </w:rPr>
        <w:t>销售数据审计</w:t>
      </w:r>
    </w:p>
    <w:p>
      <w:pPr>
        <w:numPr>
          <w:ilvl w:val="0"/>
          <w:numId w:val="5"/>
        </w:numPr>
        <w:tabs>
          <w:tab w:val="left" w:pos="0"/>
          <w:tab w:val="left" w:pos="360"/>
          <w:tab w:val="left" w:pos="1485"/>
          <w:tab w:val="left" w:pos="1551"/>
          <w:tab w:val="left" w:pos="1701"/>
        </w:tabs>
        <w:spacing w:before="156" w:beforeLines="50" w:after="156" w:afterLines="50" w:line="440" w:lineRule="exact"/>
        <w:ind w:firstLine="560" w:firstLineChars="200"/>
        <w:jc w:val="left"/>
        <w:rPr>
          <w:rFonts w:hint="eastAsia" w:ascii="仿宋" w:hAnsi="仿宋" w:eastAsia="仿宋"/>
          <w:sz w:val="28"/>
          <w:szCs w:val="28"/>
        </w:rPr>
      </w:pPr>
      <w:r>
        <w:rPr>
          <w:rFonts w:ascii="仿宋" w:hAnsi="仿宋" w:eastAsia="仿宋"/>
          <w:sz w:val="28"/>
          <w:szCs w:val="28"/>
        </w:rPr>
        <w:t>如甲方有合理依据认为乙方未如实提供营业数据，甲方应书面通知乙方并说明依据</w:t>
      </w:r>
      <w:r>
        <w:rPr>
          <w:rFonts w:hint="eastAsia" w:ascii="仿宋" w:hAnsi="仿宋" w:eastAsia="仿宋"/>
          <w:sz w:val="28"/>
          <w:szCs w:val="28"/>
        </w:rPr>
        <w:t>，乙方可配合提供</w:t>
      </w:r>
      <w:r>
        <w:rPr>
          <w:rFonts w:ascii="仿宋" w:hAnsi="仿宋" w:eastAsia="仿宋"/>
          <w:sz w:val="28"/>
          <w:szCs w:val="28"/>
        </w:rPr>
        <w:t>本项目的销售单据、POS 机交易小票凭证、收销售系统后台数据</w:t>
      </w:r>
      <w:r>
        <w:rPr>
          <w:rFonts w:hint="eastAsia" w:ascii="仿宋" w:hAnsi="仿宋" w:eastAsia="仿宋"/>
          <w:sz w:val="28"/>
          <w:szCs w:val="28"/>
        </w:rPr>
        <w:t>给甲方</w:t>
      </w:r>
      <w:r>
        <w:rPr>
          <w:rFonts w:ascii="仿宋" w:hAnsi="仿宋" w:eastAsia="仿宋"/>
          <w:sz w:val="28"/>
          <w:szCs w:val="28"/>
        </w:rPr>
        <w:t>进行核查</w:t>
      </w:r>
      <w:r>
        <w:rPr>
          <w:rFonts w:hint="eastAsia" w:ascii="仿宋" w:hAnsi="仿宋" w:eastAsia="仿宋"/>
          <w:sz w:val="28"/>
          <w:szCs w:val="28"/>
        </w:rPr>
        <w:t>。</w:t>
      </w:r>
      <w:r>
        <w:rPr>
          <w:rFonts w:ascii="仿宋" w:hAnsi="仿宋" w:eastAsia="仿宋"/>
          <w:sz w:val="28"/>
          <w:szCs w:val="28"/>
        </w:rPr>
        <w:t>甲方实施核查前，应提前五个工作日向乙方发出书面通知，说明核查的具体事由及</w:t>
      </w:r>
      <w:r>
        <w:rPr>
          <w:rFonts w:hint="eastAsia" w:ascii="仿宋" w:hAnsi="仿宋" w:eastAsia="仿宋"/>
          <w:sz w:val="28"/>
          <w:szCs w:val="28"/>
        </w:rPr>
        <w:t>依据</w:t>
      </w:r>
      <w:r>
        <w:rPr>
          <w:rFonts w:ascii="仿宋" w:hAnsi="仿宋" w:eastAsia="仿宋"/>
          <w:sz w:val="28"/>
          <w:szCs w:val="28"/>
        </w:rPr>
        <w:t>。甲方对核查过程中获知的乙方财务数据、客户信息等一切未公开信息负有严格的保密义务，不得用于任何与本</w:t>
      </w:r>
      <w:r>
        <w:rPr>
          <w:rFonts w:hint="eastAsia" w:ascii="仿宋" w:hAnsi="仿宋" w:eastAsia="仿宋"/>
          <w:sz w:val="28"/>
          <w:szCs w:val="28"/>
          <w:lang w:eastAsia="zh-CN"/>
        </w:rPr>
        <w:t>协议</w:t>
      </w:r>
      <w:r>
        <w:rPr>
          <w:rFonts w:ascii="仿宋" w:hAnsi="仿宋" w:eastAsia="仿宋"/>
          <w:sz w:val="28"/>
          <w:szCs w:val="28"/>
        </w:rPr>
        <w:t>目的无关之用途，且该保密义务不因</w:t>
      </w:r>
      <w:r>
        <w:rPr>
          <w:rFonts w:hint="eastAsia" w:ascii="仿宋" w:hAnsi="仿宋" w:eastAsia="仿宋"/>
          <w:sz w:val="28"/>
          <w:szCs w:val="28"/>
          <w:lang w:eastAsia="zh-CN"/>
        </w:rPr>
        <w:t>协议</w:t>
      </w:r>
      <w:r>
        <w:rPr>
          <w:rFonts w:ascii="仿宋" w:hAnsi="仿宋" w:eastAsia="仿宋"/>
          <w:sz w:val="28"/>
          <w:szCs w:val="28"/>
        </w:rPr>
        <w:t>终止而失效。甲方应指定具体经办人员，并承诺其将遵守本款保密规定</w:t>
      </w:r>
      <w:r>
        <w:rPr>
          <w:rFonts w:hint="eastAsia" w:ascii="仿宋" w:hAnsi="仿宋" w:eastAsia="仿宋"/>
          <w:sz w:val="28"/>
          <w:szCs w:val="28"/>
          <w:lang w:eastAsia="zh-CN"/>
        </w:rPr>
        <w:t>，</w:t>
      </w:r>
      <w:r>
        <w:rPr>
          <w:rFonts w:hint="eastAsia" w:ascii="仿宋" w:hAnsi="仿宋" w:eastAsia="仿宋"/>
          <w:sz w:val="28"/>
          <w:szCs w:val="28"/>
          <w:lang w:val="en-US" w:eastAsia="zh-CN"/>
        </w:rPr>
        <w:t>若乙方不予配合提供相关数据，甲方有权自行根据市场调查预估销售数据，并据此收取相应租金</w:t>
      </w:r>
      <w:r>
        <w:rPr>
          <w:rFonts w:hint="eastAsia" w:ascii="仿宋" w:hAnsi="仿宋" w:eastAsia="仿宋"/>
          <w:sz w:val="28"/>
          <w:szCs w:val="28"/>
        </w:rPr>
        <w:t>。</w:t>
      </w:r>
      <w:r>
        <w:rPr>
          <w:rFonts w:hint="eastAsia" w:ascii="仿宋" w:hAnsi="仿宋" w:eastAsia="仿宋"/>
          <w:sz w:val="28"/>
          <w:szCs w:val="28"/>
          <w:lang w:val="en-US" w:eastAsia="zh-CN"/>
        </w:rPr>
        <w:t>相关调查费用由乙方承担</w:t>
      </w:r>
      <w:r>
        <w:rPr>
          <w:rFonts w:hint="eastAsia" w:ascii="仿宋" w:hAnsi="仿宋" w:eastAsia="仿宋"/>
          <w:sz w:val="28"/>
          <w:szCs w:val="28"/>
        </w:rPr>
        <w:t>。</w:t>
      </w:r>
    </w:p>
    <w:p>
      <w:pPr>
        <w:numPr>
          <w:ilvl w:val="0"/>
          <w:numId w:val="5"/>
        </w:numPr>
        <w:tabs>
          <w:tab w:val="left" w:pos="0"/>
          <w:tab w:val="left" w:pos="360"/>
          <w:tab w:val="left" w:pos="1485"/>
          <w:tab w:val="left" w:pos="1551"/>
          <w:tab w:val="left" w:pos="1701"/>
        </w:tabs>
        <w:spacing w:before="156" w:beforeLines="50" w:after="156" w:afterLines="50" w:line="440" w:lineRule="exact"/>
        <w:ind w:firstLine="560" w:firstLineChars="200"/>
        <w:jc w:val="left"/>
        <w:rPr>
          <w:rFonts w:hint="eastAsia" w:ascii="仿宋" w:hAnsi="仿宋" w:eastAsia="仿宋"/>
          <w:sz w:val="28"/>
          <w:szCs w:val="28"/>
        </w:rPr>
      </w:pPr>
      <w:r>
        <w:rPr>
          <w:rFonts w:ascii="仿宋" w:hAnsi="仿宋" w:eastAsia="仿宋"/>
          <w:sz w:val="28"/>
          <w:szCs w:val="28"/>
        </w:rPr>
        <w:t>若甲方有合理依据证明乙方提交的销售数据存在明显异常（包括但不限于POS机数据与申报数据不一致），甲方有权书面通知乙方启动第三方审计程序。审计机构由甲方从具备合法资质的会计师事务所中选定，审计期间可涵盖任意一个或多个</w:t>
      </w:r>
      <w:r>
        <w:rPr>
          <w:rFonts w:hint="eastAsia" w:ascii="仿宋" w:hAnsi="仿宋" w:eastAsia="仿宋"/>
          <w:sz w:val="28"/>
          <w:szCs w:val="28"/>
          <w:lang w:eastAsia="zh-CN"/>
        </w:rPr>
        <w:t>合作</w:t>
      </w:r>
      <w:r>
        <w:rPr>
          <w:rFonts w:ascii="仿宋" w:hAnsi="仿宋" w:eastAsia="仿宋"/>
          <w:sz w:val="28"/>
          <w:szCs w:val="28"/>
        </w:rPr>
        <w:t>月度/年度。</w:t>
      </w:r>
    </w:p>
    <w:p>
      <w:pPr>
        <w:numPr>
          <w:ilvl w:val="0"/>
          <w:numId w:val="5"/>
        </w:numPr>
        <w:tabs>
          <w:tab w:val="left" w:pos="0"/>
          <w:tab w:val="left" w:pos="360"/>
          <w:tab w:val="left" w:pos="1485"/>
          <w:tab w:val="left" w:pos="1551"/>
          <w:tab w:val="left" w:pos="1701"/>
        </w:tabs>
        <w:spacing w:before="156" w:beforeLines="50" w:after="156" w:afterLines="50" w:line="440" w:lineRule="exact"/>
        <w:ind w:firstLine="560" w:firstLineChars="200"/>
        <w:jc w:val="left"/>
        <w:rPr>
          <w:rFonts w:hint="eastAsia" w:ascii="仿宋" w:hAnsi="仿宋" w:eastAsia="仿宋"/>
          <w:sz w:val="28"/>
          <w:szCs w:val="28"/>
        </w:rPr>
      </w:pPr>
      <w:r>
        <w:rPr>
          <w:rFonts w:hint="eastAsia" w:ascii="仿宋" w:hAnsi="仿宋" w:eastAsia="仿宋"/>
          <w:sz w:val="28"/>
          <w:szCs w:val="28"/>
        </w:rPr>
        <w:t>审计确认的年度销售总金额与乙方提交的年度销售总金额差异率在±5%以内（含5%）的，视为销售数据一致，审计费用由甲方承担；差异率超过±5% 的，视为乙方提交的销售数据不准确，审计费用由乙方承担，乙方应在收到审计报告后 5 个自然日内，按审计确认的销售金额补足差额租金。</w:t>
      </w:r>
    </w:p>
    <w:p>
      <w:pPr>
        <w:numPr>
          <w:ilvl w:val="0"/>
          <w:numId w:val="5"/>
        </w:numPr>
        <w:tabs>
          <w:tab w:val="left" w:pos="0"/>
          <w:tab w:val="left" w:pos="360"/>
          <w:tab w:val="left" w:pos="1485"/>
          <w:tab w:val="left" w:pos="1551"/>
          <w:tab w:val="left" w:pos="1701"/>
        </w:tabs>
        <w:spacing w:before="156" w:beforeLines="50" w:after="156" w:afterLines="50" w:line="440" w:lineRule="exact"/>
        <w:ind w:firstLine="560" w:firstLineChars="200"/>
        <w:jc w:val="left"/>
        <w:rPr>
          <w:rFonts w:hint="eastAsia" w:ascii="仿宋" w:hAnsi="仿宋" w:eastAsia="仿宋"/>
          <w:sz w:val="28"/>
          <w:szCs w:val="28"/>
        </w:rPr>
      </w:pPr>
      <w:r>
        <w:rPr>
          <w:rFonts w:hint="eastAsia" w:ascii="仿宋" w:hAnsi="仿宋" w:eastAsia="仿宋"/>
          <w:sz w:val="28"/>
          <w:szCs w:val="28"/>
        </w:rPr>
        <w:t>乙方承诺所提交的销售数据真实、准确、完整，无虚假记载、误导性陈述或重大遗漏。若乙方存在隐瞒销售收入、虚假申报、篡改数据，甲方有权解除本</w:t>
      </w:r>
      <w:r>
        <w:rPr>
          <w:rFonts w:hint="eastAsia" w:ascii="仿宋" w:hAnsi="仿宋" w:eastAsia="仿宋"/>
          <w:sz w:val="28"/>
          <w:szCs w:val="28"/>
          <w:lang w:eastAsia="zh-CN"/>
        </w:rPr>
        <w:t>协议</w:t>
      </w:r>
      <w:r>
        <w:rPr>
          <w:rFonts w:hint="eastAsia" w:ascii="仿宋" w:hAnsi="仿宋" w:eastAsia="仿宋"/>
          <w:sz w:val="28"/>
          <w:szCs w:val="28"/>
        </w:rPr>
        <w:t>。</w:t>
      </w:r>
    </w:p>
    <w:p>
      <w:pPr>
        <w:numPr>
          <w:ilvl w:val="0"/>
          <w:numId w:val="1"/>
        </w:numPr>
        <w:tabs>
          <w:tab w:val="left" w:pos="0"/>
          <w:tab w:val="left" w:pos="360"/>
          <w:tab w:val="left" w:pos="1485"/>
          <w:tab w:val="left" w:pos="1551"/>
          <w:tab w:val="left" w:pos="1701"/>
        </w:tabs>
        <w:spacing w:before="156" w:beforeLines="50" w:after="156" w:afterLines="50" w:line="440" w:lineRule="exact"/>
        <w:ind w:left="0" w:firstLine="0"/>
        <w:rPr>
          <w:rFonts w:hint="eastAsia" w:ascii="仿宋" w:hAnsi="仿宋" w:eastAsia="仿宋"/>
          <w:sz w:val="28"/>
          <w:szCs w:val="28"/>
        </w:rPr>
      </w:pPr>
      <w:r>
        <w:rPr>
          <w:rFonts w:hint="eastAsia" w:ascii="仿宋_GB2312" w:hAnsi="仿宋_GB2312" w:eastAsia="仿宋_GB2312" w:cs="仿宋_GB2312"/>
          <w:sz w:val="28"/>
          <w:szCs w:val="28"/>
        </w:rPr>
        <w:t>各方同意综合管理费按</w:t>
      </w:r>
      <w:r>
        <w:rPr>
          <w:rFonts w:hint="eastAsia" w:ascii="仿宋_GB2312" w:hAnsi="仿宋_GB2312" w:eastAsia="仿宋_GB2312" w:cs="仿宋_GB2312"/>
          <w:sz w:val="28"/>
          <w:szCs w:val="28"/>
          <w:lang w:eastAsia="zh-CN"/>
        </w:rPr>
        <w:t>合作</w:t>
      </w:r>
      <w:r>
        <w:rPr>
          <w:rFonts w:hint="eastAsia" w:ascii="仿宋_GB2312" w:hAnsi="仿宋_GB2312" w:eastAsia="仿宋_GB2312" w:cs="仿宋_GB2312"/>
          <w:sz w:val="28"/>
          <w:szCs w:val="28"/>
        </w:rPr>
        <w:t>物业计租面积计算，每月</w:t>
      </w:r>
      <w:r>
        <w:rPr>
          <w:rFonts w:hint="eastAsia" w:ascii="仿宋_GB2312" w:hAnsi="仿宋_GB2312" w:eastAsia="仿宋_GB2312" w:cs="仿宋_GB2312"/>
          <w:sz w:val="28"/>
          <w:szCs w:val="28"/>
          <w:u w:val="single"/>
        </w:rPr>
        <w:t xml:space="preserve">  / </w:t>
      </w:r>
      <w:r>
        <w:rPr>
          <w:rFonts w:hint="eastAsia" w:ascii="仿宋_GB2312" w:hAnsi="仿宋_GB2312" w:eastAsia="仿宋_GB2312" w:cs="仿宋_GB2312"/>
          <w:sz w:val="28"/>
          <w:szCs w:val="28"/>
        </w:rPr>
        <w:t>元/㎡，即综合管理费每月金额（含税）¥</w:t>
      </w:r>
      <w:r>
        <w:rPr>
          <w:rFonts w:hint="eastAsia" w:ascii="仿宋_GB2312" w:hAnsi="仿宋_GB2312" w:eastAsia="仿宋_GB2312" w:cs="仿宋_GB2312"/>
          <w:sz w:val="28"/>
          <w:szCs w:val="28"/>
          <w:u w:val="single"/>
        </w:rPr>
        <w:t xml:space="preserve">    /  </w:t>
      </w:r>
      <w:r>
        <w:rPr>
          <w:rFonts w:hint="eastAsia" w:ascii="仿宋_GB2312" w:hAnsi="仿宋_GB2312" w:eastAsia="仿宋_GB2312" w:cs="仿宋_GB2312"/>
          <w:sz w:val="28"/>
          <w:szCs w:val="28"/>
        </w:rPr>
        <w:t>元（大写：</w:t>
      </w:r>
      <w:r>
        <w:rPr>
          <w:rFonts w:hint="eastAsia" w:ascii="仿宋_GB2312" w:hAnsi="仿宋_GB2312" w:eastAsia="仿宋_GB2312" w:cs="仿宋_GB2312"/>
          <w:sz w:val="28"/>
          <w:szCs w:val="28"/>
          <w:u w:val="single"/>
        </w:rPr>
        <w:t xml:space="preserve">   /   </w:t>
      </w:r>
      <w:r>
        <w:rPr>
          <w:rFonts w:hint="eastAsia" w:ascii="仿宋_GB2312" w:hAnsi="仿宋_GB2312" w:eastAsia="仿宋_GB2312" w:cs="仿宋_GB2312"/>
          <w:sz w:val="28"/>
          <w:szCs w:val="28"/>
        </w:rPr>
        <w:t>元）。其中：不含税综合管理费¥</w:t>
      </w:r>
      <w:r>
        <w:rPr>
          <w:rFonts w:hint="eastAsia" w:ascii="仿宋_GB2312" w:hAnsi="仿宋_GB2312" w:eastAsia="仿宋_GB2312" w:cs="仿宋_GB2312"/>
          <w:sz w:val="28"/>
          <w:szCs w:val="28"/>
          <w:u w:val="single"/>
        </w:rPr>
        <w:t xml:space="preserve">    /  </w:t>
      </w:r>
      <w:r>
        <w:rPr>
          <w:rFonts w:hint="eastAsia" w:ascii="仿宋_GB2312" w:hAnsi="仿宋_GB2312" w:eastAsia="仿宋_GB2312" w:cs="仿宋_GB2312"/>
          <w:sz w:val="28"/>
          <w:szCs w:val="28"/>
        </w:rPr>
        <w:t>元，每月应纳增值税金额为¥</w:t>
      </w:r>
      <w:r>
        <w:rPr>
          <w:rFonts w:hint="eastAsia" w:ascii="仿宋_GB2312" w:hAnsi="仿宋_GB2312" w:eastAsia="仿宋_GB2312" w:cs="仿宋_GB2312"/>
          <w:sz w:val="28"/>
          <w:szCs w:val="28"/>
          <w:u w:val="single"/>
        </w:rPr>
        <w:t xml:space="preserve">   /   </w:t>
      </w:r>
      <w:r>
        <w:rPr>
          <w:rFonts w:hint="eastAsia" w:ascii="仿宋_GB2312" w:hAnsi="仿宋_GB2312" w:eastAsia="仿宋_GB2312" w:cs="仿宋_GB2312"/>
          <w:sz w:val="28"/>
          <w:szCs w:val="28"/>
        </w:rPr>
        <w:t>元（税率6%）。</w:t>
      </w:r>
    </w:p>
    <w:p>
      <w:pPr>
        <w:tabs>
          <w:tab w:val="left" w:pos="0"/>
          <w:tab w:val="left" w:pos="360"/>
          <w:tab w:val="left" w:pos="1485"/>
          <w:tab w:val="left" w:pos="1551"/>
          <w:tab w:val="left" w:pos="1701"/>
        </w:tabs>
        <w:spacing w:before="156" w:beforeLines="50" w:after="156" w:afterLines="50" w:line="440" w:lineRule="exact"/>
        <w:ind w:firstLine="560" w:firstLineChars="200"/>
        <w:rPr>
          <w:rFonts w:hint="eastAsia" w:ascii="仿宋" w:hAnsi="仿宋" w:eastAsia="仿宋"/>
          <w:sz w:val="28"/>
          <w:szCs w:val="28"/>
        </w:rPr>
      </w:pPr>
      <w:r>
        <w:rPr>
          <w:rFonts w:hint="eastAsia" w:ascii="仿宋_GB2312" w:hAnsi="仿宋_GB2312" w:eastAsia="仿宋_GB2312" w:cs="仿宋_GB2312"/>
          <w:sz w:val="28"/>
          <w:szCs w:val="28"/>
        </w:rPr>
        <w:t>因</w:t>
      </w:r>
      <w:r>
        <w:rPr>
          <w:rFonts w:hint="eastAsia" w:ascii="仿宋_GB2312" w:hAnsi="仿宋_GB2312" w:eastAsia="仿宋_GB2312" w:cs="仿宋_GB2312"/>
          <w:sz w:val="28"/>
          <w:szCs w:val="28"/>
          <w:lang w:eastAsia="zh-CN"/>
        </w:rPr>
        <w:t>合作</w:t>
      </w:r>
      <w:r>
        <w:rPr>
          <w:rFonts w:hint="eastAsia" w:ascii="仿宋_GB2312" w:hAnsi="仿宋_GB2312" w:eastAsia="仿宋_GB2312" w:cs="仿宋_GB2312"/>
          <w:sz w:val="28"/>
          <w:szCs w:val="28"/>
        </w:rPr>
        <w:t>物业产生的超时经营管理费等费用由乙方承担，相关费用以乙方与物业管理人签订的物业管理</w:t>
      </w:r>
      <w:r>
        <w:rPr>
          <w:rFonts w:hint="eastAsia" w:ascii="仿宋_GB2312" w:hAnsi="仿宋_GB2312" w:eastAsia="仿宋_GB2312" w:cs="仿宋_GB2312"/>
          <w:sz w:val="28"/>
          <w:szCs w:val="28"/>
          <w:lang w:eastAsia="zh-CN"/>
        </w:rPr>
        <w:t>协议</w:t>
      </w:r>
      <w:r>
        <w:rPr>
          <w:rFonts w:hint="eastAsia" w:ascii="仿宋_GB2312" w:hAnsi="仿宋_GB2312" w:eastAsia="仿宋_GB2312" w:cs="仿宋_GB2312"/>
          <w:sz w:val="28"/>
          <w:szCs w:val="28"/>
        </w:rPr>
        <w:t>约定为准。</w:t>
      </w:r>
    </w:p>
    <w:p>
      <w:pPr>
        <w:numPr>
          <w:ilvl w:val="0"/>
          <w:numId w:val="1"/>
        </w:numPr>
        <w:tabs>
          <w:tab w:val="left" w:pos="0"/>
          <w:tab w:val="left" w:pos="360"/>
          <w:tab w:val="left" w:pos="1485"/>
          <w:tab w:val="left" w:pos="1551"/>
          <w:tab w:val="left" w:pos="1701"/>
        </w:tabs>
        <w:spacing w:before="156" w:beforeLines="50" w:after="156" w:afterLines="50" w:line="440" w:lineRule="exact"/>
        <w:ind w:left="0" w:firstLine="0"/>
        <w:rPr>
          <w:rFonts w:hint="eastAsia" w:ascii="仿宋" w:hAnsi="仿宋" w:eastAsia="仿宋"/>
          <w:sz w:val="28"/>
          <w:szCs w:val="28"/>
        </w:rPr>
      </w:pPr>
      <w:r>
        <w:rPr>
          <w:rFonts w:hint="eastAsia" w:ascii="仿宋" w:hAnsi="仿宋" w:eastAsia="仿宋"/>
          <w:sz w:val="28"/>
          <w:szCs w:val="28"/>
          <w:lang w:eastAsia="zh-CN"/>
        </w:rPr>
        <w:t>合作</w:t>
      </w:r>
      <w:r>
        <w:rPr>
          <w:rFonts w:hint="eastAsia" w:ascii="仿宋" w:hAnsi="仿宋" w:eastAsia="仿宋"/>
          <w:sz w:val="28"/>
          <w:szCs w:val="28"/>
        </w:rPr>
        <w:t>期间</w:t>
      </w:r>
      <w:r>
        <w:rPr>
          <w:rFonts w:hint="eastAsia" w:ascii="仿宋" w:hAnsi="仿宋" w:eastAsia="仿宋"/>
          <w:sz w:val="28"/>
          <w:szCs w:val="24"/>
        </w:rPr>
        <w:t>乙方所租商铺内</w:t>
      </w:r>
      <w:r>
        <w:rPr>
          <w:rFonts w:hint="eastAsia" w:ascii="仿宋" w:hAnsi="仿宋" w:eastAsia="仿宋"/>
          <w:sz w:val="28"/>
          <w:szCs w:val="28"/>
        </w:rPr>
        <w:t xml:space="preserve">水、电、煤气、通讯、设备等费用以及安保工作由乙方自行承担并支付。 </w:t>
      </w:r>
    </w:p>
    <w:p>
      <w:pPr>
        <w:numPr>
          <w:ilvl w:val="0"/>
          <w:numId w:val="1"/>
        </w:numPr>
        <w:tabs>
          <w:tab w:val="left" w:pos="0"/>
          <w:tab w:val="left" w:pos="360"/>
          <w:tab w:val="left" w:pos="1485"/>
          <w:tab w:val="left" w:pos="1551"/>
          <w:tab w:val="left" w:pos="1701"/>
        </w:tabs>
        <w:spacing w:before="156" w:beforeLines="50" w:after="156" w:afterLines="50" w:line="440" w:lineRule="exact"/>
        <w:ind w:left="0" w:firstLine="0"/>
        <w:rPr>
          <w:rFonts w:hint="eastAsia" w:ascii="仿宋" w:hAnsi="仿宋" w:eastAsia="仿宋"/>
          <w:sz w:val="28"/>
          <w:szCs w:val="28"/>
        </w:rPr>
      </w:pPr>
      <w:r>
        <w:rPr>
          <w:rFonts w:hint="eastAsia" w:ascii="仿宋" w:hAnsi="仿宋" w:eastAsia="仿宋" w:cs="仿宋"/>
          <w:sz w:val="28"/>
          <w:szCs w:val="28"/>
        </w:rPr>
        <w:t>商场</w:t>
      </w:r>
      <w:r>
        <w:rPr>
          <w:rFonts w:hint="eastAsia" w:ascii="仿宋" w:hAnsi="仿宋" w:eastAsia="仿宋" w:cs="仿宋"/>
          <w:kern w:val="0"/>
          <w:sz w:val="28"/>
          <w:szCs w:val="28"/>
        </w:rPr>
        <w:t>中央空调按商场统一营业时间供应，如商铺超出统一营业时间使用的，乙方应与商场集中供冷提供商进行协商（甲方应提供必要的协助），并自行承担超出统一营业时间外的空调使用费。</w:t>
      </w:r>
    </w:p>
    <w:p>
      <w:pPr>
        <w:numPr>
          <w:ilvl w:val="0"/>
          <w:numId w:val="1"/>
        </w:numPr>
        <w:tabs>
          <w:tab w:val="left" w:pos="0"/>
          <w:tab w:val="left" w:pos="360"/>
          <w:tab w:val="left" w:pos="1485"/>
          <w:tab w:val="left" w:pos="1551"/>
          <w:tab w:val="left" w:pos="1701"/>
        </w:tabs>
        <w:spacing w:before="156" w:beforeLines="50" w:after="156" w:afterLines="50" w:line="440" w:lineRule="exact"/>
        <w:ind w:left="0" w:firstLine="0"/>
        <w:rPr>
          <w:rFonts w:hint="eastAsia" w:ascii="仿宋" w:hAnsi="仿宋" w:eastAsia="仿宋"/>
          <w:sz w:val="28"/>
          <w:szCs w:val="28"/>
        </w:rPr>
      </w:pPr>
      <w:r>
        <w:rPr>
          <w:rFonts w:hint="eastAsia" w:ascii="仿宋" w:hAnsi="仿宋" w:eastAsia="仿宋"/>
          <w:sz w:val="28"/>
          <w:szCs w:val="28"/>
        </w:rPr>
        <w:t xml:space="preserve"> 水电费等杂费收费标准</w:t>
      </w:r>
    </w:p>
    <w:p>
      <w:pPr>
        <w:numPr>
          <w:ilvl w:val="0"/>
          <w:numId w:val="6"/>
        </w:numPr>
        <w:tabs>
          <w:tab w:val="left" w:pos="0"/>
          <w:tab w:val="left" w:pos="360"/>
          <w:tab w:val="left" w:pos="1485"/>
          <w:tab w:val="left" w:pos="1551"/>
          <w:tab w:val="left" w:pos="1701"/>
        </w:tabs>
        <w:spacing w:before="156" w:beforeLines="50" w:after="156" w:afterLines="50" w:line="440" w:lineRule="exact"/>
        <w:ind w:firstLine="560" w:firstLineChars="200"/>
        <w:rPr>
          <w:rFonts w:hint="eastAsia" w:ascii="仿宋" w:hAnsi="仿宋" w:eastAsia="仿宋"/>
          <w:sz w:val="28"/>
          <w:szCs w:val="28"/>
        </w:rPr>
      </w:pPr>
      <w:r>
        <w:rPr>
          <w:rFonts w:hint="eastAsia" w:ascii="仿宋" w:hAnsi="仿宋" w:eastAsia="仿宋"/>
          <w:sz w:val="28"/>
          <w:szCs w:val="28"/>
          <w:lang w:eastAsia="zh-CN"/>
        </w:rPr>
        <w:t>合作</w:t>
      </w:r>
      <w:r>
        <w:rPr>
          <w:rFonts w:hint="eastAsia" w:ascii="仿宋" w:hAnsi="仿宋" w:eastAsia="仿宋"/>
          <w:sz w:val="28"/>
          <w:szCs w:val="28"/>
        </w:rPr>
        <w:t>期间电费收费标准：以乙方与物业管理人签订的物业管理</w:t>
      </w:r>
      <w:r>
        <w:rPr>
          <w:rFonts w:hint="eastAsia" w:ascii="仿宋" w:hAnsi="仿宋" w:eastAsia="仿宋"/>
          <w:sz w:val="28"/>
          <w:szCs w:val="28"/>
          <w:lang w:eastAsia="zh-CN"/>
        </w:rPr>
        <w:t>协议</w:t>
      </w:r>
      <w:r>
        <w:rPr>
          <w:rFonts w:hint="eastAsia" w:ascii="仿宋" w:hAnsi="仿宋" w:eastAsia="仿宋"/>
          <w:sz w:val="28"/>
          <w:szCs w:val="28"/>
        </w:rPr>
        <w:t>约定为准。</w:t>
      </w:r>
    </w:p>
    <w:p>
      <w:pPr>
        <w:numPr>
          <w:ilvl w:val="0"/>
          <w:numId w:val="6"/>
        </w:numPr>
        <w:tabs>
          <w:tab w:val="left" w:pos="0"/>
          <w:tab w:val="left" w:pos="360"/>
          <w:tab w:val="left" w:pos="1485"/>
          <w:tab w:val="left" w:pos="1551"/>
          <w:tab w:val="left" w:pos="1701"/>
        </w:tabs>
        <w:spacing w:before="156" w:beforeLines="50" w:after="156" w:afterLines="50" w:line="440" w:lineRule="exact"/>
        <w:ind w:firstLine="560" w:firstLineChars="200"/>
        <w:rPr>
          <w:rFonts w:hint="eastAsia" w:ascii="仿宋" w:hAnsi="仿宋" w:eastAsia="仿宋"/>
          <w:sz w:val="28"/>
          <w:szCs w:val="28"/>
        </w:rPr>
      </w:pPr>
      <w:r>
        <w:rPr>
          <w:rFonts w:hint="eastAsia" w:ascii="仿宋" w:hAnsi="仿宋" w:eastAsia="仿宋"/>
          <w:sz w:val="28"/>
          <w:szCs w:val="28"/>
        </w:rPr>
        <w:t>水费、污水费收费标准：以乙方与物业管理人签订的物业管理</w:t>
      </w:r>
      <w:r>
        <w:rPr>
          <w:rFonts w:hint="eastAsia" w:ascii="仿宋" w:hAnsi="仿宋" w:eastAsia="仿宋"/>
          <w:sz w:val="28"/>
          <w:szCs w:val="28"/>
          <w:lang w:eastAsia="zh-CN"/>
        </w:rPr>
        <w:t>协议</w:t>
      </w:r>
      <w:r>
        <w:rPr>
          <w:rFonts w:hint="eastAsia" w:ascii="仿宋" w:hAnsi="仿宋" w:eastAsia="仿宋"/>
          <w:sz w:val="28"/>
          <w:szCs w:val="28"/>
        </w:rPr>
        <w:t>约定为准。</w:t>
      </w:r>
    </w:p>
    <w:p>
      <w:pPr>
        <w:numPr>
          <w:ilvl w:val="0"/>
          <w:numId w:val="6"/>
        </w:numPr>
        <w:tabs>
          <w:tab w:val="left" w:pos="0"/>
          <w:tab w:val="left" w:pos="360"/>
          <w:tab w:val="left" w:pos="1485"/>
          <w:tab w:val="left" w:pos="1551"/>
          <w:tab w:val="left" w:pos="1701"/>
        </w:tabs>
        <w:spacing w:before="156" w:beforeLines="50" w:after="156" w:afterLines="50" w:line="440" w:lineRule="exact"/>
        <w:ind w:firstLine="560" w:firstLineChars="200"/>
        <w:rPr>
          <w:rFonts w:hint="eastAsia" w:ascii="仿宋" w:hAnsi="仿宋" w:eastAsia="仿宋"/>
          <w:sz w:val="28"/>
          <w:szCs w:val="28"/>
        </w:rPr>
      </w:pPr>
      <w:r>
        <w:rPr>
          <w:rFonts w:hint="eastAsia" w:ascii="仿宋" w:hAnsi="仿宋" w:eastAsia="仿宋"/>
          <w:sz w:val="28"/>
          <w:szCs w:val="28"/>
        </w:rPr>
        <w:t>乙方按月向物业管理人缴纳所租商铺之水费、电费，商铺之电、水消耗量以所租物业铺之独立水、电表实际显示为依据。</w:t>
      </w:r>
    </w:p>
    <w:p>
      <w:pPr>
        <w:numPr>
          <w:ilvl w:val="0"/>
          <w:numId w:val="6"/>
        </w:numPr>
        <w:tabs>
          <w:tab w:val="left" w:pos="0"/>
          <w:tab w:val="left" w:pos="360"/>
          <w:tab w:val="left" w:pos="1485"/>
          <w:tab w:val="left" w:pos="1551"/>
          <w:tab w:val="left" w:pos="1701"/>
        </w:tabs>
        <w:spacing w:before="156" w:beforeLines="50" w:after="156" w:afterLines="50" w:line="440" w:lineRule="exact"/>
        <w:ind w:firstLine="560" w:firstLineChars="200"/>
        <w:rPr>
          <w:rFonts w:hint="eastAsia" w:ascii="仿宋" w:hAnsi="仿宋" w:eastAsia="仿宋"/>
          <w:sz w:val="28"/>
          <w:szCs w:val="28"/>
        </w:rPr>
      </w:pPr>
      <w:r>
        <w:rPr>
          <w:rFonts w:hint="eastAsia" w:ascii="仿宋" w:hAnsi="仿宋" w:eastAsia="仿宋"/>
          <w:sz w:val="28"/>
          <w:szCs w:val="28"/>
        </w:rPr>
        <w:t>所有本条所述水电费用乙方应于收到缴款通知书之日起【10】天内清缴，否则因此引发的相关责任全部由乙方自行承担。如因水、电表的损坏而引致甲方未能录得准确数据, 物业管理人可按情况合理估算消耗量作为计量依据, 乙方不得异议。乙方使用之独立计量表由甲方统一提供。</w:t>
      </w:r>
    </w:p>
    <w:p>
      <w:pPr>
        <w:numPr>
          <w:ilvl w:val="0"/>
          <w:numId w:val="6"/>
        </w:numPr>
        <w:tabs>
          <w:tab w:val="left" w:pos="0"/>
          <w:tab w:val="left" w:pos="360"/>
          <w:tab w:val="left" w:pos="1485"/>
          <w:tab w:val="left" w:pos="1551"/>
          <w:tab w:val="left" w:pos="1701"/>
        </w:tabs>
        <w:spacing w:before="156" w:beforeLines="50" w:after="156" w:afterLines="50" w:line="440" w:lineRule="exact"/>
        <w:ind w:firstLine="560" w:firstLineChars="200"/>
        <w:rPr>
          <w:rFonts w:hint="eastAsia" w:ascii="仿宋" w:hAnsi="仿宋" w:eastAsia="仿宋"/>
          <w:sz w:val="28"/>
          <w:szCs w:val="28"/>
        </w:rPr>
      </w:pPr>
      <w:r>
        <w:rPr>
          <w:rFonts w:hint="eastAsia" w:ascii="仿宋" w:hAnsi="仿宋" w:eastAsia="仿宋"/>
          <w:sz w:val="28"/>
          <w:szCs w:val="28"/>
        </w:rPr>
        <w:t>其他费用：乙方自行向甲方指定的电讯部门或物业管理人申请直拨电话线及数据传输网线，并承担按申请当时设定标准之相关安装费、押金及使用费。</w:t>
      </w:r>
    </w:p>
    <w:p>
      <w:pPr>
        <w:numPr>
          <w:ilvl w:val="0"/>
          <w:numId w:val="1"/>
        </w:numPr>
        <w:tabs>
          <w:tab w:val="left" w:pos="0"/>
          <w:tab w:val="left" w:pos="360"/>
          <w:tab w:val="left" w:pos="1485"/>
          <w:tab w:val="left" w:pos="1551"/>
          <w:tab w:val="left" w:pos="1701"/>
        </w:tabs>
        <w:spacing w:before="156" w:beforeLines="50" w:after="156" w:afterLines="50" w:line="440" w:lineRule="exact"/>
        <w:ind w:left="0" w:firstLine="0"/>
        <w:rPr>
          <w:rFonts w:hint="eastAsia" w:ascii="仿宋" w:hAnsi="仿宋" w:eastAsia="仿宋"/>
          <w:bCs/>
          <w:sz w:val="28"/>
          <w:szCs w:val="28"/>
          <w:u w:val="single"/>
        </w:rPr>
      </w:pPr>
      <w:r>
        <w:rPr>
          <w:rFonts w:hint="eastAsia" w:ascii="仿宋" w:hAnsi="仿宋" w:eastAsia="仿宋"/>
          <w:bCs/>
          <w:sz w:val="28"/>
          <w:szCs w:val="28"/>
        </w:rPr>
        <w:t>乙方应当缴纳租金保证金，包括：</w:t>
      </w:r>
    </w:p>
    <w:p>
      <w:pPr>
        <w:tabs>
          <w:tab w:val="left" w:pos="0"/>
          <w:tab w:val="left" w:pos="360"/>
          <w:tab w:val="left" w:pos="1485"/>
          <w:tab w:val="left" w:pos="1551"/>
          <w:tab w:val="left" w:pos="1701"/>
        </w:tabs>
        <w:spacing w:before="156" w:beforeLines="50" w:after="156" w:afterLines="50" w:line="440" w:lineRule="exact"/>
        <w:ind w:firstLine="560" w:firstLineChars="200"/>
        <w:rPr>
          <w:rFonts w:hint="eastAsia" w:ascii="仿宋" w:hAnsi="仿宋" w:eastAsia="仿宋"/>
          <w:bCs/>
          <w:sz w:val="28"/>
          <w:szCs w:val="28"/>
          <w:u w:val="single"/>
        </w:rPr>
      </w:pPr>
      <w:r>
        <w:rPr>
          <w:rFonts w:hint="eastAsia" w:ascii="仿宋" w:hAnsi="仿宋" w:eastAsia="仿宋"/>
          <w:bCs/>
          <w:sz w:val="28"/>
          <w:szCs w:val="28"/>
        </w:rPr>
        <w:t>1.租金保证金</w:t>
      </w:r>
      <w:r>
        <w:rPr>
          <w:rFonts w:hint="eastAsia" w:ascii="宋体" w:hAnsi="宋体" w:cs="宋体"/>
          <w:bCs/>
          <w:sz w:val="28"/>
          <w:szCs w:val="28"/>
        </w:rPr>
        <w:t>¥</w:t>
      </w:r>
      <w:r>
        <w:rPr>
          <w:rFonts w:hint="eastAsia" w:ascii="仿宋" w:hAnsi="仿宋" w:eastAsia="仿宋"/>
          <w:bCs/>
          <w:sz w:val="28"/>
          <w:szCs w:val="28"/>
          <w:u w:val="single"/>
        </w:rPr>
        <w:t xml:space="preserve">     </w:t>
      </w:r>
      <w:r>
        <w:rPr>
          <w:rFonts w:hint="eastAsia" w:ascii="仿宋" w:hAnsi="仿宋" w:eastAsia="仿宋"/>
          <w:bCs/>
          <w:sz w:val="28"/>
          <w:szCs w:val="28"/>
        </w:rPr>
        <w:t>元（大写：</w:t>
      </w:r>
      <w:r>
        <w:rPr>
          <w:rFonts w:hint="eastAsia" w:ascii="仿宋" w:hAnsi="仿宋" w:eastAsia="仿宋"/>
          <w:bCs/>
          <w:sz w:val="28"/>
          <w:szCs w:val="28"/>
          <w:u w:val="none"/>
        </w:rPr>
        <w:t>人民币</w:t>
      </w:r>
      <w:r>
        <w:rPr>
          <w:rFonts w:hint="eastAsia" w:ascii="仿宋" w:hAnsi="仿宋" w:eastAsia="仿宋"/>
          <w:bCs/>
          <w:sz w:val="28"/>
          <w:szCs w:val="28"/>
          <w:u w:val="single"/>
        </w:rPr>
        <w:t xml:space="preserve"> </w:t>
      </w:r>
      <w:r>
        <w:rPr>
          <w:rFonts w:hint="eastAsia" w:ascii="仿宋" w:hAnsi="仿宋" w:eastAsia="仿宋"/>
          <w:bCs/>
          <w:sz w:val="28"/>
          <w:szCs w:val="28"/>
          <w:u w:val="single"/>
          <w:lang w:val="en-US" w:eastAsia="zh-CN"/>
        </w:rPr>
        <w:t xml:space="preserve">  </w:t>
      </w:r>
      <w:r>
        <w:rPr>
          <w:rFonts w:hint="eastAsia" w:ascii="仿宋" w:hAnsi="仿宋" w:eastAsia="仿宋"/>
          <w:bCs/>
          <w:sz w:val="28"/>
          <w:szCs w:val="24"/>
        </w:rPr>
        <w:t>万元整</w:t>
      </w:r>
      <w:r>
        <w:rPr>
          <w:rFonts w:hint="eastAsia" w:ascii="仿宋" w:hAnsi="仿宋" w:eastAsia="仿宋"/>
          <w:bCs/>
          <w:sz w:val="28"/>
          <w:szCs w:val="28"/>
          <w:u w:val="single"/>
        </w:rPr>
        <w:t xml:space="preserve"> </w:t>
      </w:r>
      <w:r>
        <w:rPr>
          <w:rFonts w:hint="eastAsia" w:ascii="仿宋" w:hAnsi="仿宋" w:eastAsia="仿宋"/>
          <w:bCs/>
          <w:sz w:val="28"/>
          <w:szCs w:val="28"/>
        </w:rPr>
        <w:t>）；</w:t>
      </w:r>
    </w:p>
    <w:p>
      <w:pPr>
        <w:tabs>
          <w:tab w:val="left" w:pos="0"/>
          <w:tab w:val="left" w:pos="360"/>
          <w:tab w:val="left" w:pos="1485"/>
          <w:tab w:val="left" w:pos="1551"/>
          <w:tab w:val="left" w:pos="1701"/>
        </w:tabs>
        <w:spacing w:before="156" w:beforeLines="50" w:after="156" w:afterLines="50" w:line="440" w:lineRule="exact"/>
        <w:ind w:firstLine="560" w:firstLineChars="200"/>
        <w:rPr>
          <w:rFonts w:hint="eastAsia" w:ascii="仿宋" w:hAnsi="仿宋" w:eastAsia="仿宋"/>
          <w:bCs/>
          <w:sz w:val="28"/>
          <w:szCs w:val="28"/>
        </w:rPr>
      </w:pPr>
      <w:r>
        <w:rPr>
          <w:rFonts w:hint="eastAsia" w:ascii="仿宋" w:hAnsi="仿宋" w:eastAsia="仿宋"/>
          <w:bCs/>
          <w:sz w:val="28"/>
          <w:szCs w:val="28"/>
        </w:rPr>
        <w:t>2.预缴首月租金</w:t>
      </w:r>
      <w:r>
        <w:rPr>
          <w:rFonts w:hint="eastAsia" w:ascii="宋体" w:hAnsi="宋体" w:cs="宋体"/>
          <w:bCs/>
          <w:sz w:val="28"/>
          <w:szCs w:val="28"/>
        </w:rPr>
        <w:t>¥</w:t>
      </w:r>
      <w:r>
        <w:rPr>
          <w:rFonts w:hint="eastAsia" w:ascii="仿宋" w:hAnsi="仿宋" w:eastAsia="仿宋"/>
          <w:bCs/>
          <w:sz w:val="28"/>
          <w:szCs w:val="28"/>
          <w:u w:val="single"/>
        </w:rPr>
        <w:t xml:space="preserve">    /  </w:t>
      </w:r>
      <w:r>
        <w:rPr>
          <w:rFonts w:hint="eastAsia" w:ascii="仿宋" w:hAnsi="仿宋" w:eastAsia="仿宋"/>
          <w:bCs/>
          <w:sz w:val="28"/>
          <w:szCs w:val="28"/>
        </w:rPr>
        <w:t>元（大写：</w:t>
      </w:r>
      <w:r>
        <w:rPr>
          <w:rFonts w:hint="eastAsia" w:ascii="仿宋" w:hAnsi="仿宋" w:eastAsia="仿宋"/>
          <w:bCs/>
          <w:sz w:val="28"/>
          <w:szCs w:val="28"/>
          <w:u w:val="single"/>
        </w:rPr>
        <w:t xml:space="preserve">人民币  /     </w:t>
      </w:r>
      <w:r>
        <w:rPr>
          <w:rFonts w:hint="eastAsia" w:ascii="仿宋" w:hAnsi="仿宋" w:eastAsia="仿宋"/>
          <w:bCs/>
          <w:sz w:val="28"/>
          <w:szCs w:val="28"/>
        </w:rPr>
        <w:t>）；</w:t>
      </w:r>
    </w:p>
    <w:p>
      <w:pPr>
        <w:tabs>
          <w:tab w:val="left" w:pos="0"/>
          <w:tab w:val="left" w:pos="360"/>
          <w:tab w:val="left" w:pos="1485"/>
          <w:tab w:val="left" w:pos="1551"/>
          <w:tab w:val="left" w:pos="1701"/>
        </w:tabs>
        <w:spacing w:before="156" w:beforeLines="50" w:after="156" w:afterLines="50" w:line="440" w:lineRule="exact"/>
        <w:ind w:firstLine="560" w:firstLineChars="200"/>
        <w:rPr>
          <w:rFonts w:hint="eastAsia" w:ascii="仿宋" w:hAnsi="仿宋" w:eastAsia="仿宋"/>
          <w:bCs/>
          <w:sz w:val="28"/>
          <w:szCs w:val="28"/>
        </w:rPr>
      </w:pPr>
      <w:r>
        <w:rPr>
          <w:rFonts w:hint="eastAsia" w:ascii="仿宋" w:hAnsi="仿宋" w:eastAsia="仿宋"/>
          <w:bCs/>
          <w:sz w:val="28"/>
          <w:szCs w:val="28"/>
        </w:rPr>
        <w:t>以上两项费用合计</w:t>
      </w:r>
      <w:r>
        <w:rPr>
          <w:rFonts w:hint="eastAsia" w:ascii="宋体" w:hAnsi="宋体" w:cs="宋体"/>
          <w:bCs/>
          <w:sz w:val="28"/>
          <w:szCs w:val="28"/>
        </w:rPr>
        <w:t>¥</w:t>
      </w:r>
      <w:r>
        <w:rPr>
          <w:rFonts w:hint="eastAsia" w:ascii="仿宋" w:hAnsi="仿宋" w:eastAsia="仿宋"/>
          <w:bCs/>
          <w:sz w:val="28"/>
          <w:szCs w:val="28"/>
          <w:u w:val="single"/>
        </w:rPr>
        <w:t xml:space="preserve">  </w:t>
      </w:r>
      <w:r>
        <w:rPr>
          <w:rFonts w:hint="eastAsia" w:ascii="仿宋" w:hAnsi="仿宋" w:eastAsia="仿宋"/>
          <w:bCs/>
          <w:sz w:val="28"/>
          <w:szCs w:val="28"/>
          <w:u w:val="single"/>
          <w:lang w:val="en-US" w:eastAsia="zh-CN"/>
        </w:rPr>
        <w:t xml:space="preserve">  </w:t>
      </w:r>
      <w:r>
        <w:rPr>
          <w:rFonts w:hint="eastAsia" w:ascii="仿宋" w:hAnsi="仿宋" w:eastAsia="仿宋"/>
          <w:bCs/>
          <w:sz w:val="28"/>
          <w:szCs w:val="28"/>
          <w:u w:val="single"/>
        </w:rPr>
        <w:t xml:space="preserve"> </w:t>
      </w:r>
      <w:r>
        <w:rPr>
          <w:rFonts w:hint="eastAsia" w:ascii="仿宋" w:hAnsi="仿宋" w:eastAsia="仿宋"/>
          <w:bCs/>
          <w:sz w:val="28"/>
          <w:szCs w:val="28"/>
        </w:rPr>
        <w:t>元，大写：</w:t>
      </w:r>
      <w:r>
        <w:rPr>
          <w:rFonts w:hint="eastAsia" w:ascii="仿宋" w:hAnsi="仿宋" w:eastAsia="仿宋"/>
          <w:bCs/>
          <w:sz w:val="28"/>
          <w:szCs w:val="28"/>
          <w:u w:val="single"/>
          <w:lang w:val="en-US" w:eastAsia="zh-CN"/>
        </w:rPr>
        <w:t xml:space="preserve">    </w:t>
      </w:r>
      <w:r>
        <w:rPr>
          <w:rFonts w:hint="eastAsia" w:ascii="仿宋" w:hAnsi="仿宋" w:eastAsia="仿宋"/>
          <w:bCs/>
          <w:sz w:val="28"/>
          <w:szCs w:val="28"/>
          <w:u w:val="single"/>
        </w:rPr>
        <w:t xml:space="preserve">   </w:t>
      </w:r>
      <w:r>
        <w:rPr>
          <w:rFonts w:hint="eastAsia" w:ascii="仿宋" w:hAnsi="仿宋" w:eastAsia="仿宋"/>
          <w:bCs/>
          <w:sz w:val="28"/>
          <w:szCs w:val="28"/>
        </w:rPr>
        <w:t>，乙方需于本</w:t>
      </w:r>
      <w:r>
        <w:rPr>
          <w:rFonts w:hint="eastAsia" w:ascii="仿宋" w:hAnsi="仿宋" w:eastAsia="仿宋"/>
          <w:bCs/>
          <w:sz w:val="28"/>
          <w:szCs w:val="28"/>
          <w:lang w:eastAsia="zh-CN"/>
        </w:rPr>
        <w:t>协议</w:t>
      </w:r>
      <w:r>
        <w:rPr>
          <w:rFonts w:hint="eastAsia" w:ascii="仿宋" w:hAnsi="仿宋" w:eastAsia="仿宋"/>
          <w:bCs/>
          <w:sz w:val="28"/>
          <w:szCs w:val="28"/>
        </w:rPr>
        <w:t>签订之日起【7】个工作日内，汇入甲方指定的银行账户</w:t>
      </w:r>
      <w:r>
        <w:rPr>
          <w:rFonts w:hint="eastAsia" w:ascii="仿宋_GB2312" w:hAnsi="仿宋_GB2312" w:eastAsia="仿宋_GB2312" w:cs="仿宋_GB2312"/>
          <w:b/>
          <w:sz w:val="28"/>
          <w:szCs w:val="28"/>
        </w:rPr>
        <w:t>（户名：</w:t>
      </w:r>
      <w:bookmarkStart w:id="7" w:name="OLE_LINK5"/>
      <w:r>
        <w:rPr>
          <w:rFonts w:hint="eastAsia" w:ascii="仿宋_GB2312" w:hAnsi="仿宋_GB2312" w:eastAsia="仿宋_GB2312" w:cs="仿宋_GB2312"/>
          <w:b/>
          <w:sz w:val="28"/>
          <w:szCs w:val="28"/>
        </w:rPr>
        <w:t>广州市城投资产经营管理有限公司珠江新城分公司，账号：3602028919201241261</w:t>
      </w:r>
      <w:bookmarkEnd w:id="7"/>
      <w:r>
        <w:rPr>
          <w:rFonts w:hint="eastAsia" w:ascii="仿宋_GB2312" w:hAnsi="仿宋_GB2312" w:eastAsia="仿宋_GB2312" w:cs="仿宋_GB2312"/>
          <w:b/>
          <w:sz w:val="28"/>
          <w:szCs w:val="28"/>
        </w:rPr>
        <w:t>，开户行：工商银行广州第三支行，转账时摘要请注明“琶洲天地</w:t>
      </w:r>
      <w:r>
        <w:rPr>
          <w:rFonts w:hint="eastAsia" w:ascii="仿宋_GB2312" w:hAnsi="仿宋_GB2312" w:eastAsia="仿宋_GB2312" w:cs="仿宋_GB2312"/>
          <w:b/>
          <w:sz w:val="28"/>
          <w:szCs w:val="28"/>
          <w:lang w:eastAsia="zh-CN"/>
        </w:rPr>
        <w:t>B101、B102、B124、B130、B108、B109、B113、B114</w:t>
      </w:r>
      <w:r>
        <w:rPr>
          <w:rFonts w:hint="eastAsia" w:ascii="仿宋_GB2312" w:hAnsi="仿宋_GB2312" w:eastAsia="仿宋_GB2312" w:cs="仿宋_GB2312"/>
          <w:b/>
          <w:sz w:val="28"/>
          <w:szCs w:val="28"/>
        </w:rPr>
        <w:t>铺租金保证金”）</w:t>
      </w:r>
      <w:r>
        <w:rPr>
          <w:rFonts w:hint="eastAsia" w:ascii="仿宋" w:hAnsi="仿宋" w:eastAsia="仿宋"/>
          <w:bCs/>
          <w:sz w:val="28"/>
          <w:szCs w:val="28"/>
        </w:rPr>
        <w:t>。</w:t>
      </w:r>
    </w:p>
    <w:p>
      <w:pPr>
        <w:numPr>
          <w:ilvl w:val="0"/>
          <w:numId w:val="1"/>
        </w:numPr>
        <w:tabs>
          <w:tab w:val="left" w:pos="0"/>
          <w:tab w:val="left" w:pos="360"/>
          <w:tab w:val="left" w:pos="1485"/>
          <w:tab w:val="left" w:pos="1551"/>
          <w:tab w:val="left" w:pos="1701"/>
        </w:tabs>
        <w:spacing w:before="156" w:beforeLines="50" w:after="156" w:afterLines="50" w:line="440" w:lineRule="exact"/>
        <w:ind w:left="0" w:firstLine="0"/>
        <w:rPr>
          <w:rFonts w:hint="eastAsia" w:ascii="仿宋" w:hAnsi="仿宋" w:eastAsia="仿宋"/>
          <w:sz w:val="28"/>
          <w:szCs w:val="28"/>
        </w:rPr>
      </w:pPr>
      <w:r>
        <w:rPr>
          <w:rFonts w:hint="eastAsia" w:ascii="仿宋" w:hAnsi="仿宋" w:eastAsia="仿宋"/>
          <w:sz w:val="28"/>
          <w:szCs w:val="28"/>
        </w:rPr>
        <w:t>甲方有权从租金保证金中扣除乙方的违约金、赔偿金、占用费、甲方垫付的费用等乙方应支付的全部费用，甲方扣除租金保证金后，乙方所缴纳的租金保证金总额少于本</w:t>
      </w:r>
      <w:r>
        <w:rPr>
          <w:rFonts w:hint="eastAsia" w:ascii="仿宋" w:hAnsi="仿宋" w:eastAsia="仿宋"/>
          <w:sz w:val="28"/>
          <w:szCs w:val="28"/>
          <w:lang w:eastAsia="zh-CN"/>
        </w:rPr>
        <w:t>协议</w:t>
      </w:r>
      <w:r>
        <w:rPr>
          <w:rFonts w:hint="eastAsia" w:ascii="仿宋" w:hAnsi="仿宋" w:eastAsia="仿宋"/>
          <w:sz w:val="28"/>
          <w:szCs w:val="28"/>
        </w:rPr>
        <w:t>约定的，乙方应当在5日内补足租金保证金，否则视为乙方未足额缴纳租金保证金。</w:t>
      </w:r>
    </w:p>
    <w:p>
      <w:pPr>
        <w:tabs>
          <w:tab w:val="left" w:pos="360"/>
          <w:tab w:val="left" w:pos="900"/>
          <w:tab w:val="left" w:pos="1701"/>
        </w:tabs>
        <w:spacing w:before="156" w:beforeLines="50" w:after="156" w:afterLines="50" w:line="440" w:lineRule="exact"/>
        <w:rPr>
          <w:rFonts w:hint="eastAsia" w:ascii="仿宋" w:hAnsi="仿宋" w:eastAsia="仿宋"/>
          <w:sz w:val="28"/>
          <w:szCs w:val="28"/>
        </w:rPr>
      </w:pPr>
      <w:r>
        <w:rPr>
          <w:rFonts w:hint="eastAsia" w:ascii="仿宋" w:hAnsi="仿宋" w:eastAsia="仿宋"/>
          <w:sz w:val="28"/>
          <w:szCs w:val="28"/>
        </w:rPr>
        <w:t xml:space="preserve">    在本</w:t>
      </w:r>
      <w:r>
        <w:rPr>
          <w:rFonts w:hint="eastAsia" w:ascii="仿宋" w:hAnsi="仿宋" w:eastAsia="仿宋"/>
          <w:sz w:val="28"/>
          <w:szCs w:val="28"/>
          <w:lang w:eastAsia="zh-CN"/>
        </w:rPr>
        <w:t>协议</w:t>
      </w:r>
      <w:r>
        <w:rPr>
          <w:rFonts w:hint="eastAsia" w:ascii="仿宋" w:hAnsi="仿宋" w:eastAsia="仿宋"/>
          <w:sz w:val="28"/>
          <w:szCs w:val="28"/>
        </w:rPr>
        <w:t>期满终止或提前解除时，乙方</w:t>
      </w:r>
      <w:r>
        <w:rPr>
          <w:rFonts w:hint="eastAsia" w:ascii="仿宋" w:hAnsi="仿宋" w:eastAsia="仿宋"/>
          <w:sz w:val="28"/>
          <w:szCs w:val="28"/>
          <w:lang w:eastAsia="zh-Hans"/>
        </w:rPr>
        <w:t>向甲方移交</w:t>
      </w:r>
      <w:r>
        <w:rPr>
          <w:rFonts w:hint="eastAsia" w:ascii="仿宋" w:hAnsi="仿宋" w:eastAsia="仿宋"/>
          <w:sz w:val="28"/>
          <w:szCs w:val="28"/>
        </w:rPr>
        <w:t>商铺</w:t>
      </w:r>
      <w:r>
        <w:rPr>
          <w:rFonts w:ascii="仿宋" w:hAnsi="仿宋" w:eastAsia="仿宋"/>
          <w:sz w:val="28"/>
          <w:szCs w:val="28"/>
          <w:lang w:eastAsia="zh-Hans"/>
        </w:rPr>
        <w:t>、</w:t>
      </w:r>
      <w:r>
        <w:rPr>
          <w:rFonts w:hint="eastAsia" w:ascii="仿宋" w:hAnsi="仿宋" w:eastAsia="仿宋"/>
          <w:sz w:val="28"/>
          <w:szCs w:val="28"/>
          <w:lang w:eastAsia="zh-Hans"/>
        </w:rPr>
        <w:t>无其他违约行为</w:t>
      </w:r>
      <w:r>
        <w:rPr>
          <w:rFonts w:ascii="仿宋" w:hAnsi="仿宋" w:eastAsia="仿宋"/>
          <w:sz w:val="28"/>
          <w:szCs w:val="28"/>
          <w:lang w:eastAsia="zh-Hans"/>
        </w:rPr>
        <w:t>、</w:t>
      </w:r>
      <w:r>
        <w:rPr>
          <w:rFonts w:hint="eastAsia" w:ascii="仿宋" w:hAnsi="仿宋" w:eastAsia="仿宋"/>
          <w:sz w:val="28"/>
          <w:szCs w:val="28"/>
          <w:lang w:eastAsia="zh-Hans"/>
        </w:rPr>
        <w:t>注销以</w:t>
      </w:r>
      <w:r>
        <w:rPr>
          <w:rFonts w:hint="eastAsia" w:ascii="仿宋" w:hAnsi="仿宋" w:eastAsia="仿宋"/>
          <w:sz w:val="28"/>
          <w:szCs w:val="28"/>
        </w:rPr>
        <w:t>商铺</w:t>
      </w:r>
      <w:r>
        <w:rPr>
          <w:rFonts w:hint="eastAsia" w:ascii="仿宋" w:hAnsi="仿宋" w:eastAsia="仿宋"/>
          <w:sz w:val="28"/>
          <w:szCs w:val="28"/>
          <w:lang w:eastAsia="zh-Hans"/>
        </w:rPr>
        <w:t>为地址的商事注册登记</w:t>
      </w:r>
      <w:r>
        <w:rPr>
          <w:rFonts w:hint="eastAsia" w:ascii="仿宋" w:hAnsi="仿宋" w:eastAsia="仿宋"/>
          <w:sz w:val="28"/>
          <w:szCs w:val="28"/>
        </w:rPr>
        <w:t>，</w:t>
      </w:r>
      <w:r>
        <w:rPr>
          <w:rFonts w:hint="eastAsia" w:ascii="仿宋" w:hAnsi="仿宋" w:eastAsia="仿宋"/>
          <w:sz w:val="28"/>
          <w:szCs w:val="28"/>
          <w:lang w:eastAsia="zh-Hans"/>
        </w:rPr>
        <w:t>并</w:t>
      </w:r>
      <w:r>
        <w:rPr>
          <w:rFonts w:hint="eastAsia" w:ascii="仿宋" w:hAnsi="仿宋" w:eastAsia="仿宋"/>
          <w:sz w:val="28"/>
          <w:szCs w:val="28"/>
        </w:rPr>
        <w:t>结清租金、违约金、赔偿金等与物业使用有关的费用后30日内，甲方将租金保证金余额无息退还乙方，本</w:t>
      </w:r>
      <w:r>
        <w:rPr>
          <w:rFonts w:hint="eastAsia" w:ascii="仿宋" w:hAnsi="仿宋" w:eastAsia="仿宋"/>
          <w:sz w:val="28"/>
          <w:szCs w:val="28"/>
          <w:lang w:eastAsia="zh-CN"/>
        </w:rPr>
        <w:t>协议</w:t>
      </w:r>
      <w:r>
        <w:rPr>
          <w:rFonts w:hint="eastAsia" w:ascii="仿宋" w:hAnsi="仿宋" w:eastAsia="仿宋"/>
          <w:sz w:val="28"/>
          <w:szCs w:val="28"/>
        </w:rPr>
        <w:t>另有约定的除外。</w:t>
      </w:r>
    </w:p>
    <w:p>
      <w:pPr>
        <w:numPr>
          <w:ilvl w:val="0"/>
          <w:numId w:val="1"/>
        </w:numPr>
        <w:tabs>
          <w:tab w:val="left" w:pos="0"/>
          <w:tab w:val="left" w:pos="360"/>
          <w:tab w:val="left" w:pos="1485"/>
          <w:tab w:val="left" w:pos="1551"/>
          <w:tab w:val="left" w:pos="1701"/>
        </w:tabs>
        <w:spacing w:before="156" w:beforeLines="50" w:after="156" w:afterLines="50" w:line="440" w:lineRule="exact"/>
        <w:ind w:left="0" w:firstLine="0"/>
        <w:rPr>
          <w:rFonts w:hint="eastAsia" w:ascii="仿宋" w:hAnsi="仿宋" w:eastAsia="仿宋"/>
          <w:sz w:val="28"/>
          <w:szCs w:val="28"/>
        </w:rPr>
      </w:pPr>
      <w:r>
        <w:rPr>
          <w:rFonts w:hint="eastAsia" w:ascii="仿宋" w:hAnsi="仿宋" w:eastAsia="仿宋"/>
          <w:sz w:val="28"/>
          <w:szCs w:val="28"/>
        </w:rPr>
        <w:t>本</w:t>
      </w:r>
      <w:r>
        <w:rPr>
          <w:rFonts w:hint="eastAsia" w:ascii="仿宋" w:hAnsi="仿宋" w:eastAsia="仿宋"/>
          <w:sz w:val="28"/>
          <w:szCs w:val="28"/>
          <w:lang w:eastAsia="zh-CN"/>
        </w:rPr>
        <w:t>协议</w:t>
      </w:r>
      <w:r>
        <w:rPr>
          <w:rFonts w:hint="eastAsia" w:ascii="仿宋" w:hAnsi="仿宋" w:eastAsia="仿宋"/>
          <w:sz w:val="28"/>
          <w:szCs w:val="28"/>
        </w:rPr>
        <w:t>及相关补充协议履行过程中，除另有约定外，乙方应当支付的租金、保证金、违约金（如有）、赔偿金（如有）等均向甲方指定账户支付：</w:t>
      </w:r>
    </w:p>
    <w:p>
      <w:pPr>
        <w:tabs>
          <w:tab w:val="left" w:pos="360"/>
          <w:tab w:val="left" w:pos="900"/>
          <w:tab w:val="left" w:pos="1701"/>
        </w:tabs>
        <w:spacing w:before="156" w:beforeLines="50" w:after="156" w:afterLines="50" w:line="440" w:lineRule="exact"/>
        <w:ind w:firstLine="560" w:firstLineChars="200"/>
        <w:rPr>
          <w:rFonts w:hint="eastAsia" w:ascii="仿宋" w:hAnsi="仿宋" w:eastAsia="仿宋"/>
          <w:sz w:val="28"/>
          <w:szCs w:val="28"/>
        </w:rPr>
      </w:pPr>
      <w:r>
        <w:rPr>
          <w:rFonts w:hint="eastAsia" w:ascii="仿宋" w:hAnsi="仿宋" w:eastAsia="仿宋"/>
          <w:sz w:val="28"/>
          <w:szCs w:val="28"/>
        </w:rPr>
        <w:t>开 户 名：</w:t>
      </w:r>
      <w:r>
        <w:rPr>
          <w:rFonts w:hint="eastAsia" w:ascii="仿宋" w:hAnsi="仿宋" w:eastAsia="仿宋"/>
          <w:bCs/>
          <w:sz w:val="28"/>
          <w:szCs w:val="28"/>
        </w:rPr>
        <w:t>广州市城投资产经营管理有限公司珠江新城分公司</w:t>
      </w:r>
      <w:r>
        <w:rPr>
          <w:rFonts w:hint="eastAsia" w:ascii="仿宋" w:hAnsi="仿宋" w:eastAsia="仿宋"/>
          <w:sz w:val="28"/>
          <w:szCs w:val="28"/>
        </w:rPr>
        <w:t xml:space="preserve"> </w:t>
      </w:r>
      <w:r>
        <w:rPr>
          <w:rFonts w:ascii="仿宋" w:hAnsi="仿宋" w:eastAsia="仿宋"/>
          <w:sz w:val="28"/>
          <w:szCs w:val="28"/>
        </w:rPr>
        <w:t xml:space="preserve"> </w:t>
      </w:r>
    </w:p>
    <w:p>
      <w:pPr>
        <w:tabs>
          <w:tab w:val="left" w:pos="360"/>
          <w:tab w:val="left" w:pos="900"/>
          <w:tab w:val="left" w:pos="1701"/>
        </w:tabs>
        <w:spacing w:before="156" w:beforeLines="50" w:after="156" w:afterLines="50" w:line="440" w:lineRule="exact"/>
        <w:ind w:firstLine="560" w:firstLineChars="200"/>
        <w:rPr>
          <w:rFonts w:hint="eastAsia" w:ascii="仿宋" w:hAnsi="仿宋" w:eastAsia="仿宋"/>
          <w:bCs/>
          <w:sz w:val="28"/>
          <w:szCs w:val="28"/>
        </w:rPr>
      </w:pPr>
      <w:r>
        <w:rPr>
          <w:rFonts w:hint="eastAsia" w:ascii="仿宋" w:hAnsi="仿宋" w:eastAsia="仿宋"/>
          <w:sz w:val="28"/>
          <w:szCs w:val="28"/>
        </w:rPr>
        <w:t>开户银行：</w:t>
      </w:r>
      <w:r>
        <w:rPr>
          <w:rFonts w:hint="eastAsia" w:ascii="仿宋" w:hAnsi="仿宋" w:eastAsia="仿宋"/>
          <w:bCs/>
          <w:sz w:val="28"/>
          <w:szCs w:val="28"/>
        </w:rPr>
        <w:t xml:space="preserve">工商银行广州第三支行 </w:t>
      </w:r>
    </w:p>
    <w:p>
      <w:pPr>
        <w:tabs>
          <w:tab w:val="left" w:pos="360"/>
          <w:tab w:val="left" w:pos="900"/>
          <w:tab w:val="left" w:pos="1701"/>
        </w:tabs>
        <w:spacing w:before="156" w:beforeLines="50" w:after="156" w:afterLines="50" w:line="440" w:lineRule="exact"/>
        <w:ind w:firstLine="560" w:firstLineChars="200"/>
        <w:rPr>
          <w:rFonts w:hint="eastAsia" w:ascii="仿宋" w:hAnsi="仿宋" w:eastAsia="仿宋"/>
          <w:sz w:val="28"/>
          <w:szCs w:val="28"/>
        </w:rPr>
      </w:pPr>
      <w:r>
        <w:rPr>
          <w:rFonts w:hint="eastAsia" w:ascii="仿宋" w:hAnsi="仿宋" w:eastAsia="仿宋"/>
          <w:bCs/>
          <w:sz w:val="28"/>
          <w:szCs w:val="28"/>
        </w:rPr>
        <w:t>开户账号：3602028919201241261</w:t>
      </w:r>
      <w:r>
        <w:rPr>
          <w:rFonts w:hint="eastAsia" w:ascii="仿宋" w:hAnsi="仿宋" w:eastAsia="仿宋"/>
          <w:sz w:val="28"/>
          <w:szCs w:val="28"/>
        </w:rPr>
        <w:t xml:space="preserve"> </w:t>
      </w:r>
    </w:p>
    <w:p>
      <w:pPr>
        <w:tabs>
          <w:tab w:val="left" w:pos="360"/>
          <w:tab w:val="left" w:pos="900"/>
          <w:tab w:val="left" w:pos="1701"/>
        </w:tabs>
        <w:spacing w:before="156" w:beforeLines="50" w:after="156" w:afterLines="50" w:line="440" w:lineRule="exact"/>
        <w:ind w:firstLine="560" w:firstLineChars="200"/>
        <w:rPr>
          <w:rFonts w:hint="eastAsia" w:ascii="仿宋" w:hAnsi="仿宋" w:eastAsia="仿宋"/>
          <w:sz w:val="28"/>
          <w:szCs w:val="28"/>
        </w:rPr>
      </w:pPr>
      <w:r>
        <w:rPr>
          <w:rFonts w:hint="eastAsia" w:ascii="仿宋" w:hAnsi="仿宋" w:eastAsia="仿宋"/>
          <w:sz w:val="28"/>
          <w:szCs w:val="28"/>
        </w:rPr>
        <w:t>甲方变更上述账户或要求付至其他账户，应书面通知乙方。</w:t>
      </w:r>
    </w:p>
    <w:p>
      <w:pPr>
        <w:numPr>
          <w:ilvl w:val="0"/>
          <w:numId w:val="1"/>
        </w:numPr>
        <w:tabs>
          <w:tab w:val="left" w:pos="0"/>
          <w:tab w:val="left" w:pos="360"/>
          <w:tab w:val="left" w:pos="1485"/>
          <w:tab w:val="left" w:pos="1551"/>
          <w:tab w:val="left" w:pos="1701"/>
        </w:tabs>
        <w:spacing w:before="156" w:beforeLines="50" w:after="156" w:afterLines="50" w:line="440" w:lineRule="exact"/>
        <w:ind w:left="0" w:firstLine="0"/>
        <w:rPr>
          <w:rFonts w:hint="eastAsia" w:ascii="仿宋" w:hAnsi="仿宋" w:eastAsia="仿宋"/>
          <w:sz w:val="28"/>
          <w:szCs w:val="28"/>
        </w:rPr>
      </w:pPr>
      <w:r>
        <w:rPr>
          <w:rFonts w:hint="eastAsia" w:ascii="仿宋" w:hAnsi="仿宋" w:eastAsia="仿宋"/>
          <w:sz w:val="28"/>
          <w:szCs w:val="28"/>
        </w:rPr>
        <w:t>甲乙双方按政府有关规定各自支付</w:t>
      </w:r>
      <w:r>
        <w:rPr>
          <w:rFonts w:hint="eastAsia" w:ascii="仿宋" w:hAnsi="仿宋" w:eastAsia="仿宋"/>
          <w:sz w:val="28"/>
          <w:szCs w:val="28"/>
          <w:lang w:eastAsia="zh-CN"/>
        </w:rPr>
        <w:t>合作</w:t>
      </w:r>
      <w:r>
        <w:rPr>
          <w:rFonts w:hint="eastAsia" w:ascii="仿宋" w:hAnsi="仿宋" w:eastAsia="仿宋"/>
          <w:sz w:val="28"/>
          <w:szCs w:val="28"/>
        </w:rPr>
        <w:t>过程中产生的与</w:t>
      </w:r>
      <w:r>
        <w:rPr>
          <w:rFonts w:hint="eastAsia" w:ascii="仿宋" w:hAnsi="仿宋" w:eastAsia="仿宋"/>
          <w:sz w:val="28"/>
          <w:szCs w:val="28"/>
          <w:lang w:eastAsia="zh-CN"/>
        </w:rPr>
        <w:t>合作</w:t>
      </w:r>
      <w:r>
        <w:rPr>
          <w:rFonts w:hint="eastAsia" w:ascii="仿宋" w:hAnsi="仿宋" w:eastAsia="仿宋"/>
          <w:sz w:val="28"/>
          <w:szCs w:val="28"/>
        </w:rPr>
        <w:t>有关的税费，包括但不限于公证费、</w:t>
      </w:r>
      <w:r>
        <w:rPr>
          <w:rFonts w:hint="eastAsia" w:ascii="仿宋" w:hAnsi="仿宋" w:eastAsia="仿宋"/>
          <w:sz w:val="28"/>
          <w:szCs w:val="28"/>
          <w:lang w:eastAsia="zh-CN"/>
        </w:rPr>
        <w:t>协议</w:t>
      </w:r>
      <w:r>
        <w:rPr>
          <w:rFonts w:hint="eastAsia" w:ascii="仿宋" w:hAnsi="仿宋" w:eastAsia="仿宋"/>
          <w:sz w:val="28"/>
          <w:szCs w:val="28"/>
        </w:rPr>
        <w:t>印花税、登记费及其它有关费用。乙方负责自行申报及缴纳各种自身经营税项，如出现漏缴、短缴税款的情况，乙方自行承担一切后果，并须对因而造成甲方的</w:t>
      </w:r>
      <w:r>
        <w:rPr>
          <w:rFonts w:hint="eastAsia" w:ascii="仿宋" w:hAnsi="仿宋" w:eastAsia="仿宋"/>
          <w:sz w:val="28"/>
          <w:szCs w:val="24"/>
        </w:rPr>
        <w:t>实际</w:t>
      </w:r>
      <w:r>
        <w:rPr>
          <w:rFonts w:hint="eastAsia" w:ascii="仿宋" w:hAnsi="仿宋" w:eastAsia="仿宋"/>
          <w:sz w:val="28"/>
          <w:szCs w:val="28"/>
        </w:rPr>
        <w:t>损失负全部赔偿责任。</w:t>
      </w:r>
    </w:p>
    <w:p>
      <w:pPr>
        <w:keepNext/>
        <w:keepLines/>
        <w:spacing w:before="156" w:beforeLines="50" w:after="156" w:afterLines="50" w:line="440" w:lineRule="exact"/>
        <w:ind w:firstLine="562" w:firstLineChars="200"/>
        <w:jc w:val="center"/>
        <w:outlineLvl w:val="0"/>
        <w:rPr>
          <w:rFonts w:hint="eastAsia" w:ascii="仿宋" w:hAnsi="仿宋" w:eastAsia="仿宋"/>
          <w:sz w:val="28"/>
          <w:szCs w:val="28"/>
        </w:rPr>
      </w:pPr>
      <w:bookmarkStart w:id="8" w:name="_Toc248924429"/>
      <w:bookmarkStart w:id="9" w:name="_Toc529202687"/>
      <w:r>
        <w:rPr>
          <w:rFonts w:hint="eastAsia" w:ascii="仿宋" w:hAnsi="仿宋" w:eastAsia="仿宋"/>
          <w:b/>
          <w:kern w:val="44"/>
          <w:sz w:val="28"/>
          <w:szCs w:val="28"/>
        </w:rPr>
        <w:t>三  商铺</w:t>
      </w:r>
      <w:bookmarkEnd w:id="8"/>
      <w:r>
        <w:rPr>
          <w:rFonts w:hint="eastAsia" w:ascii="仿宋" w:hAnsi="仿宋" w:eastAsia="仿宋"/>
          <w:b/>
          <w:kern w:val="44"/>
          <w:sz w:val="28"/>
          <w:szCs w:val="28"/>
        </w:rPr>
        <w:t>移交</w:t>
      </w:r>
      <w:bookmarkEnd w:id="9"/>
    </w:p>
    <w:p>
      <w:pPr>
        <w:numPr>
          <w:ilvl w:val="0"/>
          <w:numId w:val="1"/>
        </w:numPr>
        <w:tabs>
          <w:tab w:val="left" w:pos="0"/>
          <w:tab w:val="left" w:pos="360"/>
          <w:tab w:val="left" w:pos="1485"/>
          <w:tab w:val="left" w:pos="1551"/>
          <w:tab w:val="left" w:pos="1701"/>
        </w:tabs>
        <w:spacing w:before="156" w:beforeLines="50" w:after="156" w:afterLines="50" w:line="440" w:lineRule="exact"/>
        <w:ind w:left="0" w:firstLine="0"/>
        <w:rPr>
          <w:rFonts w:hint="eastAsia" w:ascii="仿宋" w:hAnsi="仿宋" w:eastAsia="仿宋"/>
          <w:sz w:val="28"/>
          <w:szCs w:val="28"/>
        </w:rPr>
      </w:pPr>
      <w:r>
        <w:rPr>
          <w:rFonts w:hint="eastAsia" w:ascii="仿宋" w:hAnsi="仿宋" w:eastAsia="仿宋"/>
          <w:sz w:val="28"/>
          <w:szCs w:val="28"/>
        </w:rPr>
        <w:t>移交日期以甲方发出的书面《物业移交确认书》规定的日期为准。</w:t>
      </w:r>
      <w:r>
        <w:rPr>
          <w:rFonts w:hint="eastAsia" w:ascii="仿宋" w:hAnsi="仿宋" w:eastAsia="仿宋"/>
          <w:sz w:val="28"/>
          <w:szCs w:val="24"/>
        </w:rPr>
        <w:t>甲方应以《商铺交付条件》的标准交付（交付标准另签补充协议），</w:t>
      </w:r>
      <w:r>
        <w:rPr>
          <w:rFonts w:hint="eastAsia" w:ascii="仿宋" w:hAnsi="仿宋" w:eastAsia="仿宋"/>
          <w:sz w:val="28"/>
          <w:szCs w:val="28"/>
        </w:rPr>
        <w:t>乙方应在</w:t>
      </w:r>
      <w:bookmarkStart w:id="10" w:name="_Hlk161048962"/>
      <w:r>
        <w:rPr>
          <w:rFonts w:hint="eastAsia" w:ascii="仿宋" w:hAnsi="仿宋" w:eastAsia="仿宋"/>
          <w:sz w:val="28"/>
          <w:szCs w:val="28"/>
        </w:rPr>
        <w:t>甲方发出的《物业移交确认书》指定的移交日期</w:t>
      </w:r>
      <w:bookmarkEnd w:id="10"/>
      <w:r>
        <w:rPr>
          <w:rFonts w:hint="eastAsia" w:ascii="仿宋" w:hAnsi="仿宋" w:eastAsia="仿宋"/>
          <w:sz w:val="28"/>
          <w:szCs w:val="28"/>
        </w:rPr>
        <w:t>到甲方驻场机构办理商铺移交手续，并依据本</w:t>
      </w:r>
      <w:r>
        <w:rPr>
          <w:rFonts w:hint="eastAsia" w:ascii="仿宋" w:hAnsi="仿宋" w:eastAsia="仿宋"/>
          <w:sz w:val="28"/>
          <w:szCs w:val="28"/>
          <w:lang w:eastAsia="zh-CN"/>
        </w:rPr>
        <w:t>协议</w:t>
      </w:r>
      <w:r>
        <w:rPr>
          <w:rFonts w:hint="eastAsia" w:ascii="仿宋" w:hAnsi="仿宋" w:eastAsia="仿宋"/>
          <w:sz w:val="28"/>
          <w:szCs w:val="28"/>
        </w:rPr>
        <w:t>的约定向甲方缴纳租金保证金。</w:t>
      </w:r>
      <w:r>
        <w:rPr>
          <w:rFonts w:hint="eastAsia" w:ascii="仿宋" w:hAnsi="仿宋" w:eastAsia="仿宋"/>
          <w:color w:val="333333"/>
          <w:sz w:val="28"/>
          <w:szCs w:val="28"/>
        </w:rPr>
        <w:t>甲方应严格按照《商铺交付条件》（详见补充协议）完成物业交付，确保商铺具备正常经营所需的硬件设施、消防验收合格证明、水电接入及网络开通等基础条件。若甲方未达到交付标准，乙方有权拒绝接收，且移交日期自动顺延至甲方完成整改之日，</w:t>
      </w:r>
      <w:r>
        <w:rPr>
          <w:rFonts w:hint="eastAsia" w:ascii="仿宋" w:hAnsi="仿宋" w:eastAsia="仿宋"/>
          <w:sz w:val="28"/>
          <w:szCs w:val="28"/>
        </w:rPr>
        <w:t>甲方整改超过30日仍未符合标准的，乙方可选择</w:t>
      </w:r>
      <w:r>
        <w:rPr>
          <w:rFonts w:hint="eastAsia" w:ascii="仿宋" w:hAnsi="仿宋" w:eastAsia="仿宋" w:cs="仿宋"/>
          <w:sz w:val="28"/>
          <w:szCs w:val="24"/>
        </w:rPr>
        <w:t>解除本</w:t>
      </w:r>
      <w:r>
        <w:rPr>
          <w:rFonts w:hint="eastAsia" w:ascii="仿宋" w:hAnsi="仿宋" w:eastAsia="仿宋" w:cs="仿宋"/>
          <w:sz w:val="28"/>
          <w:szCs w:val="24"/>
          <w:lang w:eastAsia="zh-CN"/>
        </w:rPr>
        <w:t>协议</w:t>
      </w:r>
      <w:r>
        <w:rPr>
          <w:rFonts w:hint="eastAsia" w:ascii="仿宋" w:hAnsi="仿宋" w:eastAsia="仿宋" w:cs="仿宋"/>
          <w:sz w:val="28"/>
          <w:szCs w:val="24"/>
        </w:rPr>
        <w:t>而不必承担违约责任</w:t>
      </w:r>
      <w:r>
        <w:rPr>
          <w:rFonts w:hint="eastAsia" w:ascii="仿宋" w:hAnsi="仿宋" w:eastAsia="仿宋"/>
          <w:color w:val="333333"/>
          <w:sz w:val="28"/>
          <w:szCs w:val="28"/>
        </w:rPr>
        <w:t>。</w:t>
      </w:r>
    </w:p>
    <w:p>
      <w:pPr>
        <w:tabs>
          <w:tab w:val="left" w:pos="0"/>
          <w:tab w:val="left" w:pos="360"/>
          <w:tab w:val="left" w:pos="1485"/>
          <w:tab w:val="left" w:pos="1551"/>
          <w:tab w:val="left" w:pos="1701"/>
        </w:tabs>
        <w:spacing w:before="156" w:beforeLines="50" w:after="156" w:afterLines="50" w:line="440" w:lineRule="exact"/>
        <w:ind w:firstLine="560" w:firstLineChars="200"/>
        <w:rPr>
          <w:rFonts w:hint="eastAsia" w:ascii="仿宋" w:hAnsi="仿宋" w:eastAsia="仿宋"/>
          <w:sz w:val="28"/>
          <w:szCs w:val="28"/>
        </w:rPr>
      </w:pPr>
      <w:r>
        <w:rPr>
          <w:rFonts w:hint="eastAsia" w:ascii="仿宋" w:hAnsi="仿宋" w:eastAsia="仿宋"/>
          <w:sz w:val="28"/>
          <w:szCs w:val="28"/>
        </w:rPr>
        <w:t>如因乙方原因导致商铺未能在甲方《物业移交确认书》指定的移交日期被接收，则甲方《物业移交确认书》载明的移交日期即被视为实际</w:t>
      </w:r>
      <w:r>
        <w:rPr>
          <w:rFonts w:hint="eastAsia" w:ascii="仿宋" w:hAnsi="仿宋" w:eastAsia="仿宋"/>
          <w:sz w:val="28"/>
          <w:szCs w:val="28"/>
          <w:lang w:eastAsia="zh-CN"/>
        </w:rPr>
        <w:t>合作</w:t>
      </w:r>
      <w:r>
        <w:rPr>
          <w:rFonts w:hint="eastAsia" w:ascii="仿宋" w:hAnsi="仿宋" w:eastAsia="仿宋"/>
          <w:sz w:val="28"/>
          <w:szCs w:val="28"/>
        </w:rPr>
        <w:t>起始日及计费起始日。</w:t>
      </w:r>
    </w:p>
    <w:p>
      <w:pPr>
        <w:numPr>
          <w:ilvl w:val="0"/>
          <w:numId w:val="1"/>
        </w:numPr>
        <w:tabs>
          <w:tab w:val="left" w:pos="0"/>
          <w:tab w:val="left" w:pos="360"/>
          <w:tab w:val="left" w:pos="1485"/>
          <w:tab w:val="left" w:pos="1551"/>
          <w:tab w:val="left" w:pos="1701"/>
        </w:tabs>
        <w:wordWrap w:val="0"/>
        <w:spacing w:before="156" w:beforeLines="50" w:after="156" w:afterLines="50" w:line="440" w:lineRule="exact"/>
        <w:ind w:left="0" w:firstLine="0"/>
        <w:rPr>
          <w:rFonts w:hint="eastAsia" w:ascii="仿宋" w:hAnsi="仿宋" w:eastAsia="仿宋"/>
          <w:sz w:val="28"/>
          <w:szCs w:val="28"/>
        </w:rPr>
      </w:pPr>
      <w:r>
        <w:rPr>
          <w:rFonts w:hint="eastAsia" w:ascii="仿宋" w:hAnsi="仿宋" w:eastAsia="仿宋"/>
          <w:sz w:val="28"/>
          <w:szCs w:val="28"/>
        </w:rPr>
        <w:t>其他约定：</w:t>
      </w:r>
      <w:r>
        <w:rPr>
          <w:rFonts w:hint="eastAsia" w:ascii="仿宋" w:hAnsi="仿宋" w:eastAsia="仿宋"/>
          <w:spacing w:val="-2"/>
          <w:sz w:val="28"/>
          <w:szCs w:val="28"/>
        </w:rPr>
        <w:t xml:space="preserve"> 【</w:t>
      </w:r>
      <w:r>
        <w:rPr>
          <w:rFonts w:hint="eastAsia" w:ascii="仿宋" w:hAnsi="仿宋" w:eastAsia="仿宋"/>
          <w:sz w:val="28"/>
          <w:szCs w:val="24"/>
        </w:rPr>
        <w:t>甲方应免费提供位于商场各主要出入口（具体以</w:t>
      </w:r>
      <w:r>
        <w:rPr>
          <w:rFonts w:hint="eastAsia" w:ascii="仿宋" w:hAnsi="仿宋" w:eastAsia="仿宋"/>
          <w:sz w:val="28"/>
          <w:szCs w:val="24"/>
          <w:lang w:val="en-US" w:eastAsia="zh-CN"/>
        </w:rPr>
        <w:t>甲方指定的</w:t>
      </w:r>
      <w:r>
        <w:rPr>
          <w:rFonts w:hint="eastAsia" w:ascii="仿宋" w:hAnsi="仿宋" w:eastAsia="仿宋"/>
          <w:sz w:val="28"/>
          <w:szCs w:val="24"/>
        </w:rPr>
        <w:t>项目广告点位为主）的4个广告位（以下简称"指引广告位"），供乙方及甲方共同认可的品牌进行宣传指引。</w:t>
      </w:r>
      <w:r>
        <w:rPr>
          <w:rFonts w:hint="eastAsia" w:ascii="仿宋" w:hAnsi="仿宋" w:eastAsia="仿宋"/>
          <w:spacing w:val="-2"/>
          <w:sz w:val="28"/>
          <w:szCs w:val="28"/>
        </w:rPr>
        <w:t xml:space="preserve">】    </w:t>
      </w:r>
      <w:r>
        <w:rPr>
          <w:rFonts w:hint="eastAsia" w:ascii="仿宋" w:hAnsi="仿宋" w:eastAsia="仿宋"/>
          <w:sz w:val="28"/>
          <w:szCs w:val="28"/>
        </w:rPr>
        <w:t xml:space="preserve">                    </w:t>
      </w:r>
    </w:p>
    <w:p>
      <w:pPr>
        <w:keepNext/>
        <w:keepLines/>
        <w:spacing w:before="156" w:beforeLines="50" w:after="156" w:afterLines="50" w:line="440" w:lineRule="exact"/>
        <w:ind w:firstLine="562" w:firstLineChars="200"/>
        <w:jc w:val="center"/>
        <w:outlineLvl w:val="0"/>
        <w:rPr>
          <w:rFonts w:hint="eastAsia" w:ascii="仿宋" w:hAnsi="仿宋" w:eastAsia="仿宋"/>
          <w:b/>
          <w:kern w:val="44"/>
          <w:sz w:val="28"/>
          <w:szCs w:val="28"/>
        </w:rPr>
      </w:pPr>
      <w:bookmarkStart w:id="11" w:name="_Toc248924430"/>
      <w:bookmarkStart w:id="12" w:name="_Toc529202688"/>
      <w:r>
        <w:rPr>
          <w:rFonts w:hint="eastAsia" w:ascii="仿宋" w:hAnsi="仿宋" w:eastAsia="仿宋"/>
          <w:b/>
          <w:kern w:val="44"/>
          <w:sz w:val="28"/>
          <w:szCs w:val="28"/>
        </w:rPr>
        <w:t>四  商铺使用</w:t>
      </w:r>
      <w:bookmarkEnd w:id="11"/>
      <w:bookmarkEnd w:id="12"/>
    </w:p>
    <w:p>
      <w:pPr>
        <w:numPr>
          <w:ilvl w:val="0"/>
          <w:numId w:val="1"/>
        </w:numPr>
        <w:tabs>
          <w:tab w:val="left" w:pos="0"/>
          <w:tab w:val="left" w:pos="360"/>
          <w:tab w:val="left" w:pos="1485"/>
          <w:tab w:val="left" w:pos="1551"/>
          <w:tab w:val="left" w:pos="1701"/>
        </w:tabs>
        <w:spacing w:before="156" w:beforeLines="50" w:after="156" w:afterLines="50" w:line="440" w:lineRule="exact"/>
        <w:ind w:left="0" w:firstLine="0"/>
        <w:rPr>
          <w:rFonts w:hint="eastAsia" w:ascii="仿宋" w:hAnsi="仿宋" w:eastAsia="仿宋"/>
          <w:sz w:val="28"/>
          <w:szCs w:val="28"/>
        </w:rPr>
      </w:pPr>
      <w:r>
        <w:rPr>
          <w:rFonts w:hint="eastAsia" w:ascii="仿宋" w:hAnsi="仿宋" w:eastAsia="仿宋"/>
          <w:sz w:val="28"/>
          <w:szCs w:val="28"/>
        </w:rPr>
        <w:t>乙方在本</w:t>
      </w:r>
      <w:r>
        <w:rPr>
          <w:rFonts w:hint="eastAsia" w:ascii="仿宋" w:hAnsi="仿宋" w:eastAsia="仿宋"/>
          <w:sz w:val="28"/>
          <w:szCs w:val="28"/>
          <w:lang w:eastAsia="zh-CN"/>
        </w:rPr>
        <w:t>协议</w:t>
      </w:r>
      <w:r>
        <w:rPr>
          <w:rFonts w:hint="eastAsia" w:ascii="仿宋" w:hAnsi="仿宋" w:eastAsia="仿宋"/>
          <w:sz w:val="28"/>
          <w:szCs w:val="28"/>
        </w:rPr>
        <w:t>开业时已依法取得开展经营所需的营业执照及全部相关资质，并向甲方提供真实、有效的证照复印件备案。若乙方未取得或丧失相关资质，出租人有权立即解除</w:t>
      </w:r>
      <w:r>
        <w:rPr>
          <w:rFonts w:hint="eastAsia" w:ascii="仿宋" w:hAnsi="仿宋" w:eastAsia="仿宋"/>
          <w:sz w:val="28"/>
          <w:szCs w:val="28"/>
          <w:lang w:eastAsia="zh-CN"/>
        </w:rPr>
        <w:t>协议</w:t>
      </w:r>
      <w:r>
        <w:rPr>
          <w:rFonts w:hint="eastAsia" w:ascii="仿宋" w:hAnsi="仿宋" w:eastAsia="仿宋"/>
          <w:sz w:val="28"/>
          <w:szCs w:val="28"/>
        </w:rPr>
        <w:t>，并要求承租人承担相应违约责任及赔偿由此造成的一切损失。</w:t>
      </w:r>
      <w:r>
        <w:rPr>
          <w:rFonts w:hint="eastAsia" w:ascii="仿宋" w:hAnsi="仿宋" w:eastAsia="仿宋" w:cs="仿宋"/>
          <w:kern w:val="0"/>
          <w:sz w:val="28"/>
          <w:szCs w:val="28"/>
        </w:rPr>
        <w:t>乙方承租商铺自主经营、自负盈亏。</w:t>
      </w:r>
    </w:p>
    <w:p>
      <w:pPr>
        <w:numPr>
          <w:ilvl w:val="0"/>
          <w:numId w:val="1"/>
        </w:numPr>
        <w:tabs>
          <w:tab w:val="left" w:pos="0"/>
          <w:tab w:val="left" w:pos="360"/>
          <w:tab w:val="left" w:pos="1485"/>
          <w:tab w:val="left" w:pos="1551"/>
          <w:tab w:val="left" w:pos="1701"/>
        </w:tabs>
        <w:spacing w:before="156" w:beforeLines="50" w:after="156" w:afterLines="50" w:line="440" w:lineRule="exact"/>
        <w:ind w:left="0" w:firstLine="0"/>
        <w:rPr>
          <w:rFonts w:hint="eastAsia" w:ascii="仿宋" w:hAnsi="仿宋" w:eastAsia="仿宋"/>
          <w:sz w:val="28"/>
          <w:szCs w:val="28"/>
        </w:rPr>
      </w:pPr>
      <w:r>
        <w:rPr>
          <w:rFonts w:hint="eastAsia" w:ascii="仿宋" w:hAnsi="仿宋" w:eastAsia="仿宋"/>
          <w:sz w:val="28"/>
          <w:szCs w:val="28"/>
        </w:rPr>
        <w:t>在</w:t>
      </w:r>
      <w:r>
        <w:rPr>
          <w:rFonts w:hint="eastAsia" w:ascii="仿宋" w:hAnsi="仿宋" w:eastAsia="仿宋"/>
          <w:sz w:val="28"/>
          <w:szCs w:val="28"/>
          <w:lang w:eastAsia="zh-CN"/>
        </w:rPr>
        <w:t>合作</w:t>
      </w:r>
      <w:r>
        <w:rPr>
          <w:rFonts w:hint="eastAsia" w:ascii="仿宋" w:hAnsi="仿宋" w:eastAsia="仿宋"/>
          <w:sz w:val="28"/>
          <w:szCs w:val="28"/>
        </w:rPr>
        <w:t>期限内，乙方</w:t>
      </w:r>
      <w:r>
        <w:rPr>
          <w:rFonts w:hint="eastAsia" w:ascii="仿宋" w:hAnsi="仿宋" w:eastAsia="仿宋"/>
          <w:sz w:val="28"/>
          <w:szCs w:val="28"/>
          <w:lang w:eastAsia="zh-CN"/>
        </w:rPr>
        <w:t>合作</w:t>
      </w:r>
      <w:r>
        <w:rPr>
          <w:rFonts w:hint="eastAsia" w:ascii="仿宋" w:hAnsi="仿宋" w:eastAsia="仿宋"/>
          <w:sz w:val="28"/>
          <w:szCs w:val="28"/>
          <w:lang w:eastAsia="zh-Hans"/>
        </w:rPr>
        <w:t>该</w:t>
      </w:r>
      <w:r>
        <w:rPr>
          <w:rFonts w:hint="eastAsia" w:ascii="仿宋" w:hAnsi="仿宋" w:eastAsia="仿宋"/>
          <w:sz w:val="28"/>
          <w:szCs w:val="28"/>
        </w:rPr>
        <w:t>商铺</w:t>
      </w:r>
      <w:r>
        <w:rPr>
          <w:rFonts w:hint="eastAsia" w:ascii="仿宋" w:hAnsi="仿宋" w:eastAsia="仿宋"/>
          <w:sz w:val="28"/>
          <w:szCs w:val="28"/>
          <w:lang w:eastAsia="zh-Hans"/>
        </w:rPr>
        <w:t>仅用于</w:t>
      </w:r>
      <w:r>
        <w:rPr>
          <w:rFonts w:hint="eastAsia" w:ascii="仿宋" w:hAnsi="仿宋" w:eastAsia="仿宋"/>
          <w:sz w:val="28"/>
          <w:szCs w:val="28"/>
        </w:rPr>
        <w:t>商业用途。乙方</w:t>
      </w:r>
      <w:r>
        <w:rPr>
          <w:rFonts w:hint="eastAsia" w:ascii="仿宋" w:hAnsi="仿宋" w:eastAsia="仿宋"/>
          <w:sz w:val="28"/>
          <w:szCs w:val="28"/>
          <w:lang w:eastAsia="zh-Hans"/>
        </w:rPr>
        <w:t>应保证其在该物业内的一切</w:t>
      </w:r>
      <w:r>
        <w:rPr>
          <w:rFonts w:hint="eastAsia" w:ascii="仿宋" w:hAnsi="仿宋" w:eastAsia="仿宋"/>
          <w:sz w:val="28"/>
          <w:szCs w:val="28"/>
        </w:rPr>
        <w:t>经营</w:t>
      </w:r>
      <w:r>
        <w:rPr>
          <w:rFonts w:hint="eastAsia" w:ascii="仿宋" w:hAnsi="仿宋" w:eastAsia="仿宋"/>
          <w:sz w:val="28"/>
          <w:szCs w:val="28"/>
          <w:lang w:eastAsia="zh-Hans"/>
        </w:rPr>
        <w:t>活动均符合中国法律</w:t>
      </w:r>
      <w:r>
        <w:rPr>
          <w:rFonts w:ascii="仿宋" w:hAnsi="仿宋" w:eastAsia="仿宋"/>
          <w:sz w:val="28"/>
          <w:szCs w:val="28"/>
          <w:lang w:eastAsia="zh-Hans"/>
        </w:rPr>
        <w:t>、</w:t>
      </w:r>
      <w:r>
        <w:rPr>
          <w:rFonts w:hint="eastAsia" w:ascii="仿宋" w:hAnsi="仿宋" w:eastAsia="仿宋"/>
          <w:sz w:val="28"/>
          <w:szCs w:val="28"/>
          <w:lang w:eastAsia="zh-Hans"/>
        </w:rPr>
        <w:t>法规及</w:t>
      </w:r>
      <w:r>
        <w:rPr>
          <w:rFonts w:hint="eastAsia" w:ascii="仿宋" w:hAnsi="仿宋" w:eastAsia="仿宋"/>
          <w:sz w:val="28"/>
          <w:szCs w:val="28"/>
        </w:rPr>
        <w:t>甲方</w:t>
      </w:r>
      <w:r>
        <w:rPr>
          <w:rFonts w:hint="eastAsia" w:ascii="仿宋" w:hAnsi="仿宋" w:eastAsia="仿宋"/>
          <w:sz w:val="28"/>
          <w:szCs w:val="28"/>
          <w:lang w:eastAsia="zh-Hans"/>
        </w:rPr>
        <w:t>对该物业的管理规定</w:t>
      </w:r>
      <w:r>
        <w:rPr>
          <w:rFonts w:ascii="仿宋" w:hAnsi="仿宋" w:eastAsia="仿宋"/>
          <w:sz w:val="28"/>
          <w:szCs w:val="28"/>
          <w:lang w:eastAsia="zh-Hans"/>
        </w:rPr>
        <w:t>，</w:t>
      </w:r>
      <w:r>
        <w:rPr>
          <w:rFonts w:hint="eastAsia" w:ascii="仿宋" w:hAnsi="仿宋" w:eastAsia="仿宋"/>
          <w:sz w:val="28"/>
          <w:szCs w:val="28"/>
        </w:rPr>
        <w:t>不得擅自改变其用途，不得用于居住，</w:t>
      </w:r>
      <w:r>
        <w:rPr>
          <w:rFonts w:hint="eastAsia" w:ascii="仿宋" w:hAnsi="仿宋" w:eastAsia="仿宋"/>
          <w:sz w:val="28"/>
          <w:szCs w:val="28"/>
          <w:lang w:eastAsia="zh-Hans"/>
        </w:rPr>
        <w:t>不得在</w:t>
      </w:r>
      <w:r>
        <w:rPr>
          <w:rFonts w:hint="eastAsia" w:ascii="仿宋" w:hAnsi="仿宋" w:eastAsia="仿宋"/>
          <w:sz w:val="28"/>
          <w:szCs w:val="28"/>
        </w:rPr>
        <w:t>商铺</w:t>
      </w:r>
      <w:r>
        <w:rPr>
          <w:rFonts w:hint="eastAsia" w:ascii="仿宋" w:hAnsi="仿宋" w:eastAsia="仿宋"/>
          <w:sz w:val="28"/>
          <w:szCs w:val="28"/>
          <w:lang w:eastAsia="zh-Hans"/>
        </w:rPr>
        <w:t>范围内从事违法违规活动</w:t>
      </w:r>
      <w:r>
        <w:rPr>
          <w:rFonts w:ascii="仿宋" w:hAnsi="仿宋" w:eastAsia="仿宋"/>
          <w:sz w:val="28"/>
          <w:szCs w:val="28"/>
          <w:lang w:eastAsia="zh-Hans"/>
        </w:rPr>
        <w:t>。</w:t>
      </w:r>
    </w:p>
    <w:p>
      <w:pPr>
        <w:numPr>
          <w:ilvl w:val="0"/>
          <w:numId w:val="1"/>
        </w:numPr>
        <w:tabs>
          <w:tab w:val="left" w:pos="0"/>
          <w:tab w:val="left" w:pos="360"/>
          <w:tab w:val="left" w:pos="1485"/>
          <w:tab w:val="left" w:pos="1551"/>
          <w:tab w:val="left" w:pos="1701"/>
        </w:tabs>
        <w:spacing w:before="156" w:beforeLines="50" w:after="156" w:afterLines="50" w:line="440" w:lineRule="exact"/>
        <w:ind w:left="0" w:firstLine="0"/>
        <w:rPr>
          <w:rFonts w:hint="eastAsia" w:ascii="仿宋" w:hAnsi="仿宋" w:eastAsia="仿宋"/>
          <w:sz w:val="28"/>
          <w:szCs w:val="28"/>
        </w:rPr>
      </w:pPr>
      <w:r>
        <w:rPr>
          <w:rFonts w:hint="eastAsia" w:ascii="仿宋" w:hAnsi="仿宋" w:eastAsia="仿宋"/>
          <w:spacing w:val="-2"/>
          <w:sz w:val="28"/>
          <w:szCs w:val="28"/>
        </w:rPr>
        <w:t>商场营业时间为每天上午【10】时至晚上【22】时,</w:t>
      </w:r>
      <w:r>
        <w:rPr>
          <w:rFonts w:hint="eastAsia" w:ascii="仿宋" w:hAnsi="仿宋" w:eastAsia="仿宋"/>
          <w:spacing w:val="-2"/>
          <w:sz w:val="28"/>
          <w:szCs w:val="28"/>
          <w:highlight w:val="none"/>
        </w:rPr>
        <w:t>年中无休，甲方可因季节变化及商场经营需要更改或延长营业时间。</w:t>
      </w:r>
      <w:r>
        <w:rPr>
          <w:rFonts w:hint="eastAsia" w:ascii="仿宋" w:hAnsi="仿宋" w:eastAsia="仿宋" w:cs="仿宋"/>
          <w:kern w:val="0"/>
          <w:sz w:val="28"/>
          <w:szCs w:val="28"/>
          <w:highlight w:val="none"/>
        </w:rPr>
        <w:t>乙方必须全年每天维持所租商铺正常营业，除经甲方书面同意外，不得在本</w:t>
      </w:r>
      <w:r>
        <w:rPr>
          <w:rFonts w:hint="eastAsia" w:ascii="仿宋" w:hAnsi="仿宋" w:eastAsia="仿宋" w:cs="仿宋"/>
          <w:kern w:val="0"/>
          <w:sz w:val="28"/>
          <w:szCs w:val="28"/>
          <w:highlight w:val="none"/>
          <w:lang w:eastAsia="zh-CN"/>
        </w:rPr>
        <w:t>协议</w:t>
      </w:r>
      <w:r>
        <w:rPr>
          <w:rFonts w:hint="eastAsia" w:ascii="仿宋" w:hAnsi="仿宋" w:eastAsia="仿宋" w:cs="仿宋"/>
          <w:kern w:val="0"/>
          <w:sz w:val="28"/>
          <w:szCs w:val="28"/>
          <w:highlight w:val="none"/>
        </w:rPr>
        <w:t>所列之商场营业时间内终止或暂停营业。乙方违反本条规定者，甲方有权根据本</w:t>
      </w:r>
      <w:r>
        <w:rPr>
          <w:rFonts w:hint="eastAsia" w:ascii="仿宋" w:hAnsi="仿宋" w:eastAsia="仿宋" w:cs="仿宋"/>
          <w:kern w:val="0"/>
          <w:sz w:val="28"/>
          <w:szCs w:val="28"/>
          <w:highlight w:val="none"/>
          <w:lang w:eastAsia="zh-CN"/>
        </w:rPr>
        <w:t>协议</w:t>
      </w:r>
      <w:r>
        <w:rPr>
          <w:rFonts w:hint="eastAsia" w:ascii="仿宋" w:hAnsi="仿宋" w:eastAsia="仿宋" w:cs="仿宋"/>
          <w:kern w:val="0"/>
          <w:sz w:val="28"/>
          <w:szCs w:val="28"/>
          <w:highlight w:val="none"/>
        </w:rPr>
        <w:t>违约条款即时单方面终止本</w:t>
      </w:r>
      <w:r>
        <w:rPr>
          <w:rFonts w:hint="eastAsia" w:ascii="仿宋" w:hAnsi="仿宋" w:eastAsia="仿宋" w:cs="仿宋"/>
          <w:kern w:val="0"/>
          <w:sz w:val="28"/>
          <w:szCs w:val="28"/>
          <w:highlight w:val="none"/>
          <w:lang w:eastAsia="zh-CN"/>
        </w:rPr>
        <w:t>协议</w:t>
      </w:r>
      <w:r>
        <w:rPr>
          <w:rFonts w:hint="eastAsia" w:ascii="仿宋" w:hAnsi="仿宋" w:eastAsia="仿宋" w:cs="仿宋"/>
          <w:kern w:val="0"/>
          <w:sz w:val="28"/>
          <w:szCs w:val="28"/>
          <w:highlight w:val="none"/>
        </w:rPr>
        <w:t>。</w:t>
      </w:r>
      <w:r>
        <w:rPr>
          <w:rFonts w:hint="eastAsia" w:ascii="仿宋" w:hAnsi="仿宋" w:eastAsia="仿宋"/>
          <w:sz w:val="28"/>
          <w:szCs w:val="28"/>
          <w:highlight w:val="none"/>
        </w:rPr>
        <w:t>如因乙方升级装修、疫情、合理诉求或响应政府要求暂停营业的，乙方须提前5日向甲方书面申请合理停业。</w:t>
      </w:r>
    </w:p>
    <w:p>
      <w:pPr>
        <w:numPr>
          <w:ilvl w:val="0"/>
          <w:numId w:val="1"/>
        </w:numPr>
        <w:tabs>
          <w:tab w:val="left" w:pos="0"/>
          <w:tab w:val="left" w:pos="360"/>
          <w:tab w:val="left" w:pos="1485"/>
          <w:tab w:val="left" w:pos="1551"/>
          <w:tab w:val="left" w:pos="1701"/>
        </w:tabs>
        <w:spacing w:before="156" w:beforeLines="50" w:after="156" w:afterLines="50" w:line="440" w:lineRule="exact"/>
        <w:ind w:left="0" w:firstLine="0"/>
        <w:rPr>
          <w:rFonts w:hint="eastAsia" w:ascii="仿宋" w:hAnsi="仿宋" w:eastAsia="仿宋"/>
          <w:sz w:val="28"/>
          <w:szCs w:val="28"/>
        </w:rPr>
      </w:pPr>
      <w:r>
        <w:rPr>
          <w:rFonts w:hint="eastAsia" w:ascii="仿宋" w:hAnsi="仿宋" w:eastAsia="仿宋"/>
          <w:spacing w:val="-2"/>
          <w:sz w:val="28"/>
          <w:szCs w:val="28"/>
        </w:rPr>
        <w:t>乙方对所租商铺进行之开业前筹备工作包括但不限于装修工程、布置陈设、备货等必须在本</w:t>
      </w:r>
      <w:r>
        <w:rPr>
          <w:rFonts w:hint="eastAsia" w:ascii="仿宋" w:hAnsi="仿宋" w:eastAsia="仿宋"/>
          <w:spacing w:val="-2"/>
          <w:sz w:val="28"/>
          <w:szCs w:val="28"/>
          <w:lang w:eastAsia="zh-CN"/>
        </w:rPr>
        <w:t>协议</w:t>
      </w:r>
      <w:r>
        <w:rPr>
          <w:rFonts w:hint="eastAsia" w:ascii="仿宋" w:hAnsi="仿宋" w:eastAsia="仿宋"/>
          <w:spacing w:val="-2"/>
          <w:sz w:val="28"/>
          <w:szCs w:val="28"/>
        </w:rPr>
        <w:t>约定的开业期限前全面完成，并不迟于该限期届满日全面对外开业。</w:t>
      </w:r>
      <w:r>
        <w:rPr>
          <w:rFonts w:hint="eastAsia" w:ascii="仿宋" w:hAnsi="仿宋" w:eastAsia="仿宋" w:cs="仿宋"/>
          <w:sz w:val="28"/>
          <w:szCs w:val="28"/>
        </w:rPr>
        <w:t>双方同意，</w:t>
      </w:r>
      <w:r>
        <w:rPr>
          <w:rFonts w:hint="eastAsia" w:ascii="仿宋" w:hAnsi="仿宋" w:eastAsia="仿宋" w:cs="仿宋"/>
          <w:color w:val="000000"/>
          <w:sz w:val="28"/>
          <w:szCs w:val="28"/>
        </w:rPr>
        <w:t>该</w:t>
      </w:r>
      <w:r>
        <w:rPr>
          <w:rFonts w:hint="eastAsia" w:ascii="仿宋" w:hAnsi="仿宋" w:eastAsia="仿宋" w:cs="仿宋"/>
          <w:color w:val="000000"/>
          <w:sz w:val="28"/>
          <w:szCs w:val="28"/>
          <w:lang w:val="en-US" w:eastAsia="zh-CN"/>
        </w:rPr>
        <w:t>商场</w:t>
      </w:r>
      <w:r>
        <w:rPr>
          <w:rFonts w:hint="eastAsia" w:ascii="仿宋" w:hAnsi="仿宋" w:eastAsia="仿宋" w:cs="仿宋"/>
          <w:color w:val="000000"/>
          <w:sz w:val="28"/>
          <w:szCs w:val="28"/>
        </w:rPr>
        <w:t>在</w:t>
      </w:r>
      <w:r>
        <w:rPr>
          <w:rFonts w:hint="eastAsia" w:ascii="仿宋" w:hAnsi="仿宋" w:eastAsia="仿宋" w:cs="仿宋"/>
          <w:color w:val="000000"/>
          <w:sz w:val="28"/>
          <w:szCs w:val="28"/>
          <w:lang w:val="en-US" w:eastAsia="zh-CN"/>
        </w:rPr>
        <w:t>合作</w:t>
      </w:r>
      <w:r>
        <w:rPr>
          <w:rFonts w:hint="eastAsia" w:ascii="仿宋" w:hAnsi="仿宋" w:eastAsia="仿宋" w:cs="仿宋"/>
          <w:color w:val="000000"/>
          <w:sz w:val="28"/>
          <w:szCs w:val="28"/>
        </w:rPr>
        <w:t>起</w:t>
      </w:r>
      <w:r>
        <w:rPr>
          <w:rFonts w:hint="eastAsia" w:ascii="仿宋" w:hAnsi="仿宋" w:eastAsia="仿宋" w:cs="仿宋"/>
          <w:color w:val="000000"/>
          <w:sz w:val="28"/>
          <w:szCs w:val="28"/>
          <w:lang w:val="en-US" w:eastAsia="zh-CN"/>
        </w:rPr>
        <w:t>始</w:t>
      </w:r>
      <w:r>
        <w:rPr>
          <w:rFonts w:hint="eastAsia" w:ascii="仿宋" w:hAnsi="仿宋" w:eastAsia="仿宋" w:cs="仿宋"/>
          <w:color w:val="000000"/>
          <w:sz w:val="28"/>
          <w:szCs w:val="28"/>
        </w:rPr>
        <w:t>日</w:t>
      </w:r>
      <w:bookmarkStart w:id="13" w:name="_Hlk1571348"/>
      <w:r>
        <w:rPr>
          <w:rFonts w:hint="eastAsia" w:ascii="仿宋" w:hAnsi="仿宋" w:eastAsia="仿宋" w:cs="仿宋"/>
          <w:color w:val="000000"/>
          <w:sz w:val="28"/>
          <w:szCs w:val="28"/>
        </w:rPr>
        <w:t>起至</w:t>
      </w:r>
      <w:r>
        <w:rPr>
          <w:rFonts w:hint="eastAsia" w:ascii="仿宋" w:hAnsi="仿宋" w:eastAsia="仿宋" w:cs="仿宋"/>
          <w:color w:val="000000"/>
          <w:sz w:val="28"/>
          <w:szCs w:val="28"/>
          <w:lang w:eastAsia="zh-CN"/>
        </w:rPr>
        <w:t>合作</w:t>
      </w:r>
      <w:r>
        <w:rPr>
          <w:rFonts w:hint="eastAsia" w:ascii="仿宋" w:hAnsi="仿宋" w:eastAsia="仿宋" w:cs="仿宋"/>
          <w:color w:val="000000"/>
          <w:sz w:val="28"/>
          <w:szCs w:val="28"/>
        </w:rPr>
        <w:t>期限届满</w:t>
      </w:r>
      <w:bookmarkEnd w:id="13"/>
      <w:r>
        <w:rPr>
          <w:rFonts w:hint="eastAsia" w:ascii="仿宋" w:hAnsi="仿宋" w:eastAsia="仿宋" w:cs="仿宋"/>
          <w:color w:val="000000"/>
          <w:sz w:val="28"/>
          <w:szCs w:val="28"/>
        </w:rPr>
        <w:t>的期间内整体开业率应达到百分之七十</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70%</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包含乙方承租商铺</w:t>
      </w:r>
      <w:r>
        <w:rPr>
          <w:rFonts w:hint="eastAsia" w:ascii="仿宋" w:hAnsi="仿宋" w:eastAsia="仿宋" w:cs="仿宋"/>
          <w:color w:val="000000"/>
          <w:sz w:val="28"/>
          <w:szCs w:val="28"/>
        </w:rPr>
        <w:t>)。双方并进一步同意：如在</w:t>
      </w:r>
      <w:r>
        <w:rPr>
          <w:rFonts w:hint="eastAsia" w:ascii="仿宋" w:hAnsi="仿宋" w:eastAsia="仿宋" w:cs="仿宋"/>
          <w:color w:val="000000"/>
          <w:sz w:val="28"/>
          <w:szCs w:val="28"/>
          <w:lang w:eastAsia="zh-CN"/>
        </w:rPr>
        <w:t>合作</w:t>
      </w:r>
      <w:r>
        <w:rPr>
          <w:rFonts w:hint="eastAsia" w:ascii="仿宋" w:hAnsi="仿宋" w:eastAsia="仿宋" w:cs="仿宋"/>
          <w:color w:val="000000"/>
          <w:sz w:val="28"/>
          <w:szCs w:val="28"/>
        </w:rPr>
        <w:t>期限内的任何时候，该</w:t>
      </w:r>
      <w:r>
        <w:rPr>
          <w:rFonts w:hint="eastAsia" w:ascii="仿宋" w:hAnsi="仿宋" w:eastAsia="仿宋" w:cs="仿宋"/>
          <w:color w:val="000000"/>
          <w:sz w:val="28"/>
          <w:szCs w:val="28"/>
          <w:lang w:val="en-US" w:eastAsia="zh-CN"/>
        </w:rPr>
        <w:t>商场</w:t>
      </w:r>
      <w:r>
        <w:rPr>
          <w:rFonts w:hint="eastAsia" w:ascii="仿宋" w:hAnsi="仿宋" w:eastAsia="仿宋" w:cs="仿宋"/>
          <w:color w:val="000000"/>
          <w:sz w:val="28"/>
          <w:szCs w:val="28"/>
        </w:rPr>
        <w:t>的整体开业率低于百分之五十(50%)</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包含乙方承租商铺</w:t>
      </w: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连续</w:t>
      </w:r>
      <w:r>
        <w:rPr>
          <w:rFonts w:hint="eastAsia" w:ascii="仿宋" w:hAnsi="仿宋" w:eastAsia="仿宋" w:cs="仿宋"/>
          <w:color w:val="000000"/>
          <w:sz w:val="28"/>
          <w:szCs w:val="28"/>
        </w:rPr>
        <w:t>超过六个统计月的，乙方有权根据最新进度自行选择开业时间或提前终止本协议</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但均应当提前15天向甲方作出书面申请，并由双方友好协商确认，若双方无法达成一致意见的，双方可提前终止本协议，并据实结算在先的款项及场地交还等手续</w:t>
      </w:r>
      <w:r>
        <w:rPr>
          <w:rFonts w:hint="eastAsia" w:ascii="仿宋" w:hAnsi="仿宋" w:eastAsia="仿宋" w:cs="仿宋"/>
          <w:color w:val="000000"/>
          <w:sz w:val="28"/>
          <w:szCs w:val="28"/>
        </w:rPr>
        <w:t>；</w:t>
      </w:r>
      <w:r>
        <w:rPr>
          <w:rFonts w:hint="eastAsia" w:ascii="仿宋" w:hAnsi="仿宋" w:eastAsia="仿宋"/>
          <w:sz w:val="28"/>
          <w:szCs w:val="28"/>
        </w:rPr>
        <w:t>乙方接收商铺后，</w:t>
      </w:r>
      <w:r>
        <w:rPr>
          <w:rFonts w:hint="eastAsia" w:ascii="仿宋" w:hAnsi="仿宋" w:eastAsia="仿宋"/>
          <w:sz w:val="28"/>
          <w:szCs w:val="28"/>
          <w:lang w:eastAsia="zh-Hans"/>
        </w:rPr>
        <w:t>可以</w:t>
      </w:r>
      <w:r>
        <w:rPr>
          <w:rFonts w:hint="eastAsia" w:ascii="仿宋" w:hAnsi="仿宋" w:eastAsia="仿宋"/>
          <w:sz w:val="28"/>
          <w:szCs w:val="28"/>
        </w:rPr>
        <w:t>根据使用需要再次</w:t>
      </w:r>
      <w:r>
        <w:rPr>
          <w:rFonts w:hint="eastAsia" w:ascii="仿宋" w:hAnsi="仿宋" w:eastAsia="仿宋"/>
          <w:spacing w:val="-2"/>
          <w:sz w:val="28"/>
          <w:szCs w:val="28"/>
        </w:rPr>
        <w:t>对商铺进行适当装饰装修，</w:t>
      </w:r>
      <w:r>
        <w:rPr>
          <w:rFonts w:hint="eastAsia" w:ascii="仿宋" w:hAnsi="仿宋" w:eastAsia="仿宋" w:cs="仿宋"/>
          <w:kern w:val="0"/>
          <w:sz w:val="28"/>
          <w:szCs w:val="28"/>
        </w:rPr>
        <w:t>应于进行装修工程</w:t>
      </w:r>
      <w:r>
        <w:rPr>
          <w:rFonts w:ascii="仿宋" w:hAnsi="仿宋" w:eastAsia="仿宋" w:cs="仿宋"/>
          <w:kern w:val="0"/>
          <w:sz w:val="28"/>
          <w:szCs w:val="28"/>
        </w:rPr>
        <w:t>前</w:t>
      </w:r>
      <w:r>
        <w:rPr>
          <w:rFonts w:hint="eastAsia" w:ascii="仿宋" w:hAnsi="仿宋" w:eastAsia="仿宋" w:cs="仿宋"/>
          <w:kern w:val="0"/>
          <w:sz w:val="28"/>
          <w:szCs w:val="28"/>
        </w:rPr>
        <w:t>依照商场统一的「装修指南」规定</w:t>
      </w:r>
      <w:r>
        <w:rPr>
          <w:rFonts w:hint="eastAsia" w:ascii="仿宋" w:hAnsi="仿宋" w:eastAsia="仿宋"/>
          <w:sz w:val="28"/>
          <w:szCs w:val="28"/>
        </w:rPr>
        <w:t>向甲方提交装修方案及施工图纸，经审核同意</w:t>
      </w:r>
      <w:r>
        <w:rPr>
          <w:rFonts w:hint="eastAsia" w:ascii="仿宋" w:hAnsi="仿宋" w:eastAsia="仿宋"/>
          <w:spacing w:val="-2"/>
          <w:sz w:val="28"/>
          <w:szCs w:val="28"/>
        </w:rPr>
        <w:t>，并办理合法手续后方可</w:t>
      </w:r>
      <w:r>
        <w:rPr>
          <w:rFonts w:hint="eastAsia" w:ascii="仿宋" w:hAnsi="仿宋" w:eastAsia="仿宋"/>
          <w:sz w:val="28"/>
          <w:szCs w:val="28"/>
        </w:rPr>
        <w:t>进场装修。</w:t>
      </w:r>
      <w:r>
        <w:rPr>
          <w:rFonts w:hint="eastAsia" w:ascii="仿宋" w:hAnsi="仿宋" w:eastAsia="仿宋"/>
          <w:spacing w:val="-2"/>
          <w:sz w:val="28"/>
          <w:szCs w:val="28"/>
        </w:rPr>
        <w:t>乙方</w:t>
      </w:r>
      <w:r>
        <w:rPr>
          <w:rFonts w:hint="eastAsia" w:ascii="仿宋" w:hAnsi="仿宋" w:eastAsia="仿宋"/>
          <w:sz w:val="28"/>
          <w:szCs w:val="28"/>
        </w:rPr>
        <w:t>自行承担相关费用和责任，如造成甲方、物业管理人损失，应当赔偿。乙方装饰装修时甲方出具的书面同意和相应材料不表示甲方或物业管理人同意承担任何费用和责任。</w:t>
      </w:r>
    </w:p>
    <w:p>
      <w:pPr>
        <w:numPr>
          <w:ilvl w:val="0"/>
          <w:numId w:val="1"/>
        </w:numPr>
        <w:tabs>
          <w:tab w:val="left" w:pos="0"/>
          <w:tab w:val="left" w:pos="360"/>
          <w:tab w:val="left" w:pos="1485"/>
          <w:tab w:val="left" w:pos="1551"/>
          <w:tab w:val="left" w:pos="1701"/>
        </w:tabs>
        <w:spacing w:before="156" w:beforeLines="50" w:after="156" w:afterLines="50" w:line="440" w:lineRule="exact"/>
        <w:ind w:left="0" w:firstLine="0"/>
        <w:rPr>
          <w:rFonts w:hint="eastAsia" w:ascii="仿宋" w:hAnsi="仿宋" w:eastAsia="仿宋"/>
          <w:sz w:val="28"/>
          <w:szCs w:val="28"/>
        </w:rPr>
      </w:pPr>
      <w:r>
        <w:rPr>
          <w:rFonts w:hint="eastAsia" w:ascii="仿宋" w:hAnsi="仿宋" w:eastAsia="仿宋" w:cs="仿宋"/>
          <w:kern w:val="0"/>
          <w:sz w:val="28"/>
          <w:szCs w:val="28"/>
        </w:rPr>
        <w:t>如有需要, 乙方须进一步自行及自费向有关主管机关办理</w:t>
      </w:r>
      <w:r>
        <w:rPr>
          <w:rFonts w:hint="eastAsia" w:ascii="仿宋" w:hAnsi="仿宋" w:eastAsia="仿宋"/>
          <w:sz w:val="28"/>
          <w:szCs w:val="28"/>
        </w:rPr>
        <w:t>再次</w:t>
      </w:r>
      <w:r>
        <w:rPr>
          <w:rFonts w:hint="eastAsia" w:ascii="仿宋" w:hAnsi="仿宋" w:eastAsia="仿宋"/>
          <w:sz w:val="28"/>
          <w:szCs w:val="28"/>
          <w:lang w:eastAsia="zh-Hans"/>
        </w:rPr>
        <w:t>装修</w:t>
      </w:r>
      <w:r>
        <w:rPr>
          <w:rFonts w:hint="eastAsia" w:ascii="仿宋" w:hAnsi="仿宋" w:eastAsia="仿宋"/>
          <w:sz w:val="28"/>
          <w:szCs w:val="28"/>
        </w:rPr>
        <w:t>及经营所需的规划、人防、工商、城管、消防、税务、环保和卫生防疫等相关手续</w:t>
      </w:r>
      <w:r>
        <w:rPr>
          <w:rFonts w:hint="eastAsia" w:ascii="仿宋" w:hAnsi="仿宋" w:eastAsia="仿宋" w:cs="仿宋"/>
          <w:kern w:val="0"/>
          <w:sz w:val="28"/>
          <w:szCs w:val="28"/>
        </w:rPr>
        <w:t>后方可进行施工。</w:t>
      </w:r>
    </w:p>
    <w:p>
      <w:pPr>
        <w:numPr>
          <w:ilvl w:val="0"/>
          <w:numId w:val="1"/>
        </w:numPr>
        <w:tabs>
          <w:tab w:val="left" w:pos="0"/>
          <w:tab w:val="left" w:pos="360"/>
          <w:tab w:val="left" w:pos="1485"/>
          <w:tab w:val="left" w:pos="1551"/>
          <w:tab w:val="left" w:pos="1701"/>
        </w:tabs>
        <w:spacing w:before="156" w:beforeLines="50" w:after="156" w:afterLines="50" w:line="440" w:lineRule="exact"/>
        <w:ind w:left="0" w:firstLine="0"/>
        <w:rPr>
          <w:rFonts w:hint="eastAsia" w:ascii="仿宋" w:hAnsi="仿宋" w:eastAsia="仿宋"/>
          <w:sz w:val="28"/>
          <w:szCs w:val="28"/>
        </w:rPr>
      </w:pPr>
      <w:r>
        <w:rPr>
          <w:rFonts w:hint="eastAsia" w:ascii="仿宋" w:hAnsi="仿宋" w:eastAsia="仿宋"/>
          <w:sz w:val="28"/>
          <w:szCs w:val="28"/>
        </w:rPr>
        <w:t>乙方对所租商铺之装修陈列设计方案，应符合经营品牌在本商场之最新专卖店形象及状态。此外，该形象展示位置内展示设计内容必须与附件二所列乙方经营品牌最新形象相一致及不得作为宣传促销之用。乙方就有关展示设计须事先报送甲方并征得其书面同意后方可制作展示。相关之政府部门批核由乙方自行申报处理。</w:t>
      </w:r>
    </w:p>
    <w:p>
      <w:pPr>
        <w:numPr>
          <w:ilvl w:val="0"/>
          <w:numId w:val="1"/>
        </w:numPr>
        <w:tabs>
          <w:tab w:val="left" w:pos="0"/>
          <w:tab w:val="left" w:pos="360"/>
          <w:tab w:val="left" w:pos="1485"/>
          <w:tab w:val="left" w:pos="1551"/>
          <w:tab w:val="left" w:pos="1701"/>
        </w:tabs>
        <w:spacing w:before="156" w:beforeLines="50" w:after="156" w:afterLines="50" w:line="440" w:lineRule="exact"/>
        <w:ind w:left="0" w:firstLine="0"/>
        <w:rPr>
          <w:rFonts w:hint="eastAsia" w:ascii="仿宋" w:hAnsi="仿宋" w:eastAsia="仿宋"/>
          <w:sz w:val="28"/>
          <w:szCs w:val="28"/>
        </w:rPr>
      </w:pPr>
      <w:r>
        <w:rPr>
          <w:rFonts w:hint="eastAsia" w:ascii="仿宋" w:hAnsi="仿宋" w:eastAsia="仿宋"/>
          <w:sz w:val="28"/>
          <w:szCs w:val="28"/>
        </w:rPr>
        <w:t>商场结构、电力、空调、消防、电话、给排水之施工须由甲方或物业管理人指定或认可之合格承造商负责施工，工程费用由乙方自行负责。煤气配置需由煤气公司认可之承造商负责施工，费用由乙方自行负责。</w:t>
      </w:r>
    </w:p>
    <w:p>
      <w:pPr>
        <w:numPr>
          <w:ilvl w:val="0"/>
          <w:numId w:val="1"/>
        </w:numPr>
        <w:tabs>
          <w:tab w:val="left" w:pos="0"/>
          <w:tab w:val="left" w:pos="360"/>
          <w:tab w:val="left" w:pos="1485"/>
          <w:tab w:val="left" w:pos="1551"/>
          <w:tab w:val="left" w:pos="1701"/>
        </w:tabs>
        <w:spacing w:before="156" w:beforeLines="50" w:after="156" w:afterLines="50" w:line="440" w:lineRule="exact"/>
        <w:ind w:left="0" w:firstLine="0"/>
        <w:rPr>
          <w:rFonts w:hint="eastAsia" w:ascii="仿宋" w:hAnsi="仿宋" w:eastAsia="仿宋"/>
          <w:sz w:val="28"/>
          <w:szCs w:val="28"/>
        </w:rPr>
      </w:pPr>
      <w:r>
        <w:rPr>
          <w:rFonts w:hint="eastAsia" w:ascii="仿宋" w:hAnsi="仿宋" w:eastAsia="仿宋"/>
          <w:sz w:val="28"/>
          <w:szCs w:val="28"/>
        </w:rPr>
        <w:t>乙方须按物业管理人制定「装修指南」内之规定支付有关装修工程之综合管理费包括设计检查、装修押金及其它相关之费用。所有有关费用及押金应于乙方向物业管理人提交装修方案的同时清缴。</w:t>
      </w:r>
    </w:p>
    <w:p>
      <w:pPr>
        <w:numPr>
          <w:ilvl w:val="0"/>
          <w:numId w:val="1"/>
        </w:numPr>
        <w:tabs>
          <w:tab w:val="left" w:pos="0"/>
          <w:tab w:val="left" w:pos="360"/>
          <w:tab w:val="left" w:pos="1485"/>
          <w:tab w:val="left" w:pos="1551"/>
          <w:tab w:val="left" w:pos="1701"/>
        </w:tabs>
        <w:spacing w:before="156" w:beforeLines="50" w:after="156" w:afterLines="50" w:line="440" w:lineRule="exact"/>
        <w:ind w:left="0" w:firstLine="0"/>
        <w:rPr>
          <w:rFonts w:hint="eastAsia" w:ascii="仿宋" w:hAnsi="仿宋" w:eastAsia="仿宋"/>
          <w:sz w:val="28"/>
          <w:szCs w:val="28"/>
        </w:rPr>
      </w:pPr>
      <w:r>
        <w:rPr>
          <w:rFonts w:hint="eastAsia" w:ascii="仿宋" w:hAnsi="仿宋" w:eastAsia="仿宋"/>
          <w:sz w:val="28"/>
          <w:szCs w:val="28"/>
        </w:rPr>
        <w:t>未经甲方书面同意，乙方不得擅自修改已获批准的设计方案、装修施工明细标准和要求。</w:t>
      </w:r>
    </w:p>
    <w:p>
      <w:pPr>
        <w:numPr>
          <w:ilvl w:val="0"/>
          <w:numId w:val="1"/>
        </w:numPr>
        <w:tabs>
          <w:tab w:val="left" w:pos="0"/>
          <w:tab w:val="left" w:pos="360"/>
          <w:tab w:val="left" w:pos="1485"/>
          <w:tab w:val="left" w:pos="1551"/>
          <w:tab w:val="left" w:pos="1701"/>
        </w:tabs>
        <w:spacing w:before="156" w:beforeLines="50" w:after="156" w:afterLines="50" w:line="440" w:lineRule="exact"/>
        <w:ind w:left="0" w:firstLine="0"/>
        <w:rPr>
          <w:rFonts w:hint="eastAsia" w:ascii="仿宋" w:hAnsi="仿宋" w:eastAsia="仿宋"/>
          <w:sz w:val="28"/>
          <w:szCs w:val="28"/>
        </w:rPr>
      </w:pPr>
      <w:r>
        <w:rPr>
          <w:rFonts w:hint="eastAsia" w:ascii="仿宋" w:hAnsi="仿宋" w:eastAsia="仿宋"/>
          <w:sz w:val="28"/>
          <w:szCs w:val="28"/>
        </w:rPr>
        <w:t>乙方在对商铺施工时，按广州市政府95号令要求增加相应环保处理措施。餐饮含油污水经隔油隔渣预处理后方能排放。餐饮含油烟废气必须按国标GB18483-2001标准经“运水烟罩+静电除油+活性炭吸附”三级油烟处理或采取其它等效措施处理后方能排放。餐厨垃圾、废油脂和油烟废气处理设施更换出来的活性炭应委托有资质的单位处理。</w:t>
      </w:r>
    </w:p>
    <w:p>
      <w:pPr>
        <w:numPr>
          <w:ilvl w:val="0"/>
          <w:numId w:val="1"/>
        </w:numPr>
        <w:tabs>
          <w:tab w:val="left" w:pos="0"/>
          <w:tab w:val="left" w:pos="360"/>
          <w:tab w:val="left" w:pos="1485"/>
          <w:tab w:val="left" w:pos="1551"/>
          <w:tab w:val="left" w:pos="1701"/>
        </w:tabs>
        <w:spacing w:before="156" w:beforeLines="50" w:after="156" w:afterLines="50" w:line="440" w:lineRule="exact"/>
        <w:ind w:left="0" w:firstLine="0"/>
        <w:rPr>
          <w:rFonts w:hint="eastAsia" w:ascii="仿宋" w:hAnsi="仿宋" w:eastAsia="仿宋"/>
          <w:sz w:val="28"/>
          <w:szCs w:val="28"/>
        </w:rPr>
      </w:pPr>
      <w:r>
        <w:rPr>
          <w:rFonts w:hint="eastAsia" w:ascii="仿宋" w:hAnsi="仿宋" w:eastAsia="仿宋"/>
          <w:spacing w:val="-2"/>
          <w:sz w:val="28"/>
          <w:szCs w:val="28"/>
        </w:rPr>
        <w:t>该商铺内部由乙方使用的设备设施（包括甲方提供和乙方自行添置的）及内部装修的保养、维修、更新均由乙方自行负责，并承担由此产生的一切费用。由于乙方原因造成的商铺、装修或设备设施的损坏，乙方应负责修复或更新。</w:t>
      </w:r>
    </w:p>
    <w:p>
      <w:pPr>
        <w:numPr>
          <w:ilvl w:val="0"/>
          <w:numId w:val="1"/>
        </w:numPr>
        <w:tabs>
          <w:tab w:val="left" w:pos="0"/>
          <w:tab w:val="left" w:pos="360"/>
          <w:tab w:val="left" w:pos="1485"/>
          <w:tab w:val="left" w:pos="1551"/>
          <w:tab w:val="left" w:pos="1701"/>
        </w:tabs>
        <w:spacing w:before="156" w:beforeLines="50" w:after="156" w:afterLines="50" w:line="440" w:lineRule="exact"/>
        <w:ind w:left="0" w:firstLine="0"/>
        <w:rPr>
          <w:rFonts w:hint="eastAsia" w:ascii="仿宋" w:hAnsi="仿宋" w:eastAsia="仿宋"/>
          <w:spacing w:val="-2"/>
          <w:sz w:val="28"/>
          <w:szCs w:val="28"/>
        </w:rPr>
      </w:pPr>
      <w:r>
        <w:rPr>
          <w:rFonts w:hint="eastAsia" w:ascii="仿宋" w:hAnsi="仿宋" w:eastAsia="仿宋"/>
          <w:sz w:val="28"/>
          <w:szCs w:val="28"/>
          <w:lang w:eastAsia="zh-CN"/>
        </w:rPr>
        <w:t>合作</w:t>
      </w:r>
      <w:r>
        <w:rPr>
          <w:rFonts w:hint="eastAsia" w:ascii="仿宋" w:hAnsi="仿宋" w:eastAsia="仿宋"/>
          <w:sz w:val="28"/>
          <w:szCs w:val="28"/>
        </w:rPr>
        <w:t>区域内，甲方按现状移交供电量、给水、排水,乙方根据实际使用需求需要增容的，经甲方同意增容方案后方可实施，增容的手续、施工及费用和责任均由乙方承担，全部设备设施验收投入使用后无偿归甲方所有。</w:t>
      </w:r>
    </w:p>
    <w:p>
      <w:pPr>
        <w:numPr>
          <w:ilvl w:val="0"/>
          <w:numId w:val="1"/>
        </w:numPr>
        <w:tabs>
          <w:tab w:val="left" w:pos="0"/>
          <w:tab w:val="left" w:pos="360"/>
          <w:tab w:val="left" w:pos="1485"/>
          <w:tab w:val="left" w:pos="1551"/>
          <w:tab w:val="left" w:pos="1701"/>
        </w:tabs>
        <w:spacing w:before="156" w:beforeLines="50" w:after="156" w:afterLines="50" w:line="440" w:lineRule="exact"/>
        <w:ind w:left="0" w:firstLine="0"/>
        <w:rPr>
          <w:rFonts w:hint="eastAsia" w:ascii="仿宋" w:hAnsi="仿宋" w:eastAsia="仿宋"/>
          <w:sz w:val="28"/>
          <w:szCs w:val="28"/>
        </w:rPr>
      </w:pPr>
      <w:r>
        <w:rPr>
          <w:rFonts w:hint="eastAsia" w:ascii="仿宋" w:hAnsi="仿宋" w:eastAsia="仿宋"/>
          <w:sz w:val="28"/>
          <w:szCs w:val="28"/>
        </w:rPr>
        <w:t>有关商铺及商铺内的人身和物品的安全，乙方自行采取适当的保安措施，甲方不负责乙方由此带来的损失。乙方须根据国家标准向有效及合法的保险公司购买商铺经营过程中及再次装修必要的保险险种，包括公众责任险、乙方自行投入的资产及乙方经营有关财产的财产保险等，且应保证在</w:t>
      </w:r>
      <w:r>
        <w:rPr>
          <w:rFonts w:hint="eastAsia" w:ascii="仿宋" w:hAnsi="仿宋" w:eastAsia="仿宋"/>
          <w:sz w:val="28"/>
          <w:szCs w:val="28"/>
          <w:lang w:eastAsia="zh-CN"/>
        </w:rPr>
        <w:t>合作</w:t>
      </w:r>
      <w:r>
        <w:rPr>
          <w:rFonts w:hint="eastAsia" w:ascii="仿宋" w:hAnsi="仿宋" w:eastAsia="仿宋"/>
          <w:sz w:val="28"/>
          <w:szCs w:val="28"/>
        </w:rPr>
        <w:t>期间上述保险持续有效。</w:t>
      </w:r>
    </w:p>
    <w:p>
      <w:pPr>
        <w:numPr>
          <w:ilvl w:val="0"/>
          <w:numId w:val="1"/>
        </w:numPr>
        <w:tabs>
          <w:tab w:val="left" w:pos="0"/>
          <w:tab w:val="left" w:pos="360"/>
          <w:tab w:val="left" w:pos="1485"/>
          <w:tab w:val="left" w:pos="1551"/>
          <w:tab w:val="left" w:pos="1701"/>
        </w:tabs>
        <w:spacing w:before="156" w:beforeLines="50" w:after="156" w:afterLines="50" w:line="440" w:lineRule="exact"/>
        <w:ind w:left="0" w:firstLine="0"/>
        <w:rPr>
          <w:rFonts w:hint="eastAsia" w:ascii="仿宋" w:hAnsi="仿宋" w:eastAsia="仿宋"/>
          <w:sz w:val="28"/>
          <w:szCs w:val="28"/>
        </w:rPr>
      </w:pPr>
      <w:r>
        <w:rPr>
          <w:rFonts w:hint="eastAsia" w:ascii="仿宋" w:hAnsi="仿宋" w:eastAsia="仿宋"/>
          <w:spacing w:val="-2"/>
          <w:sz w:val="28"/>
          <w:szCs w:val="28"/>
          <w:lang w:eastAsia="zh-CN"/>
        </w:rPr>
        <w:t>合作</w:t>
      </w:r>
      <w:r>
        <w:rPr>
          <w:rFonts w:hint="eastAsia" w:ascii="仿宋" w:hAnsi="仿宋" w:eastAsia="仿宋"/>
          <w:spacing w:val="-2"/>
          <w:sz w:val="28"/>
          <w:szCs w:val="28"/>
        </w:rPr>
        <w:t>期内，乙方应接受公安、人防、工商、城管、税务、物价、质量技术监督、消防、环保、卫生防疫等相关主管机关的监督检查，承担与之相关的一切责任并支付因此产生的费用。</w:t>
      </w:r>
      <w:r>
        <w:rPr>
          <w:rFonts w:hint="eastAsia" w:ascii="仿宋" w:hAnsi="仿宋" w:eastAsia="仿宋"/>
          <w:sz w:val="28"/>
          <w:szCs w:val="28"/>
        </w:rPr>
        <w:t>乙方应自行妥善处理和承担自身经营过程中产生的纠纷，因乙方经营产生的纠纷对甲方或本商场其他商铺造成影响的，甲方有权要求乙方消除影响，造成</w:t>
      </w:r>
      <w:r>
        <w:rPr>
          <w:rFonts w:hint="eastAsia" w:ascii="仿宋" w:hAnsi="仿宋" w:eastAsia="仿宋"/>
          <w:sz w:val="28"/>
          <w:szCs w:val="24"/>
        </w:rPr>
        <w:t>实际</w:t>
      </w:r>
      <w:r>
        <w:rPr>
          <w:rFonts w:hint="eastAsia" w:ascii="仿宋" w:hAnsi="仿宋" w:eastAsia="仿宋"/>
          <w:sz w:val="28"/>
          <w:szCs w:val="28"/>
        </w:rPr>
        <w:t>损失的甲方有权要求乙方进行赔偿。</w:t>
      </w:r>
    </w:p>
    <w:p>
      <w:pPr>
        <w:numPr>
          <w:ilvl w:val="0"/>
          <w:numId w:val="1"/>
        </w:numPr>
        <w:tabs>
          <w:tab w:val="left" w:pos="0"/>
          <w:tab w:val="left" w:pos="360"/>
          <w:tab w:val="left" w:pos="1485"/>
          <w:tab w:val="left" w:pos="1551"/>
          <w:tab w:val="left" w:pos="1701"/>
        </w:tabs>
        <w:spacing w:before="156" w:beforeLines="50" w:after="156" w:afterLines="50" w:line="440" w:lineRule="exact"/>
        <w:ind w:left="0" w:firstLine="0"/>
        <w:rPr>
          <w:rFonts w:hint="eastAsia" w:ascii="仿宋" w:hAnsi="仿宋" w:eastAsia="仿宋"/>
          <w:sz w:val="28"/>
          <w:szCs w:val="28"/>
        </w:rPr>
      </w:pPr>
      <w:r>
        <w:rPr>
          <w:rFonts w:hint="eastAsia" w:ascii="仿宋" w:hAnsi="仿宋" w:eastAsia="仿宋"/>
          <w:sz w:val="28"/>
          <w:szCs w:val="28"/>
        </w:rPr>
        <w:t>所租商铺内，乙方是安全生产第一责任人，负责治安、消防、环卫、卫生防疫、安全生产、廉洁从业等管理责任，配合和协助政府相关职能部门开展区域联防联动和综合整治。遵守甲方或物业管理人及投保的保险公司和消防部门的所有建议, 使所租商铺配备足够的消防设备，并保持该等消防设备处于有效使用状态。如因乙方安全工作管理不善, 设备使用不当等违反防火管理规定而造成的损失及不良影响, 乙方须负全责。</w:t>
      </w:r>
    </w:p>
    <w:p>
      <w:pPr>
        <w:numPr>
          <w:ilvl w:val="0"/>
          <w:numId w:val="1"/>
        </w:numPr>
        <w:tabs>
          <w:tab w:val="left" w:pos="0"/>
          <w:tab w:val="left" w:pos="360"/>
          <w:tab w:val="left" w:pos="1485"/>
          <w:tab w:val="left" w:pos="1551"/>
          <w:tab w:val="left" w:pos="1701"/>
        </w:tabs>
        <w:spacing w:before="156" w:beforeLines="50" w:after="156" w:afterLines="50" w:line="440" w:lineRule="exact"/>
        <w:ind w:left="0" w:firstLine="0"/>
        <w:rPr>
          <w:rFonts w:hint="eastAsia" w:ascii="仿宋" w:hAnsi="仿宋" w:eastAsia="仿宋"/>
          <w:sz w:val="28"/>
          <w:szCs w:val="28"/>
        </w:rPr>
      </w:pPr>
      <w:r>
        <w:rPr>
          <w:rFonts w:hint="eastAsia" w:ascii="仿宋" w:hAnsi="仿宋" w:eastAsia="仿宋"/>
          <w:sz w:val="28"/>
          <w:szCs w:val="28"/>
        </w:rPr>
        <w:t xml:space="preserve"> 乙方承诺不会因其所承担的产品质量或经营业务责任对甲方构成任何不良影响或损失。因乙方经营产生的纠纷对甲方、甲方的关联方或该商铺及商场内其他商铺、物业造成影响的，甲方有权要求乙方消除影响，造成</w:t>
      </w:r>
      <w:r>
        <w:rPr>
          <w:rFonts w:hint="eastAsia" w:ascii="仿宋" w:hAnsi="仿宋" w:eastAsia="仿宋"/>
          <w:sz w:val="32"/>
          <w:szCs w:val="28"/>
        </w:rPr>
        <w:t>实际</w:t>
      </w:r>
      <w:r>
        <w:rPr>
          <w:rFonts w:hint="eastAsia" w:ascii="仿宋" w:hAnsi="仿宋" w:eastAsia="仿宋"/>
          <w:sz w:val="28"/>
          <w:szCs w:val="28"/>
        </w:rPr>
        <w:t>损失的甲方有权要求乙方进行赔偿。</w:t>
      </w:r>
    </w:p>
    <w:p>
      <w:pPr>
        <w:numPr>
          <w:ilvl w:val="0"/>
          <w:numId w:val="1"/>
        </w:numPr>
        <w:tabs>
          <w:tab w:val="left" w:pos="0"/>
          <w:tab w:val="left" w:pos="360"/>
          <w:tab w:val="left" w:pos="1485"/>
          <w:tab w:val="left" w:pos="1551"/>
          <w:tab w:val="left" w:pos="1701"/>
        </w:tabs>
        <w:spacing w:before="156" w:beforeLines="50" w:after="156" w:afterLines="50" w:line="440" w:lineRule="exact"/>
        <w:ind w:left="0" w:firstLine="0"/>
        <w:rPr>
          <w:rFonts w:hint="eastAsia" w:ascii="仿宋" w:hAnsi="仿宋" w:eastAsia="仿宋"/>
          <w:sz w:val="28"/>
          <w:szCs w:val="28"/>
        </w:rPr>
      </w:pPr>
      <w:r>
        <w:rPr>
          <w:rFonts w:hint="eastAsia" w:ascii="仿宋" w:hAnsi="仿宋" w:eastAsia="仿宋"/>
          <w:sz w:val="28"/>
          <w:szCs w:val="28"/>
        </w:rPr>
        <w:t>乙方承诺商铺内不进行违法违规活动或超越规定的经营范围，所陈列或销售商品不得有任何侵权行为，不得侵犯消费者的权利及损害消费者的其他利益，不得出售假冒伪劣、违法/违禁、过期、变质商品，不得欺骗顾客，商品标识必须符合国家规定，并必须按照中国法律规定承担销售方责任，甲方不因此承担任何责任。</w:t>
      </w:r>
    </w:p>
    <w:p>
      <w:pPr>
        <w:numPr>
          <w:ilvl w:val="0"/>
          <w:numId w:val="1"/>
        </w:numPr>
        <w:tabs>
          <w:tab w:val="left" w:pos="0"/>
          <w:tab w:val="left" w:pos="360"/>
          <w:tab w:val="left" w:pos="1485"/>
          <w:tab w:val="left" w:pos="1551"/>
          <w:tab w:val="left" w:pos="1701"/>
        </w:tabs>
        <w:spacing w:before="156" w:beforeLines="50" w:after="156" w:afterLines="50" w:line="440" w:lineRule="exact"/>
        <w:ind w:left="0" w:firstLine="0"/>
        <w:rPr>
          <w:rFonts w:hint="eastAsia" w:ascii="仿宋" w:hAnsi="仿宋" w:eastAsia="仿宋"/>
          <w:spacing w:val="-2"/>
          <w:sz w:val="28"/>
          <w:szCs w:val="28"/>
        </w:rPr>
      </w:pPr>
      <w:r>
        <w:rPr>
          <w:rFonts w:hint="eastAsia" w:ascii="仿宋" w:hAnsi="仿宋" w:eastAsia="仿宋"/>
          <w:spacing w:val="-2"/>
          <w:sz w:val="28"/>
          <w:szCs w:val="28"/>
        </w:rPr>
        <w:t>乙方承诺不得出现损害国家、社会公众、民族利益</w:t>
      </w:r>
      <w:r>
        <w:rPr>
          <w:rFonts w:ascii="仿宋" w:hAnsi="仿宋" w:eastAsia="仿宋"/>
          <w:spacing w:val="-2"/>
          <w:sz w:val="28"/>
          <w:szCs w:val="28"/>
        </w:rPr>
        <w:t>、</w:t>
      </w:r>
      <w:r>
        <w:rPr>
          <w:rFonts w:hint="eastAsia" w:ascii="仿宋" w:hAnsi="仿宋" w:eastAsia="仿宋"/>
          <w:spacing w:val="-2"/>
          <w:sz w:val="28"/>
          <w:szCs w:val="28"/>
          <w:lang w:eastAsia="zh-Hans"/>
        </w:rPr>
        <w:t>政府</w:t>
      </w:r>
      <w:r>
        <w:rPr>
          <w:rFonts w:hint="eastAsia" w:ascii="仿宋" w:hAnsi="仿宋" w:eastAsia="仿宋"/>
          <w:spacing w:val="-2"/>
          <w:sz w:val="28"/>
          <w:szCs w:val="28"/>
        </w:rPr>
        <w:t>形象等违反社会主义核心价值观的行为及舆情事件，否则，甲方</w:t>
      </w:r>
      <w:r>
        <w:rPr>
          <w:rFonts w:ascii="仿宋" w:hAnsi="仿宋" w:eastAsia="仿宋"/>
          <w:spacing w:val="-2"/>
          <w:sz w:val="28"/>
          <w:szCs w:val="28"/>
        </w:rPr>
        <w:t>有权</w:t>
      </w:r>
      <w:r>
        <w:rPr>
          <w:rFonts w:hint="eastAsia" w:ascii="仿宋" w:hAnsi="仿宋" w:eastAsia="仿宋"/>
          <w:spacing w:val="-2"/>
          <w:sz w:val="28"/>
          <w:szCs w:val="28"/>
        </w:rPr>
        <w:t>立即单方</w:t>
      </w:r>
      <w:r>
        <w:rPr>
          <w:rFonts w:ascii="仿宋" w:hAnsi="仿宋" w:eastAsia="仿宋"/>
          <w:spacing w:val="-2"/>
          <w:sz w:val="28"/>
          <w:szCs w:val="28"/>
        </w:rPr>
        <w:t>解除</w:t>
      </w:r>
      <w:r>
        <w:rPr>
          <w:rFonts w:hint="eastAsia" w:ascii="仿宋" w:hAnsi="仿宋" w:eastAsia="仿宋"/>
          <w:spacing w:val="-2"/>
          <w:sz w:val="28"/>
          <w:szCs w:val="28"/>
        </w:rPr>
        <w:t>本</w:t>
      </w:r>
      <w:r>
        <w:rPr>
          <w:rFonts w:hint="eastAsia" w:ascii="仿宋" w:hAnsi="仿宋" w:eastAsia="仿宋"/>
          <w:spacing w:val="-2"/>
          <w:sz w:val="28"/>
          <w:szCs w:val="28"/>
          <w:lang w:eastAsia="zh-CN"/>
        </w:rPr>
        <w:t>协议</w:t>
      </w:r>
      <w:r>
        <w:rPr>
          <w:rFonts w:hint="eastAsia" w:ascii="仿宋" w:hAnsi="仿宋" w:eastAsia="仿宋"/>
          <w:spacing w:val="-2"/>
          <w:sz w:val="28"/>
          <w:szCs w:val="28"/>
        </w:rPr>
        <w:t>。</w:t>
      </w:r>
    </w:p>
    <w:p>
      <w:pPr>
        <w:numPr>
          <w:ilvl w:val="0"/>
          <w:numId w:val="1"/>
        </w:numPr>
        <w:tabs>
          <w:tab w:val="left" w:pos="0"/>
          <w:tab w:val="left" w:pos="360"/>
          <w:tab w:val="left" w:pos="1485"/>
          <w:tab w:val="left" w:pos="1551"/>
          <w:tab w:val="left" w:pos="1701"/>
        </w:tabs>
        <w:spacing w:before="156" w:beforeLines="50" w:after="156" w:afterLines="50" w:line="440" w:lineRule="exact"/>
        <w:ind w:left="0" w:firstLine="0"/>
        <w:rPr>
          <w:rFonts w:hint="eastAsia" w:ascii="仿宋" w:hAnsi="仿宋" w:eastAsia="仿宋"/>
          <w:spacing w:val="-2"/>
          <w:sz w:val="28"/>
          <w:szCs w:val="28"/>
        </w:rPr>
      </w:pPr>
      <w:r>
        <w:rPr>
          <w:rFonts w:hint="eastAsia" w:ascii="仿宋" w:hAnsi="仿宋" w:eastAsia="仿宋"/>
          <w:spacing w:val="-2"/>
          <w:sz w:val="28"/>
          <w:szCs w:val="28"/>
        </w:rPr>
        <w:t xml:space="preserve">其他约定：【       /       】            </w:t>
      </w:r>
    </w:p>
    <w:p>
      <w:pPr>
        <w:keepNext/>
        <w:keepLines/>
        <w:spacing w:before="156" w:beforeLines="50" w:after="156" w:afterLines="50" w:line="440" w:lineRule="exact"/>
        <w:ind w:firstLine="562" w:firstLineChars="200"/>
        <w:jc w:val="center"/>
        <w:outlineLvl w:val="0"/>
        <w:rPr>
          <w:rFonts w:hint="eastAsia" w:ascii="仿宋" w:hAnsi="仿宋" w:eastAsia="仿宋"/>
          <w:b/>
          <w:bCs/>
          <w:spacing w:val="-2"/>
          <w:sz w:val="28"/>
          <w:szCs w:val="28"/>
        </w:rPr>
      </w:pPr>
      <w:bookmarkStart w:id="14" w:name="_Toc529202689"/>
      <w:bookmarkStart w:id="15" w:name="_Toc248924431"/>
      <w:r>
        <w:rPr>
          <w:rFonts w:hint="eastAsia" w:ascii="仿宋" w:hAnsi="仿宋" w:eastAsia="仿宋"/>
          <w:b/>
          <w:bCs/>
          <w:sz w:val="28"/>
          <w:szCs w:val="28"/>
        </w:rPr>
        <w:t xml:space="preserve">五  </w:t>
      </w:r>
      <w:r>
        <w:rPr>
          <w:rFonts w:ascii="仿宋" w:hAnsi="仿宋" w:eastAsia="仿宋"/>
          <w:b/>
          <w:bCs/>
          <w:sz w:val="28"/>
          <w:szCs w:val="28"/>
        </w:rPr>
        <w:t>物业</w:t>
      </w:r>
      <w:r>
        <w:rPr>
          <w:rFonts w:hint="eastAsia" w:ascii="仿宋" w:hAnsi="仿宋" w:eastAsia="仿宋"/>
          <w:b/>
          <w:bCs/>
          <w:sz w:val="28"/>
          <w:szCs w:val="28"/>
        </w:rPr>
        <w:t>管理</w:t>
      </w:r>
      <w:bookmarkEnd w:id="14"/>
      <w:bookmarkEnd w:id="15"/>
    </w:p>
    <w:p>
      <w:pPr>
        <w:numPr>
          <w:ilvl w:val="0"/>
          <w:numId w:val="1"/>
        </w:numPr>
        <w:tabs>
          <w:tab w:val="left" w:pos="0"/>
          <w:tab w:val="left" w:pos="360"/>
          <w:tab w:val="left" w:pos="1485"/>
          <w:tab w:val="left" w:pos="1551"/>
          <w:tab w:val="left" w:pos="1701"/>
        </w:tabs>
        <w:spacing w:before="156" w:beforeLines="50" w:after="156" w:afterLines="50" w:line="440" w:lineRule="exact"/>
        <w:ind w:left="0" w:firstLine="0"/>
        <w:rPr>
          <w:rFonts w:hint="eastAsia" w:ascii="仿宋" w:hAnsi="仿宋" w:eastAsia="仿宋"/>
          <w:spacing w:val="-2"/>
          <w:sz w:val="28"/>
          <w:szCs w:val="28"/>
        </w:rPr>
      </w:pPr>
      <w:r>
        <w:rPr>
          <w:rFonts w:hint="eastAsia" w:ascii="仿宋" w:hAnsi="仿宋" w:eastAsia="仿宋"/>
          <w:spacing w:val="-2"/>
          <w:sz w:val="28"/>
          <w:szCs w:val="28"/>
        </w:rPr>
        <w:t>本</w:t>
      </w:r>
      <w:r>
        <w:rPr>
          <w:rFonts w:hint="eastAsia" w:ascii="仿宋" w:hAnsi="仿宋" w:eastAsia="仿宋"/>
          <w:spacing w:val="-2"/>
          <w:sz w:val="28"/>
          <w:szCs w:val="28"/>
          <w:lang w:eastAsia="zh-CN"/>
        </w:rPr>
        <w:t>协议</w:t>
      </w:r>
      <w:r>
        <w:rPr>
          <w:rFonts w:hint="eastAsia" w:ascii="仿宋" w:hAnsi="仿宋" w:eastAsia="仿宋"/>
          <w:spacing w:val="-2"/>
          <w:sz w:val="28"/>
          <w:szCs w:val="28"/>
        </w:rPr>
        <w:t>有效期内，乙方应当接受</w:t>
      </w:r>
      <w:r>
        <w:rPr>
          <w:rFonts w:hint="eastAsia" w:ascii="仿宋" w:hAnsi="仿宋" w:eastAsia="仿宋"/>
          <w:sz w:val="28"/>
          <w:szCs w:val="28"/>
        </w:rPr>
        <w:t>甲方</w:t>
      </w:r>
      <w:r>
        <w:rPr>
          <w:rFonts w:hint="eastAsia" w:ascii="仿宋" w:hAnsi="仿宋" w:eastAsia="仿宋"/>
          <w:spacing w:val="-2"/>
          <w:sz w:val="28"/>
          <w:szCs w:val="28"/>
        </w:rPr>
        <w:t>委托的具有相应资质的物业管理人对商铺的管理服务。</w:t>
      </w:r>
      <w:r>
        <w:rPr>
          <w:rFonts w:hint="eastAsia" w:ascii="仿宋" w:hAnsi="仿宋" w:eastAsia="仿宋"/>
          <w:sz w:val="28"/>
          <w:szCs w:val="28"/>
        </w:rPr>
        <w:t>甲方</w:t>
      </w:r>
      <w:r>
        <w:rPr>
          <w:rFonts w:hint="eastAsia" w:ascii="仿宋" w:hAnsi="仿宋" w:eastAsia="仿宋"/>
          <w:spacing w:val="-2"/>
          <w:sz w:val="28"/>
          <w:szCs w:val="28"/>
        </w:rPr>
        <w:t>及物业管理人有权就本项目的使用和管理制定各项规章制度，并根据实际情况进行实时修改和调整。乙方承诺遵守物业的使用和管理的各项规章制度及物业管理人实施的各项管理措施。</w:t>
      </w:r>
    </w:p>
    <w:p>
      <w:pPr>
        <w:numPr>
          <w:ilvl w:val="0"/>
          <w:numId w:val="1"/>
        </w:numPr>
        <w:tabs>
          <w:tab w:val="left" w:pos="0"/>
          <w:tab w:val="left" w:pos="360"/>
          <w:tab w:val="left" w:pos="1485"/>
          <w:tab w:val="left" w:pos="1551"/>
          <w:tab w:val="left" w:pos="1701"/>
        </w:tabs>
        <w:spacing w:before="156" w:beforeLines="50" w:after="156" w:afterLines="50" w:line="440" w:lineRule="exact"/>
        <w:ind w:left="0" w:firstLine="0"/>
        <w:rPr>
          <w:rFonts w:hint="eastAsia" w:ascii="仿宋" w:hAnsi="仿宋" w:eastAsia="仿宋"/>
          <w:spacing w:val="-2"/>
          <w:sz w:val="28"/>
          <w:szCs w:val="28"/>
        </w:rPr>
      </w:pPr>
      <w:r>
        <w:rPr>
          <w:rFonts w:hint="eastAsia" w:ascii="仿宋" w:hAnsi="仿宋" w:eastAsia="仿宋"/>
          <w:sz w:val="28"/>
          <w:szCs w:val="28"/>
        </w:rPr>
        <w:t>甲方</w:t>
      </w:r>
      <w:r>
        <w:rPr>
          <w:rFonts w:hint="eastAsia" w:ascii="仿宋" w:hAnsi="仿宋" w:eastAsia="仿宋"/>
          <w:spacing w:val="-2"/>
          <w:sz w:val="28"/>
          <w:szCs w:val="28"/>
        </w:rPr>
        <w:t>可委托具有相应资质的物业服务企业行使物业管理职责，由此产生的物业管理收益归甲方所有。</w:t>
      </w:r>
      <w:r>
        <w:rPr>
          <w:rFonts w:hint="eastAsia" w:ascii="仿宋" w:hAnsi="仿宋" w:eastAsia="仿宋"/>
          <w:sz w:val="28"/>
          <w:szCs w:val="28"/>
        </w:rPr>
        <w:t>甲方</w:t>
      </w:r>
      <w:r>
        <w:rPr>
          <w:rFonts w:hint="eastAsia" w:ascii="仿宋" w:hAnsi="仿宋" w:eastAsia="仿宋"/>
          <w:spacing w:val="-2"/>
          <w:sz w:val="28"/>
          <w:szCs w:val="28"/>
        </w:rPr>
        <w:t>负责本项目各</w:t>
      </w:r>
      <w:r>
        <w:rPr>
          <w:rFonts w:hint="eastAsia" w:ascii="仿宋" w:hAnsi="仿宋" w:eastAsia="仿宋"/>
          <w:spacing w:val="-2"/>
          <w:sz w:val="28"/>
          <w:szCs w:val="28"/>
          <w:lang w:eastAsia="zh-CN"/>
        </w:rPr>
        <w:t>合作</w:t>
      </w:r>
      <w:r>
        <w:rPr>
          <w:rFonts w:hint="eastAsia" w:ascii="仿宋" w:hAnsi="仿宋" w:eastAsia="仿宋"/>
          <w:spacing w:val="-2"/>
          <w:sz w:val="28"/>
          <w:szCs w:val="28"/>
        </w:rPr>
        <w:t>区域范围外公共的供水、供电、电梯、消防、排水、路灯、泛光照明设备设施的管理和维护维修以及治安秩序、绿化、环境卫生等事项的管理和服务</w:t>
      </w:r>
      <w:r>
        <w:rPr>
          <w:rFonts w:ascii="仿宋" w:hAnsi="仿宋" w:eastAsia="仿宋"/>
          <w:spacing w:val="-2"/>
          <w:sz w:val="28"/>
          <w:szCs w:val="28"/>
        </w:rPr>
        <w:t>，</w:t>
      </w:r>
      <w:r>
        <w:rPr>
          <w:rFonts w:hint="eastAsia" w:ascii="仿宋" w:hAnsi="仿宋" w:eastAsia="仿宋"/>
          <w:sz w:val="28"/>
          <w:szCs w:val="28"/>
        </w:rPr>
        <w:t>甲方</w:t>
      </w:r>
      <w:r>
        <w:rPr>
          <w:rFonts w:hint="eastAsia" w:ascii="仿宋" w:hAnsi="仿宋" w:eastAsia="仿宋"/>
          <w:spacing w:val="-2"/>
          <w:sz w:val="28"/>
          <w:szCs w:val="28"/>
          <w:lang w:eastAsia="zh-Hans"/>
        </w:rPr>
        <w:t>对各类设备设施维修时</w:t>
      </w:r>
      <w:r>
        <w:rPr>
          <w:rFonts w:ascii="仿宋" w:hAnsi="仿宋" w:eastAsia="仿宋"/>
          <w:spacing w:val="-2"/>
          <w:sz w:val="28"/>
          <w:szCs w:val="28"/>
          <w:lang w:eastAsia="zh-Hans"/>
        </w:rPr>
        <w:t>，</w:t>
      </w:r>
      <w:r>
        <w:rPr>
          <w:rFonts w:hint="eastAsia" w:ascii="仿宋" w:hAnsi="仿宋" w:eastAsia="仿宋"/>
          <w:spacing w:val="-2"/>
          <w:sz w:val="28"/>
          <w:szCs w:val="28"/>
        </w:rPr>
        <w:t>乙方</w:t>
      </w:r>
      <w:r>
        <w:rPr>
          <w:rFonts w:hint="eastAsia" w:ascii="仿宋" w:hAnsi="仿宋" w:eastAsia="仿宋"/>
          <w:spacing w:val="-2"/>
          <w:sz w:val="28"/>
          <w:szCs w:val="28"/>
          <w:lang w:eastAsia="zh-Hans"/>
        </w:rPr>
        <w:t>应予以配合</w:t>
      </w:r>
      <w:r>
        <w:rPr>
          <w:rFonts w:ascii="仿宋" w:hAnsi="仿宋" w:eastAsia="仿宋"/>
          <w:spacing w:val="-2"/>
          <w:sz w:val="28"/>
          <w:szCs w:val="28"/>
          <w:lang w:eastAsia="zh-Hans"/>
        </w:rPr>
        <w:t>。</w:t>
      </w:r>
      <w:r>
        <w:rPr>
          <w:rFonts w:hint="eastAsia" w:ascii="仿宋" w:hAnsi="仿宋" w:eastAsia="仿宋"/>
          <w:spacing w:val="-2"/>
          <w:sz w:val="28"/>
          <w:szCs w:val="28"/>
        </w:rPr>
        <w:t>商铺范围内乙方单独使用的设备设施，由乙方承担维护维修责任。</w:t>
      </w:r>
    </w:p>
    <w:p>
      <w:pPr>
        <w:numPr>
          <w:ilvl w:val="0"/>
          <w:numId w:val="1"/>
        </w:numPr>
        <w:tabs>
          <w:tab w:val="left" w:pos="0"/>
          <w:tab w:val="left" w:pos="360"/>
          <w:tab w:val="left" w:pos="1485"/>
          <w:tab w:val="left" w:pos="1551"/>
          <w:tab w:val="left" w:pos="1701"/>
        </w:tabs>
        <w:spacing w:before="156" w:beforeLines="50" w:after="156" w:afterLines="50" w:line="440" w:lineRule="exact"/>
        <w:ind w:left="0" w:firstLine="0"/>
        <w:rPr>
          <w:rFonts w:hint="eastAsia" w:ascii="仿宋" w:hAnsi="仿宋" w:eastAsia="仿宋"/>
          <w:spacing w:val="-2"/>
          <w:sz w:val="28"/>
          <w:szCs w:val="28"/>
          <w:highlight w:val="yellow"/>
        </w:rPr>
      </w:pPr>
      <w:r>
        <w:rPr>
          <w:rFonts w:hint="eastAsia" w:ascii="仿宋" w:hAnsi="仿宋" w:eastAsia="仿宋"/>
          <w:spacing w:val="-2"/>
          <w:sz w:val="28"/>
          <w:szCs w:val="28"/>
        </w:rPr>
        <w:t>乙方保持所租商铺及其附属物、设备设施清洁完好。如乙方或其雇员、代理人、受委托人等被许可人（以下简称“乙方及其被许可人”）损害所租商铺及其附属物或商场公共区域或公共设施，由乙方负责承担相关维修费用，恢复原状(商场公共区域及公共设施由甲方或物业管理人负责维修, 乙方赔偿因此而产生的费用及甲方的损失)。如乙方在</w:t>
      </w:r>
      <w:r>
        <w:rPr>
          <w:rFonts w:hint="eastAsia" w:ascii="仿宋" w:hAnsi="仿宋" w:eastAsia="仿宋"/>
          <w:sz w:val="28"/>
          <w:szCs w:val="28"/>
        </w:rPr>
        <w:t>甲方</w:t>
      </w:r>
      <w:r>
        <w:rPr>
          <w:rFonts w:hint="eastAsia" w:ascii="仿宋" w:hAnsi="仿宋" w:eastAsia="仿宋"/>
          <w:spacing w:val="-2"/>
          <w:sz w:val="28"/>
          <w:szCs w:val="28"/>
        </w:rPr>
        <w:t>限制的期限内，未能及时维修，甲方或物业管理人有权代乙方维修，因此产生的费用及</w:t>
      </w:r>
      <w:r>
        <w:rPr>
          <w:rFonts w:hint="eastAsia" w:ascii="仿宋" w:hAnsi="仿宋" w:eastAsia="仿宋"/>
          <w:sz w:val="28"/>
          <w:szCs w:val="28"/>
        </w:rPr>
        <w:t>甲方</w:t>
      </w:r>
      <w:r>
        <w:rPr>
          <w:rFonts w:hint="eastAsia" w:ascii="仿宋" w:hAnsi="仿宋" w:eastAsia="仿宋"/>
          <w:spacing w:val="-2"/>
          <w:sz w:val="28"/>
          <w:szCs w:val="28"/>
        </w:rPr>
        <w:t>等的损失概由乙方承担, 必要时可从租金保证金中扣除。</w:t>
      </w:r>
    </w:p>
    <w:p>
      <w:pPr>
        <w:numPr>
          <w:ilvl w:val="0"/>
          <w:numId w:val="1"/>
        </w:numPr>
        <w:tabs>
          <w:tab w:val="left" w:pos="0"/>
          <w:tab w:val="left" w:pos="360"/>
          <w:tab w:val="left" w:pos="1485"/>
          <w:tab w:val="left" w:pos="1551"/>
          <w:tab w:val="left" w:pos="1701"/>
        </w:tabs>
        <w:spacing w:before="156" w:beforeLines="50" w:after="156" w:afterLines="50" w:line="440" w:lineRule="exact"/>
        <w:ind w:left="0" w:firstLine="0"/>
        <w:rPr>
          <w:rFonts w:hint="eastAsia" w:ascii="仿宋" w:hAnsi="仿宋" w:eastAsia="仿宋"/>
          <w:spacing w:val="-2"/>
          <w:sz w:val="28"/>
          <w:szCs w:val="28"/>
        </w:rPr>
      </w:pPr>
      <w:r>
        <w:rPr>
          <w:rFonts w:hint="eastAsia" w:ascii="仿宋" w:hAnsi="仿宋" w:eastAsia="仿宋"/>
          <w:spacing w:val="-2"/>
          <w:sz w:val="28"/>
          <w:szCs w:val="28"/>
        </w:rPr>
        <w:t>商场户内外广告位置及相关收益归甲方所有。乙方设置户内外招牌、广告，应当将设置方案报</w:t>
      </w:r>
      <w:r>
        <w:rPr>
          <w:rFonts w:hint="eastAsia" w:ascii="仿宋" w:hAnsi="仿宋" w:eastAsia="仿宋"/>
          <w:sz w:val="28"/>
          <w:szCs w:val="28"/>
        </w:rPr>
        <w:t>甲方</w:t>
      </w:r>
      <w:r>
        <w:rPr>
          <w:rFonts w:hint="eastAsia" w:ascii="仿宋" w:hAnsi="仿宋" w:eastAsia="仿宋"/>
          <w:spacing w:val="-2"/>
          <w:sz w:val="28"/>
          <w:szCs w:val="28"/>
        </w:rPr>
        <w:t>，并另行签订广告位</w:t>
      </w:r>
      <w:r>
        <w:rPr>
          <w:rFonts w:hint="eastAsia" w:ascii="仿宋" w:hAnsi="仿宋" w:eastAsia="仿宋"/>
          <w:spacing w:val="-2"/>
          <w:sz w:val="28"/>
          <w:szCs w:val="28"/>
          <w:lang w:eastAsia="zh-CN"/>
        </w:rPr>
        <w:t>合作</w:t>
      </w:r>
      <w:r>
        <w:rPr>
          <w:rFonts w:hint="eastAsia" w:ascii="仿宋" w:hAnsi="仿宋" w:eastAsia="仿宋"/>
          <w:spacing w:val="-2"/>
          <w:sz w:val="28"/>
          <w:szCs w:val="28"/>
        </w:rPr>
        <w:t>协议。未经</w:t>
      </w:r>
      <w:r>
        <w:rPr>
          <w:rFonts w:hint="eastAsia" w:ascii="仿宋" w:hAnsi="仿宋" w:eastAsia="仿宋"/>
          <w:sz w:val="28"/>
          <w:szCs w:val="28"/>
        </w:rPr>
        <w:t>甲方</w:t>
      </w:r>
      <w:r>
        <w:rPr>
          <w:rFonts w:hint="eastAsia" w:ascii="仿宋" w:hAnsi="仿宋" w:eastAsia="仿宋"/>
          <w:spacing w:val="-2"/>
          <w:sz w:val="28"/>
          <w:szCs w:val="28"/>
        </w:rPr>
        <w:t>书面同意，不得擅自设立。乙方承诺所设置的户内外招牌、广告栏及其宣传内容均合法合规，如需取得有关行政管理部门审批许可的，还应当在办理相关手续后方可实施，相关手续及费用，由乙方负责。</w:t>
      </w:r>
    </w:p>
    <w:p>
      <w:pPr>
        <w:numPr>
          <w:ilvl w:val="0"/>
          <w:numId w:val="1"/>
        </w:numPr>
        <w:tabs>
          <w:tab w:val="left" w:pos="0"/>
          <w:tab w:val="left" w:pos="360"/>
          <w:tab w:val="left" w:pos="1485"/>
          <w:tab w:val="left" w:pos="1551"/>
          <w:tab w:val="left" w:pos="1701"/>
        </w:tabs>
        <w:spacing w:before="156" w:beforeLines="50" w:after="156" w:afterLines="50" w:line="440" w:lineRule="exact"/>
        <w:ind w:left="0" w:firstLine="0"/>
        <w:rPr>
          <w:rFonts w:hint="eastAsia" w:ascii="仿宋" w:hAnsi="仿宋" w:eastAsia="仿宋"/>
          <w:spacing w:val="-2"/>
          <w:sz w:val="28"/>
          <w:szCs w:val="28"/>
        </w:rPr>
      </w:pPr>
      <w:r>
        <w:rPr>
          <w:rFonts w:hint="eastAsia" w:ascii="仿宋" w:hAnsi="仿宋" w:eastAsia="仿宋"/>
          <w:spacing w:val="-2"/>
          <w:sz w:val="28"/>
          <w:szCs w:val="28"/>
        </w:rPr>
        <w:t>商场的供水、供电、电信</w:t>
      </w:r>
      <w:r>
        <w:rPr>
          <w:rFonts w:hint="eastAsia" w:ascii="仿宋" w:hAnsi="仿宋" w:eastAsia="仿宋"/>
          <w:sz w:val="28"/>
          <w:szCs w:val="28"/>
        </w:rPr>
        <w:t>接入</w:t>
      </w:r>
      <w:r>
        <w:rPr>
          <w:rFonts w:hint="eastAsia" w:ascii="仿宋" w:hAnsi="仿宋" w:eastAsia="仿宋"/>
          <w:spacing w:val="-2"/>
          <w:sz w:val="28"/>
          <w:szCs w:val="28"/>
        </w:rPr>
        <w:t>服务等，由物业管理人统筹管理相关服务，</w:t>
      </w:r>
      <w:r>
        <w:rPr>
          <w:rFonts w:hint="eastAsia" w:ascii="仿宋" w:hAnsi="仿宋" w:eastAsia="仿宋"/>
          <w:sz w:val="28"/>
          <w:szCs w:val="28"/>
        </w:rPr>
        <w:t>乙方不得自行或另行选择或接入。</w:t>
      </w:r>
      <w:r>
        <w:rPr>
          <w:rFonts w:hint="eastAsia" w:ascii="仿宋" w:hAnsi="仿宋" w:eastAsia="仿宋"/>
          <w:spacing w:val="-2"/>
          <w:sz w:val="28"/>
          <w:szCs w:val="28"/>
        </w:rPr>
        <w:t>本项目红线范围内的停车设施及场地由</w:t>
      </w:r>
      <w:r>
        <w:rPr>
          <w:rFonts w:hint="eastAsia" w:ascii="仿宋" w:hAnsi="仿宋" w:eastAsia="仿宋"/>
          <w:sz w:val="28"/>
          <w:szCs w:val="28"/>
        </w:rPr>
        <w:t>甲方</w:t>
      </w:r>
      <w:r>
        <w:rPr>
          <w:rFonts w:hint="eastAsia" w:ascii="仿宋" w:hAnsi="仿宋" w:eastAsia="仿宋"/>
          <w:spacing w:val="-2"/>
          <w:sz w:val="28"/>
          <w:szCs w:val="28"/>
        </w:rPr>
        <w:t>（或甲方许可的第三人）统筹安排使用，收费办法及有关规定由</w:t>
      </w:r>
      <w:r>
        <w:rPr>
          <w:rFonts w:hint="eastAsia" w:ascii="仿宋" w:hAnsi="仿宋" w:eastAsia="仿宋"/>
          <w:sz w:val="28"/>
          <w:szCs w:val="28"/>
        </w:rPr>
        <w:t>甲方</w:t>
      </w:r>
      <w:r>
        <w:rPr>
          <w:rFonts w:hint="eastAsia" w:ascii="仿宋" w:hAnsi="仿宋" w:eastAsia="仿宋"/>
          <w:spacing w:val="-2"/>
          <w:sz w:val="28"/>
          <w:szCs w:val="28"/>
        </w:rPr>
        <w:t>（或</w:t>
      </w:r>
      <w:r>
        <w:rPr>
          <w:rFonts w:hint="eastAsia" w:ascii="仿宋" w:hAnsi="仿宋" w:eastAsia="仿宋"/>
          <w:sz w:val="28"/>
          <w:szCs w:val="28"/>
        </w:rPr>
        <w:t>甲方</w:t>
      </w:r>
      <w:r>
        <w:rPr>
          <w:rFonts w:hint="eastAsia" w:ascii="仿宋" w:hAnsi="仿宋" w:eastAsia="仿宋"/>
          <w:spacing w:val="-2"/>
          <w:sz w:val="28"/>
          <w:szCs w:val="28"/>
        </w:rPr>
        <w:t>许可的第三人）另行确定。</w:t>
      </w:r>
    </w:p>
    <w:p>
      <w:pPr>
        <w:numPr>
          <w:ilvl w:val="0"/>
          <w:numId w:val="1"/>
        </w:numPr>
        <w:tabs>
          <w:tab w:val="left" w:pos="0"/>
          <w:tab w:val="left" w:pos="360"/>
          <w:tab w:val="left" w:pos="1485"/>
          <w:tab w:val="left" w:pos="1551"/>
          <w:tab w:val="left" w:pos="1701"/>
        </w:tabs>
        <w:spacing w:before="156" w:beforeLines="50" w:after="156" w:afterLines="50" w:line="440" w:lineRule="exact"/>
        <w:ind w:left="0" w:firstLine="0"/>
        <w:rPr>
          <w:rFonts w:hint="eastAsia" w:ascii="仿宋" w:hAnsi="仿宋" w:eastAsia="仿宋"/>
          <w:spacing w:val="-2"/>
          <w:sz w:val="28"/>
          <w:szCs w:val="28"/>
        </w:rPr>
      </w:pPr>
      <w:r>
        <w:rPr>
          <w:rFonts w:hint="eastAsia" w:ascii="仿宋" w:hAnsi="仿宋" w:eastAsia="仿宋"/>
          <w:sz w:val="28"/>
          <w:szCs w:val="28"/>
        </w:rPr>
        <w:t>甲方</w:t>
      </w:r>
      <w:r>
        <w:rPr>
          <w:rFonts w:hint="eastAsia" w:ascii="仿宋" w:hAnsi="仿宋" w:eastAsia="仿宋"/>
          <w:spacing w:val="-2"/>
          <w:sz w:val="28"/>
          <w:szCs w:val="28"/>
        </w:rPr>
        <w:t>（或</w:t>
      </w:r>
      <w:r>
        <w:rPr>
          <w:rFonts w:hint="eastAsia" w:ascii="仿宋" w:hAnsi="仿宋" w:eastAsia="仿宋"/>
          <w:sz w:val="28"/>
          <w:szCs w:val="28"/>
        </w:rPr>
        <w:t>甲方</w:t>
      </w:r>
      <w:r>
        <w:rPr>
          <w:rFonts w:hint="eastAsia" w:ascii="仿宋" w:hAnsi="仿宋" w:eastAsia="仿宋"/>
          <w:spacing w:val="-2"/>
          <w:sz w:val="28"/>
          <w:szCs w:val="28"/>
        </w:rPr>
        <w:t>许可的第三人）对商铺范围内非乙方自用的设备设施、管理用房、管线等进行管理、维护、维修、改造、新增或开展消防检查时，乙方应无条件协助和配合，提供穿越、借道等便利。按照安全、公平、合理的原则，正确处理物业的给排水、通风、采光、通行、卫生、消防、环保、装修等方面的相邻关系，不得侵害他人的合法利益。</w:t>
      </w:r>
    </w:p>
    <w:p>
      <w:pPr>
        <w:numPr>
          <w:ilvl w:val="0"/>
          <w:numId w:val="1"/>
        </w:numPr>
        <w:tabs>
          <w:tab w:val="left" w:pos="0"/>
          <w:tab w:val="left" w:pos="360"/>
          <w:tab w:val="left" w:pos="1485"/>
          <w:tab w:val="left" w:pos="1551"/>
          <w:tab w:val="left" w:pos="1701"/>
        </w:tabs>
        <w:spacing w:before="156" w:beforeLines="50" w:after="156" w:afterLines="50" w:line="440" w:lineRule="exact"/>
        <w:ind w:left="0" w:firstLine="0"/>
        <w:rPr>
          <w:rFonts w:hint="eastAsia" w:ascii="仿宋" w:hAnsi="仿宋" w:eastAsia="仿宋"/>
          <w:spacing w:val="-2"/>
          <w:sz w:val="28"/>
          <w:szCs w:val="28"/>
        </w:rPr>
      </w:pPr>
      <w:r>
        <w:rPr>
          <w:rFonts w:hint="eastAsia" w:ascii="仿宋" w:hAnsi="仿宋" w:eastAsia="仿宋"/>
          <w:spacing w:val="-2"/>
          <w:sz w:val="28"/>
          <w:szCs w:val="28"/>
        </w:rPr>
        <w:t>乙方应合理、合法使用该物业，对其雇员以及经甲方、</w:t>
      </w:r>
      <w:r>
        <w:rPr>
          <w:rFonts w:hint="eastAsia" w:ascii="仿宋" w:hAnsi="仿宋" w:eastAsia="仿宋"/>
          <w:sz w:val="28"/>
          <w:szCs w:val="28"/>
        </w:rPr>
        <w:t>甲方</w:t>
      </w:r>
      <w:r>
        <w:rPr>
          <w:rFonts w:hint="eastAsia" w:ascii="仿宋" w:hAnsi="仿宋" w:eastAsia="仿宋"/>
          <w:spacing w:val="-2"/>
          <w:sz w:val="28"/>
          <w:szCs w:val="28"/>
        </w:rPr>
        <w:t>同意的转承租人、分租人违反物业管理规章制度的行为承担连带责任。物业管理人由于故意或过失所引起的物业管理责任，由物业管理人自行承担，甲方不因此承担责任。</w:t>
      </w:r>
    </w:p>
    <w:p>
      <w:pPr>
        <w:numPr>
          <w:ilvl w:val="0"/>
          <w:numId w:val="1"/>
        </w:numPr>
        <w:tabs>
          <w:tab w:val="left" w:pos="0"/>
          <w:tab w:val="left" w:pos="360"/>
          <w:tab w:val="left" w:pos="1485"/>
          <w:tab w:val="left" w:pos="1551"/>
          <w:tab w:val="left" w:pos="1701"/>
        </w:tabs>
        <w:spacing w:before="156" w:beforeLines="50" w:after="156" w:afterLines="50" w:line="440" w:lineRule="exact"/>
        <w:ind w:left="0" w:firstLine="0"/>
        <w:rPr>
          <w:rFonts w:hint="eastAsia" w:ascii="仿宋" w:hAnsi="仿宋" w:eastAsia="仿宋"/>
          <w:spacing w:val="-2"/>
          <w:sz w:val="28"/>
          <w:szCs w:val="28"/>
        </w:rPr>
      </w:pPr>
      <w:r>
        <w:rPr>
          <w:rFonts w:hint="eastAsia" w:ascii="仿宋" w:hAnsi="仿宋" w:eastAsia="仿宋"/>
          <w:spacing w:val="-2"/>
          <w:sz w:val="28"/>
          <w:szCs w:val="28"/>
        </w:rPr>
        <w:t>乙方有责任积极配合处理煤气泄漏、漏电、火灾、水灾、水管爆裂、协助公安机关执行任务等涉及公共安全的突发事件，甲方免予承担因采取积极措施而产生的相关责任。</w:t>
      </w:r>
    </w:p>
    <w:p>
      <w:pPr>
        <w:numPr>
          <w:ilvl w:val="0"/>
          <w:numId w:val="1"/>
        </w:numPr>
        <w:tabs>
          <w:tab w:val="left" w:pos="0"/>
          <w:tab w:val="left" w:pos="360"/>
          <w:tab w:val="left" w:pos="1485"/>
          <w:tab w:val="left" w:pos="1551"/>
          <w:tab w:val="left" w:pos="1701"/>
        </w:tabs>
        <w:spacing w:before="156" w:beforeLines="50" w:after="156" w:afterLines="50" w:line="440" w:lineRule="exact"/>
        <w:ind w:left="0" w:firstLine="0"/>
        <w:rPr>
          <w:rFonts w:hint="eastAsia" w:ascii="仿宋" w:hAnsi="仿宋" w:eastAsia="仿宋"/>
          <w:spacing w:val="-2"/>
          <w:sz w:val="28"/>
          <w:szCs w:val="28"/>
        </w:rPr>
      </w:pPr>
      <w:r>
        <w:rPr>
          <w:rFonts w:hint="eastAsia" w:ascii="仿宋" w:hAnsi="仿宋" w:eastAsia="仿宋"/>
          <w:sz w:val="28"/>
          <w:szCs w:val="28"/>
        </w:rPr>
        <w:t>甲方</w:t>
      </w:r>
      <w:r>
        <w:rPr>
          <w:rFonts w:hint="eastAsia" w:ascii="仿宋" w:hAnsi="仿宋" w:eastAsia="仿宋"/>
          <w:spacing w:val="-2"/>
          <w:sz w:val="28"/>
          <w:szCs w:val="28"/>
        </w:rPr>
        <w:t>有重新命名和在任何时候改变、替换商场原有名称的权利，而无须对乙方作出任何补偿，也不因此构成违反</w:t>
      </w:r>
      <w:r>
        <w:rPr>
          <w:rFonts w:hint="eastAsia" w:ascii="仿宋" w:hAnsi="仿宋" w:eastAsia="仿宋"/>
          <w:spacing w:val="-2"/>
          <w:sz w:val="28"/>
          <w:szCs w:val="28"/>
          <w:lang w:eastAsia="zh-CN"/>
        </w:rPr>
        <w:t>协议</w:t>
      </w:r>
      <w:r>
        <w:rPr>
          <w:rFonts w:hint="eastAsia" w:ascii="仿宋" w:hAnsi="仿宋" w:eastAsia="仿宋"/>
          <w:spacing w:val="-2"/>
          <w:sz w:val="28"/>
          <w:szCs w:val="28"/>
        </w:rPr>
        <w:t>或导致</w:t>
      </w:r>
      <w:r>
        <w:rPr>
          <w:rFonts w:hint="eastAsia" w:ascii="仿宋" w:hAnsi="仿宋" w:eastAsia="仿宋"/>
          <w:spacing w:val="-2"/>
          <w:sz w:val="28"/>
          <w:szCs w:val="28"/>
          <w:lang w:eastAsia="zh-CN"/>
        </w:rPr>
        <w:t>协议</w:t>
      </w:r>
      <w:r>
        <w:rPr>
          <w:rFonts w:hint="eastAsia" w:ascii="仿宋" w:hAnsi="仿宋" w:eastAsia="仿宋"/>
          <w:spacing w:val="-2"/>
          <w:sz w:val="28"/>
          <w:szCs w:val="28"/>
        </w:rPr>
        <w:t>的终止或</w:t>
      </w:r>
      <w:r>
        <w:rPr>
          <w:rFonts w:hint="eastAsia" w:ascii="仿宋" w:hAnsi="仿宋" w:eastAsia="仿宋"/>
          <w:spacing w:val="-2"/>
          <w:sz w:val="28"/>
          <w:szCs w:val="28"/>
          <w:lang w:eastAsia="zh-CN"/>
        </w:rPr>
        <w:t>协议</w:t>
      </w:r>
      <w:r>
        <w:rPr>
          <w:rFonts w:hint="eastAsia" w:ascii="仿宋" w:hAnsi="仿宋" w:eastAsia="仿宋"/>
          <w:spacing w:val="-2"/>
          <w:sz w:val="28"/>
          <w:szCs w:val="28"/>
        </w:rPr>
        <w:t>条件的改变。</w:t>
      </w:r>
    </w:p>
    <w:p>
      <w:pPr>
        <w:numPr>
          <w:ilvl w:val="0"/>
          <w:numId w:val="1"/>
        </w:numPr>
        <w:tabs>
          <w:tab w:val="left" w:pos="0"/>
          <w:tab w:val="left" w:pos="360"/>
          <w:tab w:val="left" w:pos="1485"/>
          <w:tab w:val="left" w:pos="1551"/>
          <w:tab w:val="left" w:pos="1701"/>
        </w:tabs>
        <w:spacing w:before="156" w:beforeLines="50" w:after="156" w:afterLines="50" w:line="440" w:lineRule="exact"/>
        <w:ind w:left="0" w:firstLine="0"/>
        <w:rPr>
          <w:rFonts w:hint="eastAsia" w:ascii="仿宋" w:hAnsi="仿宋" w:eastAsia="仿宋"/>
          <w:spacing w:val="-2"/>
          <w:sz w:val="28"/>
          <w:szCs w:val="28"/>
        </w:rPr>
      </w:pPr>
      <w:r>
        <w:rPr>
          <w:rFonts w:hint="eastAsia" w:ascii="仿宋" w:hAnsi="仿宋" w:eastAsia="仿宋"/>
          <w:sz w:val="28"/>
          <w:szCs w:val="28"/>
        </w:rPr>
        <w:t>甲方</w:t>
      </w:r>
      <w:r>
        <w:rPr>
          <w:rFonts w:hint="eastAsia" w:ascii="仿宋" w:hAnsi="仿宋" w:eastAsia="仿宋"/>
          <w:spacing w:val="-2"/>
          <w:sz w:val="28"/>
          <w:szCs w:val="28"/>
        </w:rPr>
        <w:t>有权允许任何第三方根据其认为合适的条件在该商场的公共区域举行活动、展览或商品展销等活动。</w:t>
      </w:r>
    </w:p>
    <w:p>
      <w:pPr>
        <w:numPr>
          <w:ilvl w:val="0"/>
          <w:numId w:val="1"/>
        </w:numPr>
        <w:tabs>
          <w:tab w:val="left" w:pos="0"/>
          <w:tab w:val="left" w:pos="360"/>
          <w:tab w:val="left" w:pos="1485"/>
          <w:tab w:val="left" w:pos="1551"/>
          <w:tab w:val="left" w:pos="1701"/>
        </w:tabs>
        <w:spacing w:before="156" w:beforeLines="50" w:after="156" w:afterLines="50" w:line="440" w:lineRule="exact"/>
        <w:ind w:left="0" w:firstLine="0"/>
        <w:rPr>
          <w:rFonts w:hint="eastAsia" w:ascii="仿宋" w:hAnsi="仿宋" w:eastAsia="仿宋"/>
          <w:spacing w:val="-2"/>
          <w:sz w:val="28"/>
          <w:szCs w:val="28"/>
        </w:rPr>
      </w:pPr>
      <w:r>
        <w:rPr>
          <w:rFonts w:hint="eastAsia" w:ascii="仿宋" w:hAnsi="仿宋" w:eastAsia="仿宋"/>
          <w:sz w:val="28"/>
          <w:szCs w:val="28"/>
        </w:rPr>
        <w:t>甲方</w:t>
      </w:r>
      <w:r>
        <w:rPr>
          <w:rFonts w:hint="eastAsia" w:ascii="仿宋" w:hAnsi="仿宋" w:eastAsia="仿宋"/>
          <w:spacing w:val="-2"/>
          <w:sz w:val="28"/>
          <w:szCs w:val="28"/>
        </w:rPr>
        <w:t>有权对乙方使用POS机及使用指定银行POS机收取经营款项的情况进行监督。</w:t>
      </w:r>
      <w:r>
        <w:rPr>
          <w:rFonts w:hint="eastAsia" w:ascii="仿宋" w:hAnsi="仿宋" w:eastAsia="仿宋"/>
          <w:sz w:val="28"/>
          <w:szCs w:val="28"/>
        </w:rPr>
        <w:t>甲方</w:t>
      </w:r>
      <w:r>
        <w:rPr>
          <w:rFonts w:hint="eastAsia" w:ascii="仿宋" w:hAnsi="仿宋" w:eastAsia="仿宋"/>
          <w:spacing w:val="-2"/>
          <w:sz w:val="28"/>
          <w:szCs w:val="28"/>
        </w:rPr>
        <w:t>有权决定监督的方式，乙方须予配合。</w:t>
      </w:r>
    </w:p>
    <w:p>
      <w:pPr>
        <w:numPr>
          <w:ilvl w:val="0"/>
          <w:numId w:val="1"/>
        </w:numPr>
        <w:tabs>
          <w:tab w:val="left" w:pos="0"/>
          <w:tab w:val="left" w:pos="360"/>
          <w:tab w:val="left" w:pos="1485"/>
          <w:tab w:val="left" w:pos="1551"/>
          <w:tab w:val="left" w:pos="1701"/>
        </w:tabs>
        <w:spacing w:before="156" w:beforeLines="50" w:after="156" w:afterLines="50" w:line="440" w:lineRule="exact"/>
        <w:ind w:left="0" w:firstLine="0"/>
        <w:rPr>
          <w:rFonts w:hint="eastAsia" w:ascii="仿宋" w:hAnsi="仿宋" w:eastAsia="仿宋"/>
          <w:spacing w:val="-2"/>
          <w:sz w:val="28"/>
          <w:szCs w:val="28"/>
        </w:rPr>
      </w:pPr>
      <w:r>
        <w:rPr>
          <w:rFonts w:hint="eastAsia" w:ascii="仿宋" w:hAnsi="仿宋" w:eastAsia="仿宋"/>
          <w:sz w:val="28"/>
          <w:szCs w:val="28"/>
        </w:rPr>
        <w:t>甲方</w:t>
      </w:r>
      <w:r>
        <w:rPr>
          <w:rFonts w:hint="eastAsia" w:ascii="仿宋" w:hAnsi="仿宋" w:eastAsia="仿宋"/>
          <w:spacing w:val="-2"/>
          <w:sz w:val="28"/>
          <w:szCs w:val="28"/>
        </w:rPr>
        <w:t>有权以任何形式使用商场的外墙及商场内任何公共区域(包括但不限于公共区域内设置视频或音频设备或公共广播系统或广告栏位)，或把此权利转让或授予第三方。</w:t>
      </w:r>
    </w:p>
    <w:p>
      <w:pPr>
        <w:widowControl/>
        <w:numPr>
          <w:ilvl w:val="0"/>
          <w:numId w:val="1"/>
        </w:numPr>
        <w:tabs>
          <w:tab w:val="left" w:pos="0"/>
          <w:tab w:val="left" w:pos="360"/>
          <w:tab w:val="left" w:pos="1485"/>
          <w:tab w:val="left" w:pos="1551"/>
          <w:tab w:val="left" w:pos="1701"/>
        </w:tabs>
        <w:spacing w:before="156" w:beforeLines="50" w:after="156" w:afterLines="50" w:line="440" w:lineRule="exact"/>
        <w:ind w:left="0" w:firstLine="0"/>
        <w:jc w:val="left"/>
        <w:rPr>
          <w:rFonts w:hint="eastAsia" w:ascii="仿宋" w:hAnsi="仿宋" w:eastAsia="仿宋" w:cs="仿宋"/>
          <w:kern w:val="0"/>
          <w:sz w:val="28"/>
          <w:szCs w:val="28"/>
        </w:rPr>
      </w:pPr>
      <w:r>
        <w:rPr>
          <w:rFonts w:hint="eastAsia" w:ascii="仿宋" w:hAnsi="仿宋" w:eastAsia="仿宋"/>
          <w:sz w:val="28"/>
          <w:szCs w:val="28"/>
        </w:rPr>
        <w:t>甲方</w:t>
      </w:r>
      <w:r>
        <w:rPr>
          <w:rFonts w:hint="eastAsia" w:ascii="仿宋" w:hAnsi="仿宋" w:eastAsia="仿宋"/>
          <w:spacing w:val="-2"/>
          <w:sz w:val="28"/>
          <w:szCs w:val="28"/>
        </w:rPr>
        <w:t>有权要求乙方容许其管理人员或物业管理人人员进入该商铺，以检查乙方有否违反本</w:t>
      </w:r>
      <w:r>
        <w:rPr>
          <w:rFonts w:hint="eastAsia" w:ascii="仿宋" w:hAnsi="仿宋" w:eastAsia="仿宋"/>
          <w:spacing w:val="-2"/>
          <w:sz w:val="28"/>
          <w:szCs w:val="28"/>
          <w:lang w:eastAsia="zh-CN"/>
        </w:rPr>
        <w:t>协议</w:t>
      </w:r>
      <w:r>
        <w:rPr>
          <w:rFonts w:hint="eastAsia" w:ascii="仿宋" w:hAnsi="仿宋" w:eastAsia="仿宋"/>
          <w:spacing w:val="-2"/>
          <w:sz w:val="28"/>
          <w:szCs w:val="28"/>
        </w:rPr>
        <w:t>之规定或违反管理规章，以及检查或修理该商铺的设施和设备。如遇紧急情况，</w:t>
      </w:r>
      <w:r>
        <w:rPr>
          <w:rFonts w:hint="eastAsia" w:ascii="仿宋" w:hAnsi="仿宋" w:eastAsia="仿宋"/>
          <w:sz w:val="28"/>
          <w:szCs w:val="28"/>
        </w:rPr>
        <w:t>甲方</w:t>
      </w:r>
      <w:r>
        <w:rPr>
          <w:rFonts w:hint="eastAsia" w:ascii="仿宋" w:hAnsi="仿宋" w:eastAsia="仿宋"/>
          <w:spacing w:val="-2"/>
          <w:sz w:val="28"/>
          <w:szCs w:val="28"/>
        </w:rPr>
        <w:t>可以不在事先通知乙方情况下进入乙方所租商铺。</w:t>
      </w:r>
    </w:p>
    <w:p>
      <w:pPr>
        <w:numPr>
          <w:ilvl w:val="0"/>
          <w:numId w:val="1"/>
        </w:numPr>
        <w:tabs>
          <w:tab w:val="left" w:pos="0"/>
          <w:tab w:val="left" w:pos="360"/>
          <w:tab w:val="left" w:pos="1485"/>
          <w:tab w:val="left" w:pos="1551"/>
          <w:tab w:val="left" w:pos="1701"/>
        </w:tabs>
        <w:spacing w:before="156" w:beforeLines="50" w:after="156" w:afterLines="50" w:line="440" w:lineRule="exact"/>
        <w:ind w:left="0" w:firstLine="0"/>
        <w:rPr>
          <w:rFonts w:hint="eastAsia" w:ascii="仿宋" w:hAnsi="仿宋" w:eastAsia="仿宋"/>
          <w:spacing w:val="-2"/>
          <w:sz w:val="28"/>
          <w:szCs w:val="28"/>
        </w:rPr>
      </w:pPr>
      <w:r>
        <w:rPr>
          <w:rFonts w:hint="eastAsia" w:ascii="仿宋" w:hAnsi="仿宋" w:eastAsia="仿宋"/>
          <w:spacing w:val="-2"/>
          <w:sz w:val="28"/>
          <w:szCs w:val="28"/>
        </w:rPr>
        <w:t>为保证经营效果，</w:t>
      </w:r>
      <w:r>
        <w:rPr>
          <w:rFonts w:hint="eastAsia" w:ascii="仿宋" w:hAnsi="仿宋" w:eastAsia="仿宋"/>
          <w:sz w:val="28"/>
          <w:szCs w:val="28"/>
        </w:rPr>
        <w:t>甲方</w:t>
      </w:r>
      <w:r>
        <w:rPr>
          <w:rFonts w:hint="eastAsia" w:ascii="仿宋" w:hAnsi="仿宋" w:eastAsia="仿宋"/>
          <w:spacing w:val="-2"/>
          <w:sz w:val="28"/>
          <w:szCs w:val="28"/>
        </w:rPr>
        <w:t>有权要求乙方定期或不定期向</w:t>
      </w:r>
      <w:r>
        <w:rPr>
          <w:rFonts w:hint="eastAsia" w:ascii="仿宋" w:hAnsi="仿宋" w:eastAsia="仿宋"/>
          <w:sz w:val="28"/>
          <w:szCs w:val="28"/>
        </w:rPr>
        <w:t>甲方</w:t>
      </w:r>
      <w:r>
        <w:rPr>
          <w:rFonts w:hint="eastAsia" w:ascii="仿宋" w:hAnsi="仿宋" w:eastAsia="仿宋"/>
          <w:spacing w:val="-2"/>
          <w:sz w:val="28"/>
          <w:szCs w:val="28"/>
        </w:rPr>
        <w:t>提供真实的销售数据和经营情况。</w:t>
      </w:r>
    </w:p>
    <w:p>
      <w:pPr>
        <w:numPr>
          <w:ilvl w:val="0"/>
          <w:numId w:val="1"/>
        </w:numPr>
        <w:tabs>
          <w:tab w:val="left" w:pos="0"/>
          <w:tab w:val="left" w:pos="360"/>
          <w:tab w:val="left" w:pos="1485"/>
          <w:tab w:val="left" w:pos="1551"/>
          <w:tab w:val="left" w:pos="1701"/>
        </w:tabs>
        <w:spacing w:before="156" w:beforeLines="50" w:after="156" w:afterLines="50" w:line="440" w:lineRule="exact"/>
        <w:ind w:left="0" w:firstLine="0"/>
        <w:rPr>
          <w:rFonts w:hint="eastAsia" w:ascii="仿宋" w:hAnsi="仿宋" w:eastAsia="仿宋"/>
          <w:spacing w:val="-2"/>
          <w:sz w:val="28"/>
          <w:szCs w:val="28"/>
        </w:rPr>
      </w:pPr>
      <w:r>
        <w:rPr>
          <w:rFonts w:hint="eastAsia" w:ascii="仿宋" w:hAnsi="仿宋" w:eastAsia="仿宋" w:cs="仿宋"/>
          <w:kern w:val="0"/>
          <w:sz w:val="28"/>
          <w:szCs w:val="28"/>
        </w:rPr>
        <w:t>未经</w:t>
      </w:r>
      <w:r>
        <w:rPr>
          <w:rFonts w:hint="eastAsia" w:ascii="仿宋" w:hAnsi="仿宋" w:eastAsia="仿宋"/>
          <w:sz w:val="28"/>
          <w:szCs w:val="28"/>
        </w:rPr>
        <w:t>甲方</w:t>
      </w:r>
      <w:r>
        <w:rPr>
          <w:rFonts w:hint="eastAsia" w:ascii="仿宋" w:hAnsi="仿宋" w:eastAsia="仿宋" w:cs="仿宋"/>
          <w:kern w:val="0"/>
          <w:sz w:val="28"/>
          <w:szCs w:val="28"/>
        </w:rPr>
        <w:t>或物业管理人书面同意，乙方不得在所租商铺范围外张贴或展示宣传品、海报、标语、横额、图案﹑文字或装置任何媒介物。所有相关媒介物必须事先提交</w:t>
      </w:r>
      <w:r>
        <w:rPr>
          <w:rFonts w:hint="eastAsia" w:ascii="仿宋" w:hAnsi="仿宋" w:eastAsia="仿宋"/>
          <w:sz w:val="28"/>
          <w:szCs w:val="28"/>
        </w:rPr>
        <w:t>甲方</w:t>
      </w:r>
      <w:r>
        <w:rPr>
          <w:rFonts w:hint="eastAsia" w:ascii="仿宋" w:hAnsi="仿宋" w:eastAsia="仿宋" w:cs="仿宋"/>
          <w:kern w:val="0"/>
          <w:sz w:val="28"/>
          <w:szCs w:val="28"/>
        </w:rPr>
        <w:t>书面批准方可张贴或派发，并遵照甲方对相关材料的管理办理。</w:t>
      </w:r>
    </w:p>
    <w:p>
      <w:pPr>
        <w:numPr>
          <w:ilvl w:val="0"/>
          <w:numId w:val="1"/>
        </w:numPr>
        <w:tabs>
          <w:tab w:val="left" w:pos="0"/>
          <w:tab w:val="left" w:pos="360"/>
          <w:tab w:val="left" w:pos="1485"/>
          <w:tab w:val="left" w:pos="1551"/>
          <w:tab w:val="left" w:pos="1701"/>
        </w:tabs>
        <w:spacing w:before="156" w:beforeLines="50" w:after="156" w:afterLines="50" w:line="440" w:lineRule="exact"/>
        <w:ind w:left="0" w:firstLine="0"/>
        <w:rPr>
          <w:rFonts w:hint="eastAsia" w:ascii="仿宋" w:hAnsi="仿宋" w:eastAsia="仿宋"/>
          <w:spacing w:val="-2"/>
          <w:sz w:val="28"/>
          <w:szCs w:val="28"/>
        </w:rPr>
      </w:pPr>
      <w:r>
        <w:rPr>
          <w:rFonts w:hint="eastAsia" w:ascii="仿宋" w:hAnsi="仿宋" w:eastAsia="仿宋" w:cs="仿宋"/>
          <w:kern w:val="0"/>
          <w:sz w:val="28"/>
          <w:szCs w:val="28"/>
        </w:rPr>
        <w:t>未经</w:t>
      </w:r>
      <w:r>
        <w:rPr>
          <w:rFonts w:hint="eastAsia" w:ascii="仿宋" w:hAnsi="仿宋" w:eastAsia="仿宋"/>
          <w:sz w:val="28"/>
          <w:szCs w:val="28"/>
        </w:rPr>
        <w:t>甲方</w:t>
      </w:r>
      <w:r>
        <w:rPr>
          <w:rFonts w:hint="eastAsia" w:ascii="仿宋" w:hAnsi="仿宋" w:eastAsia="仿宋" w:cs="仿宋"/>
          <w:kern w:val="0"/>
          <w:sz w:val="28"/>
          <w:szCs w:val="28"/>
        </w:rPr>
        <w:t>或物业管理人书面同意，乙方不得在所租商铺以外放置杂物或任何物品，不得妨碍商场公共区域的通行。</w:t>
      </w:r>
      <w:r>
        <w:rPr>
          <w:rFonts w:hint="eastAsia" w:ascii="仿宋" w:hAnsi="仿宋" w:eastAsia="仿宋"/>
          <w:sz w:val="28"/>
          <w:szCs w:val="28"/>
        </w:rPr>
        <w:t>甲方</w:t>
      </w:r>
      <w:r>
        <w:rPr>
          <w:rFonts w:hint="eastAsia" w:ascii="仿宋" w:hAnsi="仿宋" w:eastAsia="仿宋" w:cs="仿宋"/>
          <w:kern w:val="0"/>
          <w:sz w:val="28"/>
          <w:szCs w:val="28"/>
        </w:rPr>
        <w:t>、商场营运方或物业管理人有绝对权利处理任何放置在商场公共区域的物品, 而无须向任何人赔偿任何损失。乙方因违反本条规定而致使甲方产生额外之费用概由乙方承担付还。</w:t>
      </w:r>
    </w:p>
    <w:p>
      <w:pPr>
        <w:numPr>
          <w:ilvl w:val="0"/>
          <w:numId w:val="1"/>
        </w:numPr>
        <w:tabs>
          <w:tab w:val="left" w:pos="0"/>
          <w:tab w:val="left" w:pos="360"/>
          <w:tab w:val="left" w:pos="1485"/>
          <w:tab w:val="left" w:pos="1551"/>
          <w:tab w:val="left" w:pos="1701"/>
        </w:tabs>
        <w:spacing w:before="156" w:beforeLines="50" w:after="156" w:afterLines="50" w:line="440" w:lineRule="exact"/>
        <w:ind w:left="0" w:firstLine="0"/>
        <w:rPr>
          <w:rFonts w:hint="eastAsia" w:ascii="仿宋" w:hAnsi="仿宋" w:eastAsia="仿宋"/>
          <w:spacing w:val="-2"/>
          <w:sz w:val="28"/>
          <w:szCs w:val="28"/>
        </w:rPr>
      </w:pPr>
      <w:r>
        <w:rPr>
          <w:rFonts w:hint="eastAsia" w:ascii="仿宋" w:hAnsi="仿宋" w:eastAsia="仿宋" w:cs="仿宋"/>
          <w:kern w:val="0"/>
          <w:sz w:val="28"/>
          <w:szCs w:val="28"/>
        </w:rPr>
        <w:t>乙方不得进行亦不允许他人进行任何导致所租商铺、或该商场的保险失效或可能失效，或造成保险费率增加的活动。如经证实由于乙方违反本条规定而使</w:t>
      </w:r>
      <w:r>
        <w:rPr>
          <w:rFonts w:hint="eastAsia" w:ascii="仿宋" w:hAnsi="仿宋" w:eastAsia="仿宋"/>
          <w:sz w:val="28"/>
          <w:szCs w:val="28"/>
        </w:rPr>
        <w:t>甲方</w:t>
      </w:r>
      <w:r>
        <w:rPr>
          <w:rFonts w:hint="eastAsia" w:ascii="仿宋" w:hAnsi="仿宋" w:eastAsia="仿宋" w:cs="仿宋"/>
          <w:kern w:val="0"/>
          <w:sz w:val="28"/>
          <w:szCs w:val="28"/>
        </w:rPr>
        <w:t>须重新或增加投保时，</w:t>
      </w:r>
      <w:r>
        <w:rPr>
          <w:rFonts w:hint="eastAsia" w:ascii="仿宋" w:hAnsi="仿宋" w:eastAsia="仿宋"/>
          <w:sz w:val="28"/>
          <w:szCs w:val="28"/>
        </w:rPr>
        <w:t>甲方</w:t>
      </w:r>
      <w:r>
        <w:rPr>
          <w:rFonts w:hint="eastAsia" w:ascii="仿宋" w:hAnsi="仿宋" w:eastAsia="仿宋" w:cs="仿宋"/>
          <w:kern w:val="0"/>
          <w:sz w:val="28"/>
          <w:szCs w:val="28"/>
        </w:rPr>
        <w:t>支付的额外保险费以及其它有关开支，须由乙方即时偿还予</w:t>
      </w:r>
      <w:r>
        <w:rPr>
          <w:rFonts w:hint="eastAsia" w:ascii="仿宋" w:hAnsi="仿宋" w:eastAsia="仿宋"/>
          <w:sz w:val="28"/>
          <w:szCs w:val="28"/>
        </w:rPr>
        <w:t>甲方</w:t>
      </w:r>
      <w:r>
        <w:rPr>
          <w:rFonts w:hint="eastAsia" w:ascii="仿宋" w:hAnsi="仿宋" w:eastAsia="仿宋" w:cs="仿宋"/>
          <w:kern w:val="0"/>
          <w:sz w:val="28"/>
          <w:szCs w:val="28"/>
        </w:rPr>
        <w:t>。</w:t>
      </w:r>
    </w:p>
    <w:p>
      <w:pPr>
        <w:numPr>
          <w:ilvl w:val="0"/>
          <w:numId w:val="1"/>
        </w:numPr>
        <w:tabs>
          <w:tab w:val="left" w:pos="0"/>
          <w:tab w:val="left" w:pos="360"/>
          <w:tab w:val="left" w:pos="1485"/>
          <w:tab w:val="left" w:pos="1551"/>
          <w:tab w:val="left" w:pos="1701"/>
        </w:tabs>
        <w:spacing w:before="156" w:beforeLines="50" w:after="156" w:afterLines="50" w:line="440" w:lineRule="exact"/>
        <w:ind w:left="0" w:firstLine="0"/>
        <w:rPr>
          <w:rFonts w:hint="eastAsia" w:ascii="仿宋" w:hAnsi="仿宋" w:eastAsia="仿宋"/>
          <w:spacing w:val="-2"/>
          <w:sz w:val="28"/>
          <w:szCs w:val="28"/>
        </w:rPr>
      </w:pPr>
      <w:r>
        <w:rPr>
          <w:rFonts w:hint="eastAsia" w:ascii="仿宋" w:hAnsi="仿宋" w:eastAsia="仿宋"/>
          <w:spacing w:val="-2"/>
          <w:sz w:val="28"/>
          <w:szCs w:val="28"/>
        </w:rPr>
        <w:t>任何物品于商场内之运送, 只可以使用商场营运方/物业管理人指定之载货电梯及运送路线, 切不可使用客用电梯或电动扶手梯。乙方及其被许可人因携带重物使用电梯或电动扶手梯而引起电梯或扶手梯故障，乙方应承担所有的维修或检查费用及其它损失。</w:t>
      </w:r>
    </w:p>
    <w:p>
      <w:pPr>
        <w:numPr>
          <w:ilvl w:val="0"/>
          <w:numId w:val="1"/>
        </w:numPr>
        <w:tabs>
          <w:tab w:val="left" w:pos="0"/>
          <w:tab w:val="left" w:pos="360"/>
          <w:tab w:val="left" w:pos="1485"/>
          <w:tab w:val="left" w:pos="1551"/>
          <w:tab w:val="left" w:pos="1701"/>
        </w:tabs>
        <w:spacing w:before="156" w:beforeLines="50" w:after="156" w:afterLines="50" w:line="440" w:lineRule="exact"/>
        <w:ind w:left="0" w:firstLine="0"/>
        <w:rPr>
          <w:rFonts w:hint="eastAsia" w:ascii="仿宋" w:hAnsi="仿宋" w:eastAsia="仿宋"/>
          <w:spacing w:val="-2"/>
          <w:sz w:val="28"/>
          <w:szCs w:val="28"/>
        </w:rPr>
      </w:pPr>
      <w:r>
        <w:rPr>
          <w:rFonts w:hint="eastAsia" w:ascii="仿宋" w:hAnsi="仿宋" w:eastAsia="仿宋"/>
          <w:spacing w:val="-2"/>
          <w:sz w:val="28"/>
          <w:szCs w:val="28"/>
        </w:rPr>
        <w:t>乙方有责任将所租商铺发生之情况及时报告</w:t>
      </w:r>
      <w:r>
        <w:rPr>
          <w:rFonts w:hint="eastAsia" w:ascii="仿宋" w:hAnsi="仿宋" w:eastAsia="仿宋"/>
          <w:sz w:val="28"/>
          <w:szCs w:val="28"/>
        </w:rPr>
        <w:t>甲方</w:t>
      </w:r>
      <w:r>
        <w:rPr>
          <w:rFonts w:hint="eastAsia" w:ascii="仿宋" w:hAnsi="仿宋" w:eastAsia="仿宋"/>
          <w:spacing w:val="-2"/>
          <w:sz w:val="28"/>
          <w:szCs w:val="28"/>
        </w:rPr>
        <w:t>及/或物业管理人，包括（但不限于）任何对所租商铺、商场或人身造成伤害的可能性、所租商铺内部设备的损坏及突发的意外事件。</w:t>
      </w:r>
    </w:p>
    <w:p>
      <w:pPr>
        <w:numPr>
          <w:ilvl w:val="0"/>
          <w:numId w:val="1"/>
        </w:numPr>
        <w:tabs>
          <w:tab w:val="left" w:pos="0"/>
          <w:tab w:val="left" w:pos="360"/>
          <w:tab w:val="left" w:pos="1485"/>
          <w:tab w:val="left" w:pos="1551"/>
          <w:tab w:val="left" w:pos="1701"/>
        </w:tabs>
        <w:spacing w:before="156" w:beforeLines="50" w:after="156" w:afterLines="50" w:line="440" w:lineRule="exact"/>
        <w:ind w:left="0" w:firstLine="0"/>
        <w:rPr>
          <w:rFonts w:hint="eastAsia" w:ascii="仿宋" w:hAnsi="仿宋" w:eastAsia="仿宋"/>
          <w:spacing w:val="-2"/>
          <w:sz w:val="28"/>
          <w:szCs w:val="28"/>
        </w:rPr>
      </w:pPr>
      <w:r>
        <w:rPr>
          <w:rFonts w:hint="eastAsia" w:ascii="仿宋" w:hAnsi="仿宋" w:eastAsia="仿宋"/>
          <w:spacing w:val="-2"/>
          <w:sz w:val="28"/>
          <w:szCs w:val="28"/>
        </w:rPr>
        <w:t>乙方在商铺的经营活动及行为必须严守政府部门单位发出的指示/指引。如果乙方没有执行有关指示/指引及／或违反国家及当地法律，而导致甲方蒙受任何损失，乙方应当对甲方承担赔偿责任。</w:t>
      </w:r>
    </w:p>
    <w:p>
      <w:pPr>
        <w:numPr>
          <w:ilvl w:val="0"/>
          <w:numId w:val="1"/>
        </w:numPr>
        <w:tabs>
          <w:tab w:val="left" w:pos="0"/>
          <w:tab w:val="left" w:pos="360"/>
          <w:tab w:val="left" w:pos="1485"/>
          <w:tab w:val="left" w:pos="1551"/>
          <w:tab w:val="left" w:pos="1701"/>
        </w:tabs>
        <w:spacing w:before="156" w:beforeLines="50" w:after="156" w:afterLines="50" w:line="440" w:lineRule="exact"/>
        <w:ind w:left="0" w:firstLine="0"/>
        <w:rPr>
          <w:rFonts w:hint="eastAsia" w:ascii="仿宋" w:hAnsi="仿宋" w:eastAsia="仿宋"/>
          <w:spacing w:val="-2"/>
          <w:sz w:val="28"/>
          <w:szCs w:val="28"/>
        </w:rPr>
      </w:pPr>
      <w:r>
        <w:rPr>
          <w:rFonts w:hint="eastAsia" w:ascii="仿宋" w:hAnsi="仿宋" w:eastAsia="仿宋"/>
          <w:spacing w:val="-2"/>
          <w:sz w:val="28"/>
          <w:szCs w:val="28"/>
        </w:rPr>
        <w:t>遵守管理文件的规定：</w:t>
      </w:r>
    </w:p>
    <w:p>
      <w:pPr>
        <w:tabs>
          <w:tab w:val="left" w:pos="0"/>
          <w:tab w:val="left" w:pos="360"/>
          <w:tab w:val="left" w:pos="1485"/>
          <w:tab w:val="left" w:pos="1551"/>
          <w:tab w:val="left" w:pos="1701"/>
        </w:tabs>
        <w:spacing w:before="156" w:beforeLines="50" w:after="156" w:afterLines="50" w:line="440" w:lineRule="exact"/>
        <w:ind w:firstLine="552" w:firstLineChars="200"/>
        <w:rPr>
          <w:rFonts w:hint="eastAsia" w:ascii="仿宋" w:hAnsi="仿宋" w:eastAsia="仿宋"/>
          <w:spacing w:val="-2"/>
          <w:sz w:val="28"/>
          <w:szCs w:val="28"/>
        </w:rPr>
      </w:pPr>
      <w:r>
        <w:rPr>
          <w:rFonts w:hint="eastAsia" w:ascii="仿宋" w:hAnsi="仿宋" w:eastAsia="仿宋"/>
          <w:spacing w:val="-2"/>
          <w:sz w:val="28"/>
          <w:szCs w:val="28"/>
        </w:rPr>
        <w:t>（1）乙方必须遵守</w:t>
      </w:r>
      <w:r>
        <w:rPr>
          <w:rFonts w:hint="eastAsia" w:ascii="仿宋" w:hAnsi="仿宋" w:eastAsia="仿宋"/>
          <w:sz w:val="28"/>
          <w:szCs w:val="28"/>
        </w:rPr>
        <w:t>甲方</w:t>
      </w:r>
      <w:r>
        <w:rPr>
          <w:rFonts w:hint="eastAsia" w:ascii="仿宋" w:hAnsi="仿宋" w:eastAsia="仿宋"/>
          <w:spacing w:val="-2"/>
          <w:sz w:val="28"/>
          <w:szCs w:val="28"/>
        </w:rPr>
        <w:t>或物业管理人订定的【物业管理服务</w:t>
      </w:r>
      <w:r>
        <w:rPr>
          <w:rFonts w:hint="eastAsia" w:ascii="仿宋" w:hAnsi="仿宋" w:eastAsia="仿宋"/>
          <w:spacing w:val="-2"/>
          <w:sz w:val="28"/>
          <w:szCs w:val="28"/>
          <w:lang w:eastAsia="zh-CN"/>
        </w:rPr>
        <w:t>协议</w:t>
      </w:r>
      <w:r>
        <w:rPr>
          <w:rFonts w:hint="eastAsia" w:ascii="仿宋" w:hAnsi="仿宋" w:eastAsia="仿宋"/>
          <w:spacing w:val="-2"/>
          <w:sz w:val="28"/>
          <w:szCs w:val="28"/>
        </w:rPr>
        <w:t>】及不时制定的各种管理规章（统称「管理文件」）。</w:t>
      </w:r>
      <w:r>
        <w:rPr>
          <w:rFonts w:hint="eastAsia" w:ascii="仿宋" w:hAnsi="仿宋" w:eastAsia="仿宋"/>
          <w:sz w:val="28"/>
          <w:szCs w:val="28"/>
        </w:rPr>
        <w:t>甲方</w:t>
      </w:r>
      <w:r>
        <w:rPr>
          <w:rFonts w:hint="eastAsia" w:ascii="仿宋" w:hAnsi="仿宋" w:eastAsia="仿宋"/>
          <w:spacing w:val="-2"/>
          <w:sz w:val="28"/>
          <w:szCs w:val="28"/>
        </w:rPr>
        <w:t>或物业管理人有权就管理文件作出修改。乙方须承担其被许可人在商场范围内的行为后果。其被许可人违反管理文件或不遵守物业管理人的通告、指示等将被视为乙方违反本条规定。</w:t>
      </w:r>
    </w:p>
    <w:p>
      <w:pPr>
        <w:tabs>
          <w:tab w:val="left" w:pos="0"/>
          <w:tab w:val="left" w:pos="360"/>
          <w:tab w:val="left" w:pos="1485"/>
          <w:tab w:val="left" w:pos="1551"/>
          <w:tab w:val="left" w:pos="1701"/>
        </w:tabs>
        <w:spacing w:before="156" w:beforeLines="50" w:after="156" w:afterLines="50" w:line="440" w:lineRule="exact"/>
        <w:ind w:firstLine="552" w:firstLineChars="200"/>
        <w:rPr>
          <w:rFonts w:hint="eastAsia" w:ascii="仿宋" w:hAnsi="仿宋" w:eastAsia="仿宋"/>
          <w:spacing w:val="-2"/>
          <w:sz w:val="28"/>
          <w:szCs w:val="28"/>
        </w:rPr>
      </w:pPr>
      <w:r>
        <w:rPr>
          <w:rFonts w:hint="eastAsia" w:ascii="仿宋" w:hAnsi="仿宋" w:eastAsia="仿宋"/>
          <w:spacing w:val="-2"/>
          <w:sz w:val="28"/>
          <w:szCs w:val="28"/>
        </w:rPr>
        <w:t>（2）乙方在收到</w:t>
      </w:r>
      <w:r>
        <w:rPr>
          <w:rFonts w:hint="eastAsia" w:ascii="仿宋" w:hAnsi="仿宋" w:eastAsia="仿宋"/>
          <w:sz w:val="28"/>
          <w:szCs w:val="28"/>
        </w:rPr>
        <w:t>甲方</w:t>
      </w:r>
      <w:r>
        <w:rPr>
          <w:rFonts w:hint="eastAsia" w:ascii="仿宋" w:hAnsi="仿宋" w:eastAsia="仿宋"/>
          <w:spacing w:val="-2"/>
          <w:sz w:val="28"/>
          <w:szCs w:val="28"/>
        </w:rPr>
        <w:t>或物业管理人书面通知，要求停止及／或矫正违反管理文件的行为，而乙方没有停止或矫正违反管理文件的行为，乙方被视为违反本</w:t>
      </w:r>
      <w:r>
        <w:rPr>
          <w:rFonts w:hint="eastAsia" w:ascii="仿宋" w:hAnsi="仿宋" w:eastAsia="仿宋"/>
          <w:spacing w:val="-2"/>
          <w:sz w:val="28"/>
          <w:szCs w:val="28"/>
          <w:lang w:eastAsia="zh-CN"/>
        </w:rPr>
        <w:t>协议</w:t>
      </w:r>
      <w:r>
        <w:rPr>
          <w:rFonts w:hint="eastAsia" w:ascii="仿宋" w:hAnsi="仿宋" w:eastAsia="仿宋"/>
          <w:spacing w:val="-2"/>
          <w:sz w:val="28"/>
          <w:szCs w:val="28"/>
        </w:rPr>
        <w:t>。</w:t>
      </w:r>
      <w:r>
        <w:rPr>
          <w:rFonts w:hint="eastAsia" w:ascii="仿宋" w:hAnsi="仿宋" w:eastAsia="仿宋"/>
          <w:sz w:val="28"/>
          <w:szCs w:val="28"/>
        </w:rPr>
        <w:t>甲方</w:t>
      </w:r>
      <w:r>
        <w:rPr>
          <w:rFonts w:hint="eastAsia" w:ascii="仿宋" w:hAnsi="仿宋" w:eastAsia="仿宋"/>
          <w:spacing w:val="-2"/>
          <w:sz w:val="28"/>
          <w:szCs w:val="28"/>
        </w:rPr>
        <w:t>可按本</w:t>
      </w:r>
      <w:r>
        <w:rPr>
          <w:rFonts w:hint="eastAsia" w:ascii="仿宋" w:hAnsi="仿宋" w:eastAsia="仿宋"/>
          <w:spacing w:val="-2"/>
          <w:sz w:val="28"/>
          <w:szCs w:val="28"/>
          <w:lang w:eastAsia="zh-CN"/>
        </w:rPr>
        <w:t>协议</w:t>
      </w:r>
      <w:r>
        <w:rPr>
          <w:rFonts w:hint="eastAsia" w:ascii="仿宋" w:hAnsi="仿宋" w:eastAsia="仿宋"/>
          <w:spacing w:val="-2"/>
          <w:sz w:val="28"/>
          <w:szCs w:val="28"/>
        </w:rPr>
        <w:t>相关规定处理。</w:t>
      </w:r>
    </w:p>
    <w:p>
      <w:pPr>
        <w:tabs>
          <w:tab w:val="left" w:pos="0"/>
          <w:tab w:val="left" w:pos="360"/>
          <w:tab w:val="left" w:pos="1485"/>
          <w:tab w:val="left" w:pos="1551"/>
          <w:tab w:val="left" w:pos="1701"/>
        </w:tabs>
        <w:spacing w:before="156" w:beforeLines="50" w:after="156" w:afterLines="50" w:line="440" w:lineRule="exact"/>
        <w:ind w:firstLine="552" w:firstLineChars="200"/>
        <w:rPr>
          <w:rFonts w:hint="eastAsia" w:ascii="仿宋" w:hAnsi="仿宋" w:eastAsia="仿宋"/>
          <w:spacing w:val="-2"/>
          <w:sz w:val="28"/>
          <w:szCs w:val="28"/>
        </w:rPr>
      </w:pPr>
      <w:r>
        <w:rPr>
          <w:rFonts w:hint="eastAsia" w:ascii="仿宋" w:hAnsi="仿宋" w:eastAsia="仿宋"/>
          <w:spacing w:val="-2"/>
          <w:sz w:val="28"/>
          <w:szCs w:val="28"/>
        </w:rPr>
        <w:t>（3）</w:t>
      </w:r>
      <w:r>
        <w:rPr>
          <w:rFonts w:hint="eastAsia" w:ascii="仿宋" w:hAnsi="仿宋" w:eastAsia="仿宋"/>
          <w:sz w:val="28"/>
          <w:szCs w:val="28"/>
        </w:rPr>
        <w:t>甲方</w:t>
      </w:r>
      <w:r>
        <w:rPr>
          <w:rFonts w:hint="eastAsia" w:ascii="仿宋" w:hAnsi="仿宋" w:eastAsia="仿宋"/>
          <w:spacing w:val="-2"/>
          <w:sz w:val="28"/>
          <w:szCs w:val="28"/>
        </w:rPr>
        <w:t>或物业管理人在适当的商场公共区域及营运办公室张贴管理规则及其它规定的通知及布告，即构成对乙方及其被许可人的有效通知。</w:t>
      </w:r>
      <w:r>
        <w:rPr>
          <w:rFonts w:hint="eastAsia" w:ascii="仿宋" w:hAnsi="仿宋" w:eastAsia="仿宋"/>
          <w:sz w:val="28"/>
          <w:szCs w:val="28"/>
        </w:rPr>
        <w:t>甲方</w:t>
      </w:r>
      <w:r>
        <w:rPr>
          <w:rFonts w:hint="eastAsia" w:ascii="仿宋" w:hAnsi="仿宋" w:eastAsia="仿宋"/>
          <w:spacing w:val="-2"/>
          <w:sz w:val="28"/>
          <w:szCs w:val="28"/>
        </w:rPr>
        <w:t>或物业管理人并可以用其它方式向乙方及其被许可人发出通知。</w:t>
      </w:r>
    </w:p>
    <w:p>
      <w:pPr>
        <w:numPr>
          <w:ilvl w:val="0"/>
          <w:numId w:val="1"/>
        </w:numPr>
        <w:tabs>
          <w:tab w:val="left" w:pos="0"/>
          <w:tab w:val="left" w:pos="360"/>
          <w:tab w:val="left" w:pos="1485"/>
          <w:tab w:val="left" w:pos="1551"/>
          <w:tab w:val="left" w:pos="1701"/>
        </w:tabs>
        <w:spacing w:before="156" w:beforeLines="50" w:after="156" w:afterLines="50" w:line="440" w:lineRule="exact"/>
        <w:ind w:left="0" w:firstLine="0"/>
        <w:rPr>
          <w:rFonts w:hint="eastAsia" w:ascii="仿宋" w:hAnsi="仿宋" w:eastAsia="仿宋"/>
          <w:spacing w:val="-2"/>
          <w:sz w:val="28"/>
          <w:szCs w:val="28"/>
        </w:rPr>
      </w:pPr>
      <w:r>
        <w:rPr>
          <w:rFonts w:hint="eastAsia" w:ascii="仿宋" w:hAnsi="仿宋" w:eastAsia="仿宋"/>
          <w:spacing w:val="-2"/>
          <w:sz w:val="28"/>
          <w:szCs w:val="28"/>
        </w:rPr>
        <w:t xml:space="preserve">其他约定： 【      /     】                  </w:t>
      </w:r>
    </w:p>
    <w:p>
      <w:pPr>
        <w:keepNext/>
        <w:keepLines/>
        <w:spacing w:before="156" w:beforeLines="50" w:after="156" w:afterLines="50" w:line="440" w:lineRule="exact"/>
        <w:jc w:val="center"/>
        <w:outlineLvl w:val="0"/>
        <w:rPr>
          <w:rFonts w:hint="eastAsia" w:ascii="仿宋" w:hAnsi="仿宋" w:eastAsia="仿宋"/>
          <w:b/>
          <w:bCs/>
          <w:spacing w:val="-2"/>
          <w:sz w:val="28"/>
          <w:szCs w:val="28"/>
        </w:rPr>
      </w:pPr>
      <w:bookmarkStart w:id="16" w:name="_Toc248924432"/>
      <w:bookmarkStart w:id="17" w:name="_Toc529202690"/>
      <w:r>
        <w:rPr>
          <w:rFonts w:hint="eastAsia" w:ascii="仿宋" w:hAnsi="仿宋" w:eastAsia="仿宋"/>
          <w:b/>
          <w:bCs/>
          <w:spacing w:val="-2"/>
          <w:sz w:val="28"/>
          <w:szCs w:val="28"/>
        </w:rPr>
        <w:t>六  权利限制</w:t>
      </w:r>
      <w:bookmarkEnd w:id="16"/>
      <w:bookmarkEnd w:id="17"/>
    </w:p>
    <w:p>
      <w:pPr>
        <w:numPr>
          <w:ilvl w:val="0"/>
          <w:numId w:val="1"/>
        </w:numPr>
        <w:tabs>
          <w:tab w:val="left" w:pos="0"/>
          <w:tab w:val="left" w:pos="360"/>
          <w:tab w:val="left" w:pos="1485"/>
          <w:tab w:val="left" w:pos="1551"/>
          <w:tab w:val="left" w:pos="1701"/>
        </w:tabs>
        <w:spacing w:before="156" w:beforeLines="50" w:after="156" w:afterLines="50" w:line="440" w:lineRule="exact"/>
        <w:ind w:left="0" w:firstLine="0"/>
        <w:rPr>
          <w:rFonts w:hint="eastAsia" w:ascii="仿宋" w:hAnsi="仿宋" w:eastAsia="仿宋"/>
          <w:spacing w:val="-2"/>
          <w:sz w:val="28"/>
          <w:szCs w:val="28"/>
        </w:rPr>
      </w:pPr>
      <w:r>
        <w:rPr>
          <w:rFonts w:hint="eastAsia" w:ascii="仿宋" w:hAnsi="仿宋" w:eastAsia="仿宋"/>
          <w:spacing w:val="-2"/>
          <w:sz w:val="28"/>
          <w:szCs w:val="28"/>
        </w:rPr>
        <w:t>甲方可以将本</w:t>
      </w:r>
      <w:r>
        <w:rPr>
          <w:rFonts w:hint="eastAsia" w:ascii="仿宋" w:hAnsi="仿宋" w:eastAsia="仿宋"/>
          <w:spacing w:val="-2"/>
          <w:sz w:val="28"/>
          <w:szCs w:val="28"/>
          <w:lang w:eastAsia="zh-CN"/>
        </w:rPr>
        <w:t>协议</w:t>
      </w:r>
      <w:r>
        <w:rPr>
          <w:rFonts w:hint="eastAsia" w:ascii="仿宋" w:hAnsi="仿宋" w:eastAsia="仿宋"/>
          <w:spacing w:val="-2"/>
          <w:sz w:val="28"/>
          <w:szCs w:val="28"/>
        </w:rPr>
        <w:t>的权利义务一并进行转让，但应当提前</w:t>
      </w:r>
      <w:r>
        <w:rPr>
          <w:rFonts w:hint="eastAsia" w:ascii="仿宋" w:hAnsi="仿宋" w:eastAsia="仿宋"/>
          <w:spacing w:val="-2"/>
          <w:sz w:val="28"/>
          <w:szCs w:val="28"/>
          <w:u w:val="single"/>
        </w:rPr>
        <w:t>【30】日</w:t>
      </w:r>
      <w:r>
        <w:rPr>
          <w:rFonts w:hint="eastAsia" w:ascii="仿宋" w:hAnsi="仿宋" w:eastAsia="仿宋"/>
          <w:spacing w:val="-2"/>
          <w:sz w:val="28"/>
          <w:szCs w:val="28"/>
        </w:rPr>
        <w:t>书面通知乙方。转让后，受让方继承甲方在本</w:t>
      </w:r>
      <w:r>
        <w:rPr>
          <w:rFonts w:hint="eastAsia" w:ascii="仿宋" w:hAnsi="仿宋" w:eastAsia="仿宋"/>
          <w:spacing w:val="-2"/>
          <w:sz w:val="28"/>
          <w:szCs w:val="28"/>
          <w:lang w:eastAsia="zh-CN"/>
        </w:rPr>
        <w:t>协议</w:t>
      </w:r>
      <w:r>
        <w:rPr>
          <w:rFonts w:hint="eastAsia" w:ascii="仿宋" w:hAnsi="仿宋" w:eastAsia="仿宋"/>
          <w:spacing w:val="-2"/>
          <w:sz w:val="28"/>
          <w:szCs w:val="28"/>
        </w:rPr>
        <w:t>中的权利、义务。商铺产权转让时，乙方承诺不主张优先购买权。</w:t>
      </w:r>
    </w:p>
    <w:p>
      <w:pPr>
        <w:numPr>
          <w:ilvl w:val="0"/>
          <w:numId w:val="1"/>
        </w:numPr>
        <w:tabs>
          <w:tab w:val="left" w:pos="0"/>
          <w:tab w:val="left" w:pos="360"/>
          <w:tab w:val="left" w:pos="1485"/>
          <w:tab w:val="left" w:pos="1551"/>
          <w:tab w:val="left" w:pos="1701"/>
        </w:tabs>
        <w:spacing w:before="156" w:beforeLines="50" w:after="156" w:afterLines="50" w:line="440" w:lineRule="exact"/>
        <w:ind w:left="0" w:firstLine="0"/>
        <w:rPr>
          <w:rFonts w:hint="eastAsia" w:ascii="仿宋" w:hAnsi="仿宋" w:eastAsia="仿宋"/>
          <w:spacing w:val="-2"/>
          <w:sz w:val="28"/>
          <w:szCs w:val="28"/>
        </w:rPr>
      </w:pPr>
      <w:r>
        <w:rPr>
          <w:rFonts w:hint="eastAsia" w:ascii="仿宋" w:hAnsi="仿宋" w:eastAsia="仿宋"/>
          <w:spacing w:val="-2"/>
          <w:sz w:val="28"/>
          <w:szCs w:val="28"/>
        </w:rPr>
        <w:t>乙方无权对商铺（含装修、非乙方所有的设备设施等）产权进行处置。未经甲方书面同意，乙方不得对商铺任何部分的产权（含装修、非乙方所有的设备设施等）以及因承租商铺而取得的任何权益进行转让或设置保证、抵押、质押等他项权利。</w:t>
      </w:r>
    </w:p>
    <w:p>
      <w:pPr>
        <w:numPr>
          <w:ilvl w:val="0"/>
          <w:numId w:val="1"/>
        </w:numPr>
        <w:tabs>
          <w:tab w:val="left" w:pos="0"/>
          <w:tab w:val="left" w:pos="360"/>
          <w:tab w:val="left" w:pos="1485"/>
          <w:tab w:val="left" w:pos="1551"/>
          <w:tab w:val="left" w:pos="1701"/>
        </w:tabs>
        <w:spacing w:before="156" w:beforeLines="50" w:after="156" w:afterLines="50" w:line="440" w:lineRule="exact"/>
        <w:ind w:left="0" w:firstLine="0"/>
        <w:rPr>
          <w:rFonts w:hint="eastAsia" w:ascii="仿宋" w:hAnsi="仿宋" w:eastAsia="仿宋"/>
          <w:spacing w:val="-2"/>
          <w:sz w:val="28"/>
          <w:szCs w:val="28"/>
        </w:rPr>
      </w:pPr>
      <w:r>
        <w:rPr>
          <w:rFonts w:hint="eastAsia" w:ascii="仿宋" w:hAnsi="仿宋" w:eastAsia="仿宋"/>
          <w:spacing w:val="-2"/>
          <w:sz w:val="28"/>
          <w:szCs w:val="28"/>
        </w:rPr>
        <w:t>乙方使用商铺的期限不得超过</w:t>
      </w:r>
      <w:r>
        <w:rPr>
          <w:rFonts w:hint="eastAsia" w:ascii="仿宋" w:hAnsi="仿宋" w:eastAsia="仿宋"/>
          <w:spacing w:val="-2"/>
          <w:sz w:val="28"/>
          <w:szCs w:val="28"/>
          <w:lang w:eastAsia="zh-CN"/>
        </w:rPr>
        <w:t>合作</w:t>
      </w:r>
      <w:r>
        <w:rPr>
          <w:rFonts w:hint="eastAsia" w:ascii="仿宋" w:hAnsi="仿宋" w:eastAsia="仿宋"/>
          <w:spacing w:val="-2"/>
          <w:sz w:val="28"/>
          <w:szCs w:val="28"/>
        </w:rPr>
        <w:t>期限。未经</w:t>
      </w:r>
      <w:r>
        <w:rPr>
          <w:rFonts w:hint="eastAsia" w:ascii="仿宋" w:hAnsi="仿宋" w:eastAsia="仿宋"/>
          <w:sz w:val="28"/>
          <w:szCs w:val="28"/>
        </w:rPr>
        <w:t>甲方</w:t>
      </w:r>
      <w:r>
        <w:rPr>
          <w:rFonts w:hint="eastAsia" w:ascii="仿宋" w:hAnsi="仿宋" w:eastAsia="仿宋"/>
          <w:spacing w:val="-2"/>
          <w:sz w:val="28"/>
          <w:szCs w:val="28"/>
        </w:rPr>
        <w:t>书面同意，乙方在有关商铺使用的补充协议、文件中设定权利义务的期限不得超过</w:t>
      </w:r>
      <w:r>
        <w:rPr>
          <w:rFonts w:hint="eastAsia" w:ascii="仿宋" w:hAnsi="仿宋" w:eastAsia="仿宋"/>
          <w:spacing w:val="-2"/>
          <w:sz w:val="28"/>
          <w:szCs w:val="28"/>
          <w:lang w:eastAsia="zh-CN"/>
        </w:rPr>
        <w:t>合作</w:t>
      </w:r>
      <w:r>
        <w:rPr>
          <w:rFonts w:hint="eastAsia" w:ascii="仿宋" w:hAnsi="仿宋" w:eastAsia="仿宋"/>
          <w:spacing w:val="-2"/>
          <w:sz w:val="28"/>
          <w:szCs w:val="28"/>
        </w:rPr>
        <w:t>期限，乙方也不得以任何作为或不作为的方式设定或处分其</w:t>
      </w:r>
      <w:r>
        <w:rPr>
          <w:rFonts w:hint="eastAsia" w:ascii="仿宋" w:hAnsi="仿宋" w:eastAsia="仿宋"/>
          <w:spacing w:val="-2"/>
          <w:sz w:val="28"/>
          <w:szCs w:val="28"/>
          <w:lang w:eastAsia="zh-CN"/>
        </w:rPr>
        <w:t>合作</w:t>
      </w:r>
      <w:r>
        <w:rPr>
          <w:rFonts w:hint="eastAsia" w:ascii="仿宋" w:hAnsi="仿宋" w:eastAsia="仿宋"/>
          <w:spacing w:val="-2"/>
          <w:sz w:val="28"/>
          <w:szCs w:val="28"/>
        </w:rPr>
        <w:t>期限之外的商铺的使用权利。乙方取得</w:t>
      </w:r>
      <w:r>
        <w:rPr>
          <w:rFonts w:hint="eastAsia" w:ascii="仿宋" w:hAnsi="仿宋" w:eastAsia="仿宋"/>
          <w:spacing w:val="-2"/>
          <w:sz w:val="28"/>
          <w:szCs w:val="28"/>
          <w:lang w:eastAsia="zh-CN"/>
        </w:rPr>
        <w:t>合作</w:t>
      </w:r>
      <w:r>
        <w:rPr>
          <w:rFonts w:hint="eastAsia" w:ascii="仿宋" w:hAnsi="仿宋" w:eastAsia="仿宋"/>
          <w:spacing w:val="-2"/>
          <w:sz w:val="28"/>
          <w:szCs w:val="28"/>
        </w:rPr>
        <w:t>期限届满（包括本</w:t>
      </w:r>
      <w:r>
        <w:rPr>
          <w:rFonts w:hint="eastAsia" w:ascii="仿宋" w:hAnsi="仿宋" w:eastAsia="仿宋"/>
          <w:spacing w:val="-2"/>
          <w:sz w:val="28"/>
          <w:szCs w:val="28"/>
          <w:lang w:eastAsia="zh-CN"/>
        </w:rPr>
        <w:t>协议</w:t>
      </w:r>
      <w:r>
        <w:rPr>
          <w:rFonts w:hint="eastAsia" w:ascii="仿宋" w:hAnsi="仿宋" w:eastAsia="仿宋"/>
          <w:spacing w:val="-2"/>
          <w:sz w:val="28"/>
          <w:szCs w:val="28"/>
        </w:rPr>
        <w:t>提前解除的情形）之后商铺的任何经营权益，应当返还甲方。</w:t>
      </w:r>
    </w:p>
    <w:p>
      <w:pPr>
        <w:numPr>
          <w:ilvl w:val="0"/>
          <w:numId w:val="1"/>
        </w:numPr>
        <w:tabs>
          <w:tab w:val="left" w:pos="0"/>
          <w:tab w:val="left" w:pos="360"/>
          <w:tab w:val="left" w:pos="1485"/>
          <w:tab w:val="left" w:pos="1551"/>
          <w:tab w:val="left" w:pos="1701"/>
        </w:tabs>
        <w:spacing w:before="156" w:beforeLines="50" w:after="156" w:afterLines="50" w:line="440" w:lineRule="exact"/>
        <w:ind w:left="0" w:firstLine="0"/>
        <w:rPr>
          <w:rFonts w:hint="eastAsia" w:ascii="仿宋" w:hAnsi="仿宋" w:eastAsia="仿宋"/>
          <w:spacing w:val="-2"/>
          <w:sz w:val="28"/>
          <w:szCs w:val="28"/>
        </w:rPr>
      </w:pPr>
      <w:r>
        <w:rPr>
          <w:rFonts w:hint="eastAsia" w:ascii="仿宋" w:hAnsi="仿宋" w:eastAsia="仿宋"/>
          <w:spacing w:val="-2"/>
          <w:sz w:val="28"/>
          <w:szCs w:val="28"/>
        </w:rPr>
        <w:t>本</w:t>
      </w:r>
      <w:r>
        <w:rPr>
          <w:rFonts w:hint="eastAsia" w:ascii="仿宋" w:hAnsi="仿宋" w:eastAsia="仿宋"/>
          <w:spacing w:val="-2"/>
          <w:sz w:val="28"/>
          <w:szCs w:val="28"/>
          <w:lang w:eastAsia="zh-CN"/>
        </w:rPr>
        <w:t>协议</w:t>
      </w:r>
      <w:r>
        <w:rPr>
          <w:rFonts w:hint="eastAsia" w:ascii="仿宋" w:hAnsi="仿宋" w:eastAsia="仿宋"/>
          <w:spacing w:val="-2"/>
          <w:sz w:val="28"/>
          <w:szCs w:val="28"/>
        </w:rPr>
        <w:t>履行过程中，未经</w:t>
      </w:r>
      <w:r>
        <w:rPr>
          <w:rFonts w:hint="eastAsia" w:ascii="仿宋" w:hAnsi="仿宋" w:eastAsia="仿宋"/>
          <w:sz w:val="28"/>
          <w:szCs w:val="28"/>
        </w:rPr>
        <w:t>甲方</w:t>
      </w:r>
      <w:r>
        <w:rPr>
          <w:rFonts w:hint="eastAsia" w:ascii="仿宋" w:hAnsi="仿宋" w:eastAsia="仿宋"/>
          <w:spacing w:val="-2"/>
          <w:sz w:val="28"/>
          <w:szCs w:val="28"/>
        </w:rPr>
        <w:t>及物业管理人书面同意，乙方不得将本</w:t>
      </w:r>
      <w:r>
        <w:rPr>
          <w:rFonts w:hint="eastAsia" w:ascii="仿宋" w:hAnsi="仿宋" w:eastAsia="仿宋"/>
          <w:spacing w:val="-2"/>
          <w:sz w:val="28"/>
          <w:szCs w:val="28"/>
          <w:lang w:eastAsia="zh-CN"/>
        </w:rPr>
        <w:t>协议</w:t>
      </w:r>
      <w:r>
        <w:rPr>
          <w:rFonts w:hint="eastAsia" w:ascii="仿宋" w:hAnsi="仿宋" w:eastAsia="仿宋"/>
          <w:spacing w:val="-2"/>
          <w:sz w:val="28"/>
          <w:szCs w:val="28"/>
        </w:rPr>
        <w:t>的任何权利义务全部或部分转让给第三方。</w:t>
      </w:r>
    </w:p>
    <w:p>
      <w:pPr>
        <w:numPr>
          <w:ilvl w:val="0"/>
          <w:numId w:val="1"/>
        </w:numPr>
        <w:tabs>
          <w:tab w:val="left" w:pos="0"/>
          <w:tab w:val="left" w:pos="1485"/>
          <w:tab w:val="left" w:pos="1551"/>
          <w:tab w:val="left" w:pos="1701"/>
        </w:tabs>
        <w:spacing w:before="156" w:beforeLines="50" w:after="156" w:afterLines="50" w:line="440" w:lineRule="exact"/>
        <w:ind w:left="0" w:firstLine="0"/>
        <w:rPr>
          <w:rFonts w:hint="eastAsia" w:ascii="仿宋" w:hAnsi="仿宋" w:eastAsia="仿宋"/>
          <w:spacing w:val="-2"/>
          <w:sz w:val="28"/>
          <w:szCs w:val="28"/>
        </w:rPr>
      </w:pPr>
      <w:r>
        <w:rPr>
          <w:rFonts w:hint="eastAsia" w:ascii="仿宋" w:hAnsi="仿宋" w:eastAsia="仿宋"/>
          <w:spacing w:val="-2"/>
          <w:sz w:val="28"/>
          <w:szCs w:val="28"/>
        </w:rPr>
        <w:t>乙方承租商铺原则上不得转租，</w:t>
      </w:r>
      <w:r>
        <w:rPr>
          <w:rStyle w:val="6"/>
          <w:rFonts w:hint="eastAsia" w:ascii="仿宋" w:hAnsi="仿宋" w:eastAsia="仿宋"/>
          <w:color w:val="333333"/>
          <w:spacing w:val="-2"/>
          <w:sz w:val="28"/>
          <w:szCs w:val="28"/>
        </w:rPr>
        <w:t>但乙方与品牌方开展联营合作经营不视为转租行为。</w:t>
      </w:r>
      <w:r>
        <w:rPr>
          <w:rFonts w:hint="eastAsia" w:ascii="仿宋" w:hAnsi="仿宋" w:eastAsia="仿宋"/>
          <w:spacing w:val="-2"/>
          <w:sz w:val="28"/>
          <w:szCs w:val="28"/>
        </w:rPr>
        <w:t>乙方因经营业态、行业惯例等特殊情况确需转租的,乙方需事先制作书面转租方案(含次承租人主体资料、合法经营资料、转租</w:t>
      </w:r>
      <w:r>
        <w:rPr>
          <w:rFonts w:hint="eastAsia" w:ascii="仿宋" w:hAnsi="仿宋" w:eastAsia="仿宋"/>
          <w:spacing w:val="-2"/>
          <w:sz w:val="28"/>
          <w:szCs w:val="28"/>
          <w:lang w:eastAsia="zh-CN"/>
        </w:rPr>
        <w:t>协议</w:t>
      </w:r>
      <w:r>
        <w:rPr>
          <w:rFonts w:hint="eastAsia" w:ascii="仿宋" w:hAnsi="仿宋" w:eastAsia="仿宋"/>
          <w:spacing w:val="-2"/>
          <w:sz w:val="28"/>
          <w:szCs w:val="28"/>
        </w:rPr>
        <w:t>等)向甲方提出申请，经甲方审核同意后出具同意转租函方可转租。乙方与次承租人签订转租</w:t>
      </w:r>
      <w:r>
        <w:rPr>
          <w:rFonts w:hint="eastAsia" w:ascii="仿宋" w:hAnsi="仿宋" w:eastAsia="仿宋"/>
          <w:spacing w:val="-2"/>
          <w:sz w:val="28"/>
          <w:szCs w:val="28"/>
          <w:lang w:eastAsia="zh-CN"/>
        </w:rPr>
        <w:t>协议</w:t>
      </w:r>
      <w:r>
        <w:rPr>
          <w:rFonts w:hint="eastAsia" w:ascii="仿宋" w:hAnsi="仿宋" w:eastAsia="仿宋"/>
          <w:spacing w:val="-2"/>
          <w:sz w:val="28"/>
          <w:szCs w:val="28"/>
        </w:rPr>
        <w:t>后，需将转租</w:t>
      </w:r>
      <w:r>
        <w:rPr>
          <w:rFonts w:hint="eastAsia" w:ascii="仿宋" w:hAnsi="仿宋" w:eastAsia="仿宋"/>
          <w:spacing w:val="-2"/>
          <w:sz w:val="28"/>
          <w:szCs w:val="28"/>
          <w:lang w:eastAsia="zh-CN"/>
        </w:rPr>
        <w:t>协议</w:t>
      </w:r>
      <w:r>
        <w:rPr>
          <w:rFonts w:hint="eastAsia" w:ascii="仿宋" w:hAnsi="仿宋" w:eastAsia="仿宋"/>
          <w:spacing w:val="-2"/>
          <w:sz w:val="28"/>
          <w:szCs w:val="28"/>
        </w:rPr>
        <w:t>及相关营业资料复印件提交给甲方备案。</w:t>
      </w:r>
    </w:p>
    <w:p>
      <w:pPr>
        <w:tabs>
          <w:tab w:val="left" w:pos="0"/>
          <w:tab w:val="left" w:pos="426"/>
          <w:tab w:val="left" w:pos="1485"/>
          <w:tab w:val="left" w:pos="1551"/>
          <w:tab w:val="left" w:pos="1701"/>
        </w:tabs>
        <w:spacing w:before="156" w:beforeLines="50" w:after="156" w:afterLines="50" w:line="440" w:lineRule="exact"/>
        <w:ind w:firstLine="552" w:firstLineChars="200"/>
        <w:rPr>
          <w:rFonts w:hint="eastAsia" w:ascii="仿宋" w:hAnsi="仿宋" w:eastAsia="仿宋"/>
          <w:spacing w:val="-2"/>
          <w:sz w:val="28"/>
          <w:szCs w:val="28"/>
        </w:rPr>
      </w:pPr>
      <w:r>
        <w:rPr>
          <w:rFonts w:hint="eastAsia" w:ascii="仿宋" w:hAnsi="仿宋" w:eastAsia="仿宋"/>
          <w:spacing w:val="-2"/>
          <w:sz w:val="28"/>
          <w:szCs w:val="28"/>
        </w:rPr>
        <w:t>经甲方同意乙方转租的，不减免乙方在本</w:t>
      </w:r>
      <w:r>
        <w:rPr>
          <w:rFonts w:hint="eastAsia" w:ascii="仿宋" w:hAnsi="仿宋" w:eastAsia="仿宋"/>
          <w:spacing w:val="-2"/>
          <w:sz w:val="28"/>
          <w:szCs w:val="28"/>
          <w:lang w:eastAsia="zh-CN"/>
        </w:rPr>
        <w:t>协议</w:t>
      </w:r>
      <w:r>
        <w:rPr>
          <w:rFonts w:hint="eastAsia" w:ascii="仿宋" w:hAnsi="仿宋" w:eastAsia="仿宋"/>
          <w:spacing w:val="-2"/>
          <w:sz w:val="28"/>
          <w:szCs w:val="28"/>
        </w:rPr>
        <w:t>项下的任何责任和义务。因转租产生的任何纠纷和责任由乙方自行处理和承担，乙方保证次承租人不以任何理由向甲方主张权利，因转租导致甲方或其他任何第三方损失的，由乙方负责赔偿。乙方保证,无论本</w:t>
      </w:r>
      <w:r>
        <w:rPr>
          <w:rFonts w:hint="eastAsia" w:ascii="仿宋" w:hAnsi="仿宋" w:eastAsia="仿宋"/>
          <w:spacing w:val="-2"/>
          <w:sz w:val="28"/>
          <w:szCs w:val="28"/>
          <w:lang w:eastAsia="zh-CN"/>
        </w:rPr>
        <w:t>协议</w:t>
      </w:r>
      <w:r>
        <w:rPr>
          <w:rFonts w:hint="eastAsia" w:ascii="仿宋" w:hAnsi="仿宋" w:eastAsia="仿宋"/>
          <w:spacing w:val="-2"/>
          <w:sz w:val="28"/>
          <w:szCs w:val="28"/>
        </w:rPr>
        <w:t>因何种原因终止,转租</w:t>
      </w:r>
      <w:r>
        <w:rPr>
          <w:rFonts w:hint="eastAsia" w:ascii="仿宋" w:hAnsi="仿宋" w:eastAsia="仿宋"/>
          <w:spacing w:val="-2"/>
          <w:sz w:val="28"/>
          <w:szCs w:val="28"/>
          <w:lang w:eastAsia="zh-CN"/>
        </w:rPr>
        <w:t>协议</w:t>
      </w:r>
      <w:r>
        <w:rPr>
          <w:rFonts w:hint="eastAsia" w:ascii="仿宋" w:hAnsi="仿宋" w:eastAsia="仿宋"/>
          <w:spacing w:val="-2"/>
          <w:sz w:val="28"/>
          <w:szCs w:val="28"/>
        </w:rPr>
        <w:t>应同时终止，乙方负责收回转租商铺并按本</w:t>
      </w:r>
      <w:r>
        <w:rPr>
          <w:rFonts w:hint="eastAsia" w:ascii="仿宋" w:hAnsi="仿宋" w:eastAsia="仿宋"/>
          <w:spacing w:val="-2"/>
          <w:sz w:val="28"/>
          <w:szCs w:val="28"/>
          <w:lang w:eastAsia="zh-CN"/>
        </w:rPr>
        <w:t>协议</w:t>
      </w:r>
      <w:r>
        <w:rPr>
          <w:rFonts w:hint="eastAsia" w:ascii="仿宋" w:hAnsi="仿宋" w:eastAsia="仿宋"/>
          <w:spacing w:val="-2"/>
          <w:sz w:val="28"/>
          <w:szCs w:val="28"/>
        </w:rPr>
        <w:t>约定交还商铺给甲方。</w:t>
      </w:r>
    </w:p>
    <w:p>
      <w:pPr>
        <w:numPr>
          <w:ilvl w:val="0"/>
          <w:numId w:val="1"/>
        </w:numPr>
        <w:tabs>
          <w:tab w:val="left" w:pos="0"/>
          <w:tab w:val="left" w:pos="360"/>
          <w:tab w:val="left" w:pos="1485"/>
          <w:tab w:val="left" w:pos="1551"/>
          <w:tab w:val="left" w:pos="1701"/>
        </w:tabs>
        <w:spacing w:before="156" w:beforeLines="50" w:after="156" w:afterLines="50" w:line="440" w:lineRule="exact"/>
        <w:ind w:left="0" w:firstLine="0"/>
        <w:rPr>
          <w:rFonts w:hint="eastAsia" w:ascii="仿宋" w:hAnsi="仿宋" w:eastAsia="仿宋"/>
          <w:sz w:val="28"/>
          <w:szCs w:val="28"/>
        </w:rPr>
      </w:pPr>
      <w:r>
        <w:rPr>
          <w:rFonts w:hint="eastAsia" w:ascii="仿宋" w:hAnsi="仿宋" w:eastAsia="仿宋"/>
          <w:spacing w:val="-2"/>
          <w:sz w:val="28"/>
          <w:szCs w:val="28"/>
        </w:rPr>
        <w:t>未经甲方书面明确授权，乙方不得以甲方或甲方的关联方、本项目的名义对外开展签署</w:t>
      </w:r>
      <w:r>
        <w:rPr>
          <w:rFonts w:hint="eastAsia" w:ascii="仿宋" w:hAnsi="仿宋" w:eastAsia="仿宋"/>
          <w:spacing w:val="-2"/>
          <w:sz w:val="28"/>
          <w:szCs w:val="28"/>
          <w:lang w:eastAsia="zh-CN"/>
        </w:rPr>
        <w:t>协议</w:t>
      </w:r>
      <w:r>
        <w:rPr>
          <w:rFonts w:hint="eastAsia" w:ascii="仿宋" w:hAnsi="仿宋" w:eastAsia="仿宋"/>
          <w:spacing w:val="-2"/>
          <w:sz w:val="28"/>
          <w:szCs w:val="28"/>
        </w:rPr>
        <w:t>、签发文件、进行宣传等任何其他活动，不得实施任何利用甲方或甲方的关联方、本项目信用或商誉的行为。</w:t>
      </w:r>
    </w:p>
    <w:p>
      <w:pPr>
        <w:numPr>
          <w:ilvl w:val="0"/>
          <w:numId w:val="1"/>
        </w:numPr>
        <w:tabs>
          <w:tab w:val="left" w:pos="0"/>
          <w:tab w:val="left" w:pos="360"/>
          <w:tab w:val="left" w:pos="1485"/>
          <w:tab w:val="left" w:pos="1551"/>
          <w:tab w:val="left" w:pos="1701"/>
        </w:tabs>
        <w:spacing w:before="156" w:beforeLines="50" w:after="156" w:afterLines="50" w:line="440" w:lineRule="exact"/>
        <w:ind w:left="0" w:firstLine="0"/>
        <w:rPr>
          <w:rFonts w:hint="eastAsia" w:ascii="仿宋" w:hAnsi="仿宋" w:eastAsia="仿宋"/>
          <w:spacing w:val="-2"/>
          <w:sz w:val="28"/>
          <w:szCs w:val="28"/>
        </w:rPr>
      </w:pPr>
      <w:r>
        <w:rPr>
          <w:rFonts w:hint="eastAsia" w:ascii="仿宋" w:hAnsi="仿宋" w:eastAsia="仿宋"/>
          <w:sz w:val="28"/>
          <w:szCs w:val="28"/>
        </w:rPr>
        <w:t>甲方</w:t>
      </w:r>
      <w:r>
        <w:rPr>
          <w:rFonts w:hint="eastAsia" w:ascii="仿宋" w:hAnsi="仿宋" w:eastAsia="仿宋"/>
          <w:spacing w:val="-2"/>
          <w:sz w:val="28"/>
          <w:szCs w:val="28"/>
        </w:rPr>
        <w:t>有权对利用乙方的品牌资料（包括但不限于品牌名称、商标等）对商场整体进行宣传推广活动。</w:t>
      </w:r>
      <w:r>
        <w:rPr>
          <w:rFonts w:hint="eastAsia" w:ascii="仿宋" w:hAnsi="仿宋" w:eastAsia="仿宋"/>
          <w:sz w:val="28"/>
          <w:szCs w:val="28"/>
        </w:rPr>
        <w:t>甲方</w:t>
      </w:r>
      <w:r>
        <w:rPr>
          <w:rFonts w:hint="eastAsia" w:ascii="仿宋" w:hAnsi="仿宋" w:eastAsia="仿宋"/>
          <w:spacing w:val="-2"/>
          <w:sz w:val="28"/>
          <w:szCs w:val="28"/>
        </w:rPr>
        <w:t>拥有进行商场整体形象宣传推广的自主权。</w:t>
      </w:r>
    </w:p>
    <w:p>
      <w:pPr>
        <w:numPr>
          <w:ilvl w:val="0"/>
          <w:numId w:val="1"/>
        </w:numPr>
        <w:tabs>
          <w:tab w:val="left" w:pos="0"/>
          <w:tab w:val="left" w:pos="360"/>
          <w:tab w:val="left" w:pos="1485"/>
          <w:tab w:val="left" w:pos="1551"/>
          <w:tab w:val="left" w:pos="1701"/>
        </w:tabs>
        <w:spacing w:before="156" w:beforeLines="50" w:after="156" w:afterLines="50" w:line="440" w:lineRule="exact"/>
        <w:ind w:left="0" w:firstLine="0"/>
        <w:rPr>
          <w:rFonts w:hint="eastAsia" w:ascii="仿宋" w:hAnsi="仿宋" w:eastAsia="仿宋"/>
          <w:sz w:val="28"/>
          <w:szCs w:val="28"/>
        </w:rPr>
      </w:pPr>
      <w:r>
        <w:rPr>
          <w:rFonts w:hint="eastAsia" w:ascii="仿宋" w:hAnsi="仿宋" w:eastAsia="仿宋"/>
          <w:sz w:val="28"/>
          <w:szCs w:val="28"/>
        </w:rPr>
        <w:t>本</w:t>
      </w:r>
      <w:r>
        <w:rPr>
          <w:rFonts w:hint="eastAsia" w:ascii="仿宋" w:hAnsi="仿宋" w:eastAsia="仿宋"/>
          <w:sz w:val="28"/>
          <w:szCs w:val="28"/>
          <w:lang w:eastAsia="zh-CN"/>
        </w:rPr>
        <w:t>协议</w:t>
      </w:r>
      <w:r>
        <w:rPr>
          <w:rFonts w:hint="eastAsia" w:ascii="仿宋" w:hAnsi="仿宋" w:eastAsia="仿宋"/>
          <w:sz w:val="28"/>
          <w:szCs w:val="28"/>
        </w:rPr>
        <w:t>期满前三个月或本</w:t>
      </w:r>
      <w:r>
        <w:rPr>
          <w:rFonts w:hint="eastAsia" w:ascii="仿宋" w:hAnsi="仿宋" w:eastAsia="仿宋"/>
          <w:sz w:val="28"/>
          <w:szCs w:val="28"/>
          <w:lang w:eastAsia="zh-CN"/>
        </w:rPr>
        <w:t>协议</w:t>
      </w:r>
      <w:r>
        <w:rPr>
          <w:rFonts w:hint="eastAsia" w:ascii="仿宋" w:hAnsi="仿宋" w:eastAsia="仿宋"/>
          <w:sz w:val="28"/>
          <w:szCs w:val="28"/>
        </w:rPr>
        <w:t>提前终止前，甲方有权带有意承租者进入该商铺视察，并有权在其认为合适的地点张贴有关出租该商铺的告示或在传媒上刊登广告。</w:t>
      </w:r>
    </w:p>
    <w:p>
      <w:pPr>
        <w:numPr>
          <w:ilvl w:val="0"/>
          <w:numId w:val="1"/>
        </w:numPr>
        <w:tabs>
          <w:tab w:val="left" w:pos="0"/>
          <w:tab w:val="left" w:pos="360"/>
          <w:tab w:val="left" w:pos="1485"/>
          <w:tab w:val="left" w:pos="1551"/>
          <w:tab w:val="left" w:pos="1701"/>
        </w:tabs>
        <w:spacing w:before="156" w:beforeLines="50" w:after="156" w:afterLines="50" w:line="440" w:lineRule="exact"/>
        <w:ind w:left="0" w:firstLine="0"/>
        <w:rPr>
          <w:rFonts w:hint="eastAsia" w:ascii="仿宋" w:hAnsi="仿宋" w:eastAsia="仿宋"/>
          <w:sz w:val="28"/>
          <w:szCs w:val="28"/>
        </w:rPr>
      </w:pPr>
      <w:r>
        <w:rPr>
          <w:rFonts w:hint="eastAsia" w:ascii="仿宋" w:hAnsi="仿宋" w:eastAsia="仿宋"/>
          <w:spacing w:val="-2"/>
          <w:sz w:val="28"/>
          <w:szCs w:val="28"/>
        </w:rPr>
        <w:t xml:space="preserve">其他约定： 【     /      】                  </w:t>
      </w:r>
    </w:p>
    <w:p>
      <w:pPr>
        <w:keepNext/>
        <w:keepLines/>
        <w:spacing w:before="156" w:beforeLines="50" w:after="156" w:afterLines="50" w:line="440" w:lineRule="exact"/>
        <w:jc w:val="center"/>
        <w:outlineLvl w:val="0"/>
        <w:rPr>
          <w:rFonts w:hint="eastAsia" w:ascii="仿宋" w:hAnsi="仿宋" w:eastAsia="仿宋"/>
          <w:b/>
          <w:bCs/>
          <w:spacing w:val="-2"/>
          <w:sz w:val="28"/>
          <w:szCs w:val="28"/>
        </w:rPr>
      </w:pPr>
      <w:bookmarkStart w:id="18" w:name="_Toc248924433"/>
      <w:bookmarkStart w:id="19" w:name="_Toc529202691"/>
      <w:r>
        <w:rPr>
          <w:rFonts w:hint="eastAsia" w:ascii="仿宋" w:hAnsi="仿宋" w:eastAsia="仿宋"/>
          <w:b/>
          <w:bCs/>
          <w:spacing w:val="-2"/>
          <w:sz w:val="28"/>
          <w:szCs w:val="28"/>
        </w:rPr>
        <w:t>七  违约责任</w:t>
      </w:r>
      <w:bookmarkEnd w:id="18"/>
      <w:bookmarkEnd w:id="19"/>
    </w:p>
    <w:p>
      <w:pPr>
        <w:numPr>
          <w:ilvl w:val="0"/>
          <w:numId w:val="1"/>
        </w:numPr>
        <w:tabs>
          <w:tab w:val="left" w:pos="0"/>
          <w:tab w:val="left" w:pos="360"/>
          <w:tab w:val="left" w:pos="1485"/>
          <w:tab w:val="left" w:pos="1551"/>
          <w:tab w:val="left" w:pos="1701"/>
        </w:tabs>
        <w:spacing w:before="156" w:beforeLines="50" w:after="156" w:afterLines="50" w:line="440" w:lineRule="exact"/>
        <w:ind w:left="0" w:firstLine="0"/>
        <w:rPr>
          <w:rFonts w:hint="eastAsia" w:ascii="仿宋" w:hAnsi="仿宋" w:eastAsia="仿宋"/>
          <w:sz w:val="28"/>
          <w:szCs w:val="28"/>
        </w:rPr>
      </w:pPr>
      <w:r>
        <w:rPr>
          <w:rFonts w:hint="eastAsia" w:ascii="仿宋" w:hAnsi="仿宋" w:eastAsia="仿宋"/>
          <w:sz w:val="28"/>
          <w:szCs w:val="28"/>
        </w:rPr>
        <w:t>甲方应保证其对商铺的出租权真实、合法、有效。如果因甲方不具备商铺使用权导致本</w:t>
      </w:r>
      <w:r>
        <w:rPr>
          <w:rFonts w:hint="eastAsia" w:ascii="仿宋" w:hAnsi="仿宋" w:eastAsia="仿宋"/>
          <w:sz w:val="28"/>
          <w:szCs w:val="28"/>
          <w:lang w:eastAsia="zh-CN"/>
        </w:rPr>
        <w:t>协议</w:t>
      </w:r>
      <w:r>
        <w:rPr>
          <w:rFonts w:hint="eastAsia" w:ascii="仿宋" w:hAnsi="仿宋" w:eastAsia="仿宋"/>
          <w:sz w:val="28"/>
          <w:szCs w:val="28"/>
        </w:rPr>
        <w:t>（全部或部分）不能履行或被人民法院、仲裁机构、有关行政部门依法认定为无效或被撤销，甲方应当赔偿乙方的损失。</w:t>
      </w:r>
    </w:p>
    <w:p>
      <w:pPr>
        <w:tabs>
          <w:tab w:val="left" w:pos="0"/>
          <w:tab w:val="left" w:pos="360"/>
          <w:tab w:val="left" w:pos="1701"/>
        </w:tabs>
        <w:spacing w:before="156" w:beforeLines="50" w:after="156" w:afterLines="50" w:line="440" w:lineRule="exact"/>
        <w:ind w:firstLine="560" w:firstLineChars="200"/>
        <w:rPr>
          <w:rFonts w:hint="eastAsia" w:ascii="仿宋" w:hAnsi="仿宋" w:eastAsia="仿宋"/>
          <w:sz w:val="28"/>
          <w:szCs w:val="28"/>
        </w:rPr>
      </w:pPr>
      <w:r>
        <w:rPr>
          <w:rFonts w:hint="eastAsia" w:ascii="仿宋" w:hAnsi="仿宋" w:eastAsia="仿宋"/>
          <w:sz w:val="28"/>
          <w:szCs w:val="28"/>
        </w:rPr>
        <w:t>甲方无故提前单方面解除本</w:t>
      </w:r>
      <w:r>
        <w:rPr>
          <w:rFonts w:hint="eastAsia" w:ascii="仿宋" w:hAnsi="仿宋" w:eastAsia="仿宋"/>
          <w:sz w:val="28"/>
          <w:szCs w:val="28"/>
          <w:lang w:eastAsia="zh-CN"/>
        </w:rPr>
        <w:t>协议</w:t>
      </w:r>
      <w:r>
        <w:rPr>
          <w:rFonts w:hint="eastAsia" w:ascii="仿宋" w:hAnsi="仿宋" w:eastAsia="仿宋"/>
          <w:sz w:val="28"/>
          <w:szCs w:val="28"/>
        </w:rPr>
        <w:t>，甲方应当全额无息退还乙方双倍的租金保证金，</w:t>
      </w:r>
      <w:r>
        <w:rPr>
          <w:rFonts w:hint="eastAsia" w:ascii="仿宋" w:hAnsi="仿宋" w:eastAsia="仿宋" w:cs="仿宋"/>
          <w:color w:val="333333"/>
          <w:kern w:val="0"/>
          <w:sz w:val="28"/>
          <w:szCs w:val="28"/>
        </w:rPr>
        <w:t>并承担乙方实际损失（包含但不限于员工解约赔偿、货架购置等费用）</w:t>
      </w:r>
      <w:r>
        <w:rPr>
          <w:rFonts w:hint="eastAsia" w:ascii="仿宋" w:hAnsi="仿宋" w:eastAsia="仿宋"/>
          <w:sz w:val="28"/>
          <w:szCs w:val="28"/>
        </w:rPr>
        <w:t>。</w:t>
      </w:r>
    </w:p>
    <w:p>
      <w:pPr>
        <w:numPr>
          <w:ilvl w:val="0"/>
          <w:numId w:val="1"/>
        </w:numPr>
        <w:tabs>
          <w:tab w:val="left" w:pos="0"/>
          <w:tab w:val="left" w:pos="360"/>
          <w:tab w:val="left" w:pos="1485"/>
          <w:tab w:val="left" w:pos="1551"/>
          <w:tab w:val="left" w:pos="1701"/>
        </w:tabs>
        <w:spacing w:before="156" w:beforeLines="50" w:after="156" w:afterLines="50" w:line="440" w:lineRule="exact"/>
        <w:ind w:left="0" w:firstLine="0"/>
        <w:rPr>
          <w:rFonts w:hint="eastAsia" w:ascii="仿宋" w:hAnsi="仿宋" w:eastAsia="仿宋"/>
          <w:sz w:val="28"/>
          <w:szCs w:val="28"/>
        </w:rPr>
      </w:pPr>
      <w:r>
        <w:rPr>
          <w:rFonts w:hint="eastAsia" w:ascii="仿宋" w:hAnsi="仿宋" w:eastAsia="仿宋"/>
          <w:sz w:val="28"/>
          <w:szCs w:val="28"/>
        </w:rPr>
        <w:t>乙方</w:t>
      </w:r>
      <w:r>
        <w:rPr>
          <w:rFonts w:hint="eastAsia" w:ascii="仿宋" w:hAnsi="仿宋" w:eastAsia="仿宋"/>
          <w:sz w:val="28"/>
          <w:szCs w:val="28"/>
          <w:lang w:eastAsia="zh-Hans"/>
        </w:rPr>
        <w:t>无故提前单方面解除本</w:t>
      </w:r>
      <w:r>
        <w:rPr>
          <w:rFonts w:hint="eastAsia" w:ascii="仿宋" w:hAnsi="仿宋" w:eastAsia="仿宋"/>
          <w:sz w:val="28"/>
          <w:szCs w:val="28"/>
          <w:lang w:eastAsia="zh-CN"/>
        </w:rPr>
        <w:t>协议</w:t>
      </w:r>
      <w:r>
        <w:rPr>
          <w:rFonts w:hint="eastAsia" w:ascii="仿宋" w:hAnsi="仿宋" w:eastAsia="仿宋"/>
          <w:sz w:val="28"/>
          <w:szCs w:val="28"/>
          <w:lang w:eastAsia="zh-Hans"/>
        </w:rPr>
        <w:t>，</w:t>
      </w:r>
      <w:r>
        <w:rPr>
          <w:rFonts w:hint="eastAsia" w:ascii="仿宋" w:hAnsi="仿宋" w:eastAsia="仿宋"/>
          <w:sz w:val="28"/>
          <w:szCs w:val="28"/>
        </w:rPr>
        <w:t>乙方应付清应付的费用，</w:t>
      </w:r>
      <w:r>
        <w:rPr>
          <w:rFonts w:hint="eastAsia" w:ascii="仿宋" w:hAnsi="仿宋" w:eastAsia="仿宋"/>
          <w:sz w:val="28"/>
          <w:szCs w:val="28"/>
          <w:lang w:eastAsia="zh-Hans"/>
        </w:rPr>
        <w:t>乙方向甲方缴纳的</w:t>
      </w:r>
      <w:r>
        <w:rPr>
          <w:rFonts w:hint="eastAsia" w:ascii="仿宋" w:hAnsi="仿宋" w:eastAsia="仿宋"/>
          <w:sz w:val="28"/>
          <w:szCs w:val="28"/>
        </w:rPr>
        <w:t>租金保证金</w:t>
      </w:r>
      <w:r>
        <w:rPr>
          <w:rFonts w:hint="eastAsia" w:ascii="仿宋" w:hAnsi="仿宋" w:eastAsia="仿宋"/>
          <w:sz w:val="28"/>
          <w:szCs w:val="28"/>
          <w:lang w:eastAsia="zh-Hans"/>
        </w:rPr>
        <w:t>不予退还</w:t>
      </w:r>
      <w:r>
        <w:rPr>
          <w:rFonts w:hint="eastAsia" w:ascii="仿宋" w:hAnsi="仿宋" w:eastAsia="仿宋"/>
          <w:sz w:val="28"/>
          <w:szCs w:val="28"/>
        </w:rPr>
        <w:t>。</w:t>
      </w:r>
    </w:p>
    <w:p>
      <w:pPr>
        <w:numPr>
          <w:ilvl w:val="0"/>
          <w:numId w:val="1"/>
        </w:numPr>
        <w:tabs>
          <w:tab w:val="left" w:pos="0"/>
          <w:tab w:val="left" w:pos="360"/>
          <w:tab w:val="left" w:pos="1485"/>
          <w:tab w:val="left" w:pos="1551"/>
          <w:tab w:val="left" w:pos="1701"/>
        </w:tabs>
        <w:spacing w:before="156" w:beforeLines="50" w:after="156" w:afterLines="50" w:line="440" w:lineRule="exact"/>
        <w:ind w:left="0" w:firstLine="0"/>
        <w:rPr>
          <w:rFonts w:hint="eastAsia" w:ascii="仿宋" w:hAnsi="仿宋" w:eastAsia="仿宋"/>
          <w:sz w:val="28"/>
          <w:szCs w:val="28"/>
        </w:rPr>
      </w:pPr>
      <w:r>
        <w:rPr>
          <w:rFonts w:hint="eastAsia" w:ascii="仿宋" w:hAnsi="仿宋" w:eastAsia="仿宋"/>
          <w:sz w:val="28"/>
          <w:szCs w:val="28"/>
        </w:rPr>
        <w:t>乙方未能按照本</w:t>
      </w:r>
      <w:r>
        <w:rPr>
          <w:rFonts w:hint="eastAsia" w:ascii="仿宋" w:hAnsi="仿宋" w:eastAsia="仿宋"/>
          <w:sz w:val="28"/>
          <w:szCs w:val="28"/>
          <w:lang w:eastAsia="zh-CN"/>
        </w:rPr>
        <w:t>协议</w:t>
      </w:r>
      <w:r>
        <w:rPr>
          <w:rFonts w:hint="eastAsia" w:ascii="仿宋" w:hAnsi="仿宋" w:eastAsia="仿宋"/>
          <w:sz w:val="28"/>
          <w:szCs w:val="28"/>
        </w:rPr>
        <w:t>的约定支付租金、费用的，每逾期一日，每日须按应付费用的【0.03】%向甲方、物业管理公司支付违约金；逾期超过十天，经甲方书面催告，甲方有权采取停止向乙方供电、供水、供冷、供气等强制措施，乙方自行承担因此带来的损失及其他相应不利后果；逾期超过十四天，甲方有权解除</w:t>
      </w:r>
      <w:r>
        <w:rPr>
          <w:rFonts w:hint="eastAsia" w:ascii="仿宋" w:hAnsi="仿宋" w:eastAsia="仿宋"/>
          <w:sz w:val="28"/>
          <w:szCs w:val="28"/>
          <w:lang w:eastAsia="zh-CN"/>
        </w:rPr>
        <w:t>协议</w:t>
      </w:r>
      <w:r>
        <w:rPr>
          <w:rFonts w:hint="eastAsia" w:ascii="仿宋" w:hAnsi="仿宋" w:eastAsia="仿宋"/>
          <w:sz w:val="28"/>
          <w:szCs w:val="28"/>
        </w:rPr>
        <w:t>，没收乙方的租金保证金，乙方还须付清所拖欠的款额及违约金，并无条件把商铺连同原附属物交回甲方。</w:t>
      </w:r>
    </w:p>
    <w:p>
      <w:pPr>
        <w:numPr>
          <w:ilvl w:val="0"/>
          <w:numId w:val="1"/>
        </w:numPr>
        <w:tabs>
          <w:tab w:val="left" w:pos="0"/>
          <w:tab w:val="left" w:pos="360"/>
          <w:tab w:val="left" w:pos="1485"/>
          <w:tab w:val="left" w:pos="1551"/>
          <w:tab w:val="left" w:pos="1701"/>
        </w:tabs>
        <w:spacing w:before="156" w:beforeLines="50" w:after="156" w:afterLines="50" w:line="440" w:lineRule="exact"/>
        <w:ind w:left="0" w:firstLine="0"/>
        <w:rPr>
          <w:rFonts w:hint="eastAsia" w:ascii="仿宋" w:hAnsi="仿宋" w:eastAsia="仿宋"/>
          <w:sz w:val="28"/>
          <w:szCs w:val="28"/>
        </w:rPr>
      </w:pPr>
      <w:bookmarkStart w:id="20" w:name="OLE_LINK7"/>
      <w:bookmarkStart w:id="21" w:name="OLE_LINK8"/>
      <w:r>
        <w:rPr>
          <w:rFonts w:hint="eastAsia" w:ascii="仿宋" w:hAnsi="仿宋" w:eastAsia="仿宋" w:cs="仿宋"/>
          <w:sz w:val="28"/>
          <w:szCs w:val="28"/>
        </w:rPr>
        <w:t>乙方同意，</w:t>
      </w:r>
      <w:r>
        <w:rPr>
          <w:rFonts w:hint="eastAsia" w:ascii="仿宋" w:hAnsi="仿宋" w:eastAsia="仿宋" w:cs="仿宋"/>
          <w:color w:val="333333"/>
          <w:sz w:val="28"/>
          <w:szCs w:val="28"/>
          <w:shd w:val="clear" w:color="auto" w:fill="FFFFFF"/>
        </w:rPr>
        <w:t>在</w:t>
      </w:r>
      <w:r>
        <w:rPr>
          <w:rFonts w:hint="eastAsia" w:ascii="仿宋" w:hAnsi="仿宋" w:eastAsia="仿宋" w:cs="仿宋"/>
          <w:color w:val="333333"/>
          <w:sz w:val="28"/>
          <w:szCs w:val="28"/>
          <w:shd w:val="clear" w:color="auto" w:fill="FFFFFF"/>
          <w:lang w:val="en-US" w:eastAsia="zh-CN"/>
        </w:rPr>
        <w:t>商场</w:t>
      </w:r>
      <w:r>
        <w:rPr>
          <w:rFonts w:hint="eastAsia" w:ascii="仿宋" w:hAnsi="仿宋" w:eastAsia="仿宋" w:cs="仿宋"/>
          <w:color w:val="333333"/>
          <w:sz w:val="28"/>
          <w:szCs w:val="28"/>
          <w:shd w:val="clear" w:color="auto" w:fill="FFFFFF"/>
        </w:rPr>
        <w:t>整体开业率达到70%</w:t>
      </w:r>
      <w:r>
        <w:rPr>
          <w:rFonts w:hint="eastAsia" w:ascii="仿宋" w:hAnsi="仿宋" w:eastAsia="仿宋" w:cs="仿宋"/>
          <w:color w:val="333333"/>
          <w:sz w:val="28"/>
          <w:szCs w:val="28"/>
          <w:shd w:val="clear" w:color="auto" w:fill="FFFFFF"/>
          <w:lang w:eastAsia="zh-CN"/>
        </w:rPr>
        <w:t>（</w:t>
      </w:r>
      <w:r>
        <w:rPr>
          <w:rFonts w:hint="eastAsia" w:ascii="仿宋" w:hAnsi="仿宋" w:eastAsia="仿宋" w:cs="仿宋"/>
          <w:color w:val="000000"/>
          <w:sz w:val="28"/>
          <w:szCs w:val="28"/>
          <w:lang w:val="en-US" w:eastAsia="zh-CN"/>
        </w:rPr>
        <w:t>包含乙方承租商铺</w:t>
      </w:r>
      <w:r>
        <w:rPr>
          <w:rFonts w:hint="eastAsia" w:ascii="仿宋" w:hAnsi="仿宋" w:eastAsia="仿宋" w:cs="仿宋"/>
          <w:color w:val="333333"/>
          <w:sz w:val="28"/>
          <w:szCs w:val="28"/>
          <w:shd w:val="clear" w:color="auto" w:fill="FFFFFF"/>
          <w:lang w:eastAsia="zh-CN"/>
        </w:rPr>
        <w:t>）</w:t>
      </w:r>
      <w:r>
        <w:rPr>
          <w:rFonts w:hint="eastAsia" w:ascii="仿宋" w:hAnsi="仿宋" w:eastAsia="仿宋" w:cs="仿宋"/>
          <w:color w:val="333333"/>
          <w:sz w:val="28"/>
          <w:szCs w:val="28"/>
          <w:shd w:val="clear" w:color="auto" w:fill="FFFFFF"/>
        </w:rPr>
        <w:t>的前提下</w:t>
      </w:r>
      <w:r>
        <w:rPr>
          <w:rFonts w:hint="eastAsia" w:ascii="仿宋" w:hAnsi="仿宋" w:eastAsia="仿宋" w:cs="仿宋"/>
          <w:color w:val="000000"/>
          <w:sz w:val="28"/>
          <w:szCs w:val="28"/>
        </w:rPr>
        <w:t>，</w:t>
      </w:r>
      <w:r>
        <w:rPr>
          <w:rFonts w:hint="eastAsia" w:ascii="仿宋" w:hAnsi="仿宋" w:eastAsia="仿宋" w:cs="仿宋"/>
          <w:sz w:val="28"/>
          <w:szCs w:val="28"/>
        </w:rPr>
        <w:t>按本</w:t>
      </w:r>
      <w:r>
        <w:rPr>
          <w:rFonts w:hint="eastAsia" w:ascii="仿宋" w:hAnsi="仿宋" w:eastAsia="仿宋" w:cs="仿宋"/>
          <w:sz w:val="28"/>
          <w:szCs w:val="28"/>
          <w:lang w:eastAsia="zh-CN"/>
        </w:rPr>
        <w:t>协议</w:t>
      </w:r>
      <w:r>
        <w:rPr>
          <w:rFonts w:hint="eastAsia" w:ascii="仿宋" w:hAnsi="仿宋" w:eastAsia="仿宋" w:cs="仿宋"/>
          <w:sz w:val="28"/>
          <w:szCs w:val="28"/>
        </w:rPr>
        <w:t>约定的期限开业经营，若乙方未能在该日准时开业逾期超过30天</w:t>
      </w:r>
      <w:r>
        <w:rPr>
          <w:rFonts w:hint="eastAsia" w:ascii="仿宋" w:hAnsi="仿宋" w:eastAsia="仿宋" w:cs="仿宋"/>
          <w:sz w:val="28"/>
          <w:szCs w:val="28"/>
          <w:u w:val="single"/>
        </w:rPr>
        <w:t xml:space="preserve"> </w:t>
      </w:r>
      <w:r>
        <w:rPr>
          <w:rFonts w:hint="eastAsia" w:ascii="仿宋" w:hAnsi="仿宋" w:eastAsia="仿宋" w:cs="仿宋"/>
          <w:sz w:val="28"/>
          <w:szCs w:val="28"/>
        </w:rPr>
        <w:t>仍未营业，则甲方有权收回未开业的商铺，并按未开业商铺面积没收部分租金保证金。</w:t>
      </w:r>
      <w:r>
        <w:rPr>
          <w:rFonts w:hint="eastAsia" w:ascii="仿宋" w:hAnsi="仿宋" w:eastAsia="仿宋" w:cs="仿宋"/>
          <w:color w:val="333333"/>
          <w:sz w:val="28"/>
          <w:szCs w:val="28"/>
        </w:rPr>
        <w:t>若乙方未能准时开业系因甲方未履行</w:t>
      </w:r>
      <w:r>
        <w:rPr>
          <w:rFonts w:hint="eastAsia" w:ascii="仿宋" w:hAnsi="仿宋" w:eastAsia="仿宋" w:cs="仿宋"/>
          <w:color w:val="333333"/>
          <w:sz w:val="28"/>
          <w:szCs w:val="28"/>
          <w:lang w:eastAsia="zh-CN"/>
        </w:rPr>
        <w:t>协议</w:t>
      </w:r>
      <w:r>
        <w:rPr>
          <w:rFonts w:hint="eastAsia" w:ascii="仿宋" w:hAnsi="仿宋" w:eastAsia="仿宋" w:cs="仿宋"/>
          <w:color w:val="333333"/>
          <w:sz w:val="28"/>
          <w:szCs w:val="28"/>
        </w:rPr>
        <w:t>义务（如未按约定提供开业支持、未完成</w:t>
      </w:r>
      <w:r>
        <w:rPr>
          <w:rFonts w:hint="eastAsia" w:ascii="仿宋" w:hAnsi="仿宋" w:eastAsia="仿宋" w:cs="仿宋"/>
          <w:color w:val="333333"/>
          <w:sz w:val="28"/>
          <w:szCs w:val="28"/>
          <w:lang w:val="en-US" w:eastAsia="zh-CN"/>
        </w:rPr>
        <w:t>影响乙方开业的</w:t>
      </w:r>
      <w:r>
        <w:rPr>
          <w:rFonts w:hint="eastAsia" w:ascii="仿宋" w:hAnsi="仿宋" w:eastAsia="仿宋" w:cs="仿宋"/>
          <w:color w:val="333333"/>
          <w:sz w:val="28"/>
          <w:szCs w:val="28"/>
        </w:rPr>
        <w:t>公共区域</w:t>
      </w:r>
      <w:r>
        <w:rPr>
          <w:rFonts w:hint="eastAsia" w:ascii="仿宋" w:hAnsi="仿宋" w:eastAsia="仿宋" w:cs="仿宋"/>
          <w:sz w:val="28"/>
          <w:szCs w:val="28"/>
        </w:rPr>
        <w:t>装修、未按《</w:t>
      </w:r>
      <w:r>
        <w:rPr>
          <w:rFonts w:hint="eastAsia" w:ascii="仿宋" w:hAnsi="仿宋" w:eastAsia="仿宋"/>
          <w:sz w:val="28"/>
          <w:szCs w:val="28"/>
        </w:rPr>
        <w:t>商铺交付条件》交付商铺</w:t>
      </w:r>
      <w:r>
        <w:rPr>
          <w:rFonts w:hint="eastAsia" w:ascii="仿宋" w:hAnsi="仿宋" w:eastAsia="仿宋" w:cs="仿宋"/>
          <w:color w:val="333333"/>
          <w:sz w:val="28"/>
          <w:szCs w:val="28"/>
        </w:rPr>
        <w:t>等</w:t>
      </w:r>
      <w:r>
        <w:rPr>
          <w:rFonts w:hint="eastAsia" w:ascii="仿宋" w:hAnsi="仿宋" w:eastAsia="仿宋" w:cs="仿宋"/>
          <w:sz w:val="28"/>
          <w:szCs w:val="28"/>
        </w:rPr>
        <w:t>原因</w:t>
      </w:r>
      <w:r>
        <w:rPr>
          <w:rFonts w:hint="eastAsia" w:ascii="仿宋" w:hAnsi="仿宋" w:eastAsia="仿宋" w:cs="仿宋"/>
          <w:color w:val="333333"/>
          <w:sz w:val="28"/>
          <w:szCs w:val="28"/>
        </w:rPr>
        <w:t>）或不可抗力事件（如自然灾害、政府行为等），乙方不承担违约责任，甲方不得没收保证金，且应协助乙方尽快开业。</w:t>
      </w:r>
    </w:p>
    <w:bookmarkEnd w:id="20"/>
    <w:bookmarkEnd w:id="21"/>
    <w:p>
      <w:pPr>
        <w:numPr>
          <w:ilvl w:val="0"/>
          <w:numId w:val="1"/>
        </w:numPr>
        <w:tabs>
          <w:tab w:val="left" w:pos="0"/>
          <w:tab w:val="left" w:pos="360"/>
          <w:tab w:val="left" w:pos="1485"/>
          <w:tab w:val="left" w:pos="1551"/>
          <w:tab w:val="left" w:pos="1701"/>
        </w:tabs>
        <w:spacing w:before="156" w:beforeLines="50" w:after="156" w:afterLines="50" w:line="440" w:lineRule="exact"/>
        <w:ind w:left="0" w:firstLine="0"/>
        <w:rPr>
          <w:rFonts w:hint="eastAsia" w:ascii="仿宋" w:hAnsi="仿宋" w:eastAsia="仿宋"/>
          <w:sz w:val="28"/>
          <w:szCs w:val="28"/>
        </w:rPr>
      </w:pPr>
      <w:r>
        <w:rPr>
          <w:rFonts w:hint="eastAsia" w:ascii="仿宋" w:hAnsi="仿宋" w:eastAsia="仿宋"/>
          <w:sz w:val="28"/>
          <w:szCs w:val="28"/>
          <w:highlight w:val="none"/>
        </w:rPr>
        <w:t>如因乙方升级装修、疫情、合理诉求或响应政府要求暂停营业的，乙方须提前5日向甲方书面申请合理停业。未经甲方书面同意，乙方未按指定的营业时间营业的，每违反一次，应按当月店铺提成租金的【5】%向甲方支付违约金，累计超过三次的，甲方有权解除本</w:t>
      </w:r>
      <w:r>
        <w:rPr>
          <w:rFonts w:hint="eastAsia" w:ascii="仿宋" w:hAnsi="仿宋" w:eastAsia="仿宋"/>
          <w:sz w:val="28"/>
          <w:szCs w:val="28"/>
          <w:highlight w:val="none"/>
          <w:lang w:eastAsia="zh-CN"/>
        </w:rPr>
        <w:t>协议</w:t>
      </w:r>
      <w:r>
        <w:rPr>
          <w:rFonts w:hint="eastAsia" w:ascii="仿宋" w:hAnsi="仿宋" w:eastAsia="仿宋"/>
          <w:sz w:val="28"/>
          <w:szCs w:val="28"/>
          <w:highlight w:val="none"/>
        </w:rPr>
        <w:t>，收回商铺，没收乙方的所有租金保证金</w:t>
      </w:r>
      <w:r>
        <w:rPr>
          <w:rFonts w:hint="eastAsia" w:ascii="仿宋" w:hAnsi="仿宋" w:eastAsia="仿宋"/>
          <w:sz w:val="28"/>
          <w:szCs w:val="28"/>
        </w:rPr>
        <w:t>。</w:t>
      </w:r>
    </w:p>
    <w:p>
      <w:pPr>
        <w:numPr>
          <w:ilvl w:val="0"/>
          <w:numId w:val="1"/>
        </w:numPr>
        <w:tabs>
          <w:tab w:val="left" w:pos="0"/>
          <w:tab w:val="left" w:pos="360"/>
          <w:tab w:val="left" w:pos="1485"/>
          <w:tab w:val="left" w:pos="1551"/>
          <w:tab w:val="left" w:pos="1701"/>
        </w:tabs>
        <w:spacing w:before="156" w:beforeLines="50" w:after="156" w:afterLines="50" w:line="440" w:lineRule="exact"/>
        <w:ind w:left="0" w:firstLine="0"/>
        <w:rPr>
          <w:rFonts w:hint="eastAsia" w:ascii="仿宋" w:hAnsi="仿宋" w:eastAsia="仿宋"/>
          <w:sz w:val="28"/>
          <w:szCs w:val="28"/>
        </w:rPr>
      </w:pPr>
      <w:r>
        <w:rPr>
          <w:rFonts w:hint="eastAsia" w:ascii="仿宋" w:hAnsi="仿宋" w:eastAsia="仿宋"/>
          <w:sz w:val="28"/>
          <w:szCs w:val="28"/>
        </w:rPr>
        <w:t>乙方存在其他行为违反本</w:t>
      </w:r>
      <w:r>
        <w:rPr>
          <w:rFonts w:hint="eastAsia" w:ascii="仿宋" w:hAnsi="仿宋" w:eastAsia="仿宋"/>
          <w:sz w:val="28"/>
          <w:szCs w:val="28"/>
          <w:lang w:eastAsia="zh-CN"/>
        </w:rPr>
        <w:t>协议</w:t>
      </w:r>
      <w:r>
        <w:rPr>
          <w:rFonts w:hint="eastAsia" w:ascii="仿宋" w:hAnsi="仿宋" w:eastAsia="仿宋"/>
          <w:sz w:val="28"/>
          <w:szCs w:val="28"/>
        </w:rPr>
        <w:t>第四部分“物业使用”或第五部分“物业管理”规定的，甲方有权书面通知乙方要求限期整改。乙方未能限期整改，甲方有权解除</w:t>
      </w:r>
      <w:r>
        <w:rPr>
          <w:rFonts w:hint="eastAsia" w:ascii="仿宋" w:hAnsi="仿宋" w:eastAsia="仿宋"/>
          <w:sz w:val="28"/>
          <w:szCs w:val="28"/>
          <w:lang w:eastAsia="zh-CN"/>
        </w:rPr>
        <w:t>协议</w:t>
      </w:r>
      <w:r>
        <w:rPr>
          <w:rFonts w:hint="eastAsia" w:ascii="仿宋" w:hAnsi="仿宋" w:eastAsia="仿宋"/>
          <w:sz w:val="28"/>
          <w:szCs w:val="28"/>
        </w:rPr>
        <w:t>，收回商铺，甲方有权没收乙方所交的所有租金保证金不予退还，并要求乙方支付【2】个月租金作为违约金，违约金不足以抵扣因此给甲方带来的损失的，乙方应当补足。</w:t>
      </w:r>
    </w:p>
    <w:p>
      <w:pPr>
        <w:numPr>
          <w:ilvl w:val="0"/>
          <w:numId w:val="1"/>
        </w:numPr>
        <w:tabs>
          <w:tab w:val="left" w:pos="0"/>
          <w:tab w:val="left" w:pos="360"/>
          <w:tab w:val="left" w:pos="1485"/>
          <w:tab w:val="left" w:pos="1551"/>
          <w:tab w:val="left" w:pos="1701"/>
        </w:tabs>
        <w:spacing w:before="156" w:beforeLines="50" w:after="156" w:afterLines="50" w:line="440" w:lineRule="exact"/>
        <w:ind w:left="0" w:firstLine="0"/>
        <w:rPr>
          <w:rFonts w:hint="eastAsia" w:ascii="仿宋" w:hAnsi="仿宋" w:eastAsia="仿宋"/>
          <w:sz w:val="28"/>
          <w:szCs w:val="28"/>
        </w:rPr>
      </w:pPr>
      <w:r>
        <w:rPr>
          <w:rFonts w:hint="eastAsia" w:ascii="仿宋" w:hAnsi="仿宋" w:eastAsia="仿宋"/>
          <w:sz w:val="28"/>
          <w:szCs w:val="28"/>
        </w:rPr>
        <w:t>因乙方原因导致甲方对任何第三方承担侵权责任和赔偿，乙方应向甲方全额赔偿，如导致甲方被任何单位处罚的，乙方应</w:t>
      </w:r>
      <w:r>
        <w:rPr>
          <w:rFonts w:hint="eastAsia" w:ascii="仿宋" w:hAnsi="仿宋" w:eastAsia="仿宋"/>
          <w:sz w:val="28"/>
          <w:szCs w:val="28"/>
          <w:lang w:eastAsia="zh-Hans"/>
        </w:rPr>
        <w:t>负责</w:t>
      </w:r>
      <w:r>
        <w:rPr>
          <w:rFonts w:hint="eastAsia" w:ascii="仿宋" w:hAnsi="仿宋" w:eastAsia="仿宋"/>
          <w:sz w:val="28"/>
          <w:szCs w:val="28"/>
        </w:rPr>
        <w:t>解决，并赔偿甲方因此遭受的损失。</w:t>
      </w:r>
    </w:p>
    <w:p>
      <w:pPr>
        <w:numPr>
          <w:ilvl w:val="0"/>
          <w:numId w:val="1"/>
        </w:numPr>
        <w:tabs>
          <w:tab w:val="left" w:pos="0"/>
          <w:tab w:val="left" w:pos="360"/>
          <w:tab w:val="left" w:pos="1485"/>
          <w:tab w:val="left" w:pos="1551"/>
          <w:tab w:val="left" w:pos="1701"/>
        </w:tabs>
        <w:spacing w:before="156" w:beforeLines="50" w:after="156" w:afterLines="50" w:line="440" w:lineRule="exact"/>
        <w:ind w:left="0" w:firstLine="0"/>
        <w:rPr>
          <w:rFonts w:hint="eastAsia" w:ascii="仿宋" w:hAnsi="仿宋" w:eastAsia="仿宋"/>
          <w:sz w:val="28"/>
          <w:szCs w:val="28"/>
        </w:rPr>
      </w:pPr>
      <w:r>
        <w:rPr>
          <w:rFonts w:hint="eastAsia" w:ascii="仿宋" w:hAnsi="仿宋" w:eastAsia="仿宋"/>
          <w:sz w:val="28"/>
          <w:szCs w:val="28"/>
        </w:rPr>
        <w:t>甲方在乙方违约情形下仍接纳其租金、</w:t>
      </w:r>
      <w:r>
        <w:rPr>
          <w:rFonts w:hint="eastAsia" w:ascii="仿宋" w:hAnsi="仿宋" w:eastAsia="仿宋" w:cs="仿宋"/>
          <w:kern w:val="0"/>
          <w:sz w:val="28"/>
          <w:szCs w:val="28"/>
        </w:rPr>
        <w:t>综合管理费、水电费，不能视为甲方对乙方放弃追究违约的权利。甲方只会以正式书面盖章形式放弃本</w:t>
      </w:r>
      <w:r>
        <w:rPr>
          <w:rFonts w:hint="eastAsia" w:ascii="仿宋" w:hAnsi="仿宋" w:eastAsia="仿宋" w:cs="仿宋"/>
          <w:kern w:val="0"/>
          <w:sz w:val="28"/>
          <w:szCs w:val="28"/>
          <w:lang w:eastAsia="zh-CN"/>
        </w:rPr>
        <w:t>协议</w:t>
      </w:r>
      <w:r>
        <w:rPr>
          <w:rFonts w:hint="eastAsia" w:ascii="仿宋" w:hAnsi="仿宋" w:eastAsia="仿宋" w:cs="仿宋"/>
          <w:kern w:val="0"/>
          <w:sz w:val="28"/>
          <w:szCs w:val="28"/>
        </w:rPr>
        <w:t>任何权利。甲方接受不足额的租金或其它款项时，也不被视为甲方同意乙方少缴</w:t>
      </w:r>
      <w:r>
        <w:rPr>
          <w:rFonts w:hint="eastAsia" w:ascii="仿宋" w:hAnsi="仿宋" w:eastAsia="仿宋" w:cs="仿宋"/>
          <w:kern w:val="0"/>
          <w:sz w:val="28"/>
          <w:szCs w:val="28"/>
          <w:lang w:eastAsia="zh-CN"/>
        </w:rPr>
        <w:t>协议</w:t>
      </w:r>
      <w:r>
        <w:rPr>
          <w:rFonts w:hint="eastAsia" w:ascii="仿宋" w:hAnsi="仿宋" w:eastAsia="仿宋" w:cs="仿宋"/>
          <w:kern w:val="0"/>
          <w:sz w:val="28"/>
          <w:szCs w:val="28"/>
        </w:rPr>
        <w:t>约定款额。</w:t>
      </w:r>
    </w:p>
    <w:p>
      <w:pPr>
        <w:numPr>
          <w:ilvl w:val="0"/>
          <w:numId w:val="1"/>
        </w:numPr>
        <w:tabs>
          <w:tab w:val="left" w:pos="0"/>
          <w:tab w:val="left" w:pos="360"/>
          <w:tab w:val="left" w:pos="1485"/>
          <w:tab w:val="left" w:pos="1551"/>
          <w:tab w:val="left" w:pos="1701"/>
        </w:tabs>
        <w:spacing w:before="156" w:beforeLines="50" w:after="156" w:afterLines="50" w:line="440" w:lineRule="exact"/>
        <w:ind w:left="0" w:firstLine="0"/>
        <w:rPr>
          <w:rFonts w:hint="eastAsia" w:ascii="仿宋" w:hAnsi="仿宋" w:eastAsia="仿宋"/>
          <w:sz w:val="28"/>
          <w:szCs w:val="28"/>
        </w:rPr>
      </w:pPr>
      <w:r>
        <w:rPr>
          <w:rFonts w:hint="eastAsia" w:ascii="仿宋" w:hAnsi="仿宋" w:eastAsia="仿宋"/>
          <w:sz w:val="28"/>
          <w:szCs w:val="28"/>
        </w:rPr>
        <w:t xml:space="preserve">其他约定：【      /       】                 </w:t>
      </w:r>
    </w:p>
    <w:p>
      <w:pPr>
        <w:keepNext/>
        <w:keepLines/>
        <w:spacing w:before="156" w:beforeLines="50" w:after="156" w:afterLines="50" w:line="440" w:lineRule="exact"/>
        <w:jc w:val="center"/>
        <w:outlineLvl w:val="0"/>
        <w:rPr>
          <w:rFonts w:hint="eastAsia" w:ascii="仿宋" w:hAnsi="仿宋" w:eastAsia="仿宋"/>
          <w:b/>
          <w:kern w:val="44"/>
          <w:sz w:val="28"/>
          <w:szCs w:val="28"/>
        </w:rPr>
      </w:pPr>
      <w:bookmarkStart w:id="22" w:name="_Toc248924434"/>
      <w:bookmarkStart w:id="23" w:name="_Toc529202692"/>
      <w:r>
        <w:rPr>
          <w:rFonts w:hint="eastAsia" w:ascii="仿宋" w:hAnsi="仿宋" w:eastAsia="仿宋"/>
          <w:b/>
          <w:kern w:val="44"/>
          <w:sz w:val="28"/>
          <w:szCs w:val="28"/>
        </w:rPr>
        <w:t xml:space="preserve">八  </w:t>
      </w:r>
      <w:r>
        <w:rPr>
          <w:rFonts w:hint="eastAsia" w:ascii="仿宋" w:hAnsi="仿宋" w:eastAsia="仿宋"/>
          <w:b/>
          <w:kern w:val="44"/>
          <w:sz w:val="28"/>
          <w:szCs w:val="28"/>
          <w:lang w:eastAsia="zh-CN"/>
        </w:rPr>
        <w:t>协议</w:t>
      </w:r>
      <w:r>
        <w:rPr>
          <w:rFonts w:hint="eastAsia" w:ascii="仿宋" w:hAnsi="仿宋" w:eastAsia="仿宋"/>
          <w:b/>
          <w:kern w:val="44"/>
          <w:sz w:val="28"/>
          <w:szCs w:val="28"/>
        </w:rPr>
        <w:t>终止与解除</w:t>
      </w:r>
      <w:bookmarkEnd w:id="22"/>
      <w:bookmarkEnd w:id="23"/>
    </w:p>
    <w:p>
      <w:pPr>
        <w:numPr>
          <w:ilvl w:val="0"/>
          <w:numId w:val="1"/>
        </w:numPr>
        <w:tabs>
          <w:tab w:val="left" w:pos="0"/>
          <w:tab w:val="left" w:pos="360"/>
          <w:tab w:val="left" w:pos="1485"/>
          <w:tab w:val="left" w:pos="1551"/>
          <w:tab w:val="left" w:pos="1701"/>
        </w:tabs>
        <w:spacing w:before="156" w:beforeLines="50" w:after="156" w:afterLines="50" w:line="440" w:lineRule="exact"/>
        <w:ind w:left="0" w:firstLine="0"/>
        <w:rPr>
          <w:rFonts w:hint="eastAsia" w:ascii="仿宋" w:hAnsi="仿宋" w:eastAsia="仿宋"/>
          <w:sz w:val="28"/>
          <w:szCs w:val="28"/>
        </w:rPr>
      </w:pPr>
      <w:r>
        <w:rPr>
          <w:rFonts w:hint="eastAsia" w:ascii="仿宋" w:hAnsi="仿宋" w:eastAsia="仿宋"/>
          <w:sz w:val="28"/>
          <w:szCs w:val="28"/>
        </w:rPr>
        <w:t>经双方友好协商一致，可解除本</w:t>
      </w:r>
      <w:r>
        <w:rPr>
          <w:rFonts w:hint="eastAsia" w:ascii="仿宋" w:hAnsi="仿宋" w:eastAsia="仿宋"/>
          <w:sz w:val="28"/>
          <w:szCs w:val="28"/>
          <w:lang w:eastAsia="zh-CN"/>
        </w:rPr>
        <w:t>协议</w:t>
      </w:r>
      <w:r>
        <w:rPr>
          <w:rFonts w:hint="eastAsia" w:ascii="仿宋" w:hAnsi="仿宋" w:eastAsia="仿宋"/>
          <w:sz w:val="28"/>
          <w:szCs w:val="28"/>
        </w:rPr>
        <w:t>并签订终止协议。</w:t>
      </w:r>
    </w:p>
    <w:p>
      <w:pPr>
        <w:numPr>
          <w:ilvl w:val="0"/>
          <w:numId w:val="1"/>
        </w:numPr>
        <w:tabs>
          <w:tab w:val="left" w:pos="0"/>
          <w:tab w:val="left" w:pos="360"/>
          <w:tab w:val="left" w:pos="1485"/>
          <w:tab w:val="left" w:pos="1551"/>
          <w:tab w:val="left" w:pos="1701"/>
        </w:tabs>
        <w:spacing w:before="156" w:beforeLines="50" w:after="156" w:afterLines="50" w:line="440" w:lineRule="exact"/>
        <w:ind w:left="0" w:firstLine="0"/>
        <w:rPr>
          <w:rFonts w:hint="eastAsia" w:ascii="仿宋" w:hAnsi="仿宋" w:eastAsia="仿宋"/>
          <w:sz w:val="28"/>
          <w:szCs w:val="28"/>
        </w:rPr>
      </w:pPr>
      <w:r>
        <w:rPr>
          <w:rFonts w:hint="eastAsia" w:ascii="仿宋" w:hAnsi="仿宋" w:eastAsia="仿宋"/>
          <w:sz w:val="28"/>
          <w:szCs w:val="28"/>
        </w:rPr>
        <w:t>乙方因</w:t>
      </w:r>
      <w:r>
        <w:rPr>
          <w:rFonts w:hint="eastAsia" w:ascii="仿宋" w:hAnsi="仿宋" w:eastAsia="仿宋"/>
          <w:sz w:val="28"/>
          <w:szCs w:val="28"/>
          <w:lang w:eastAsia="zh-Hans"/>
        </w:rPr>
        <w:t>客观条件发生变化</w:t>
      </w:r>
      <w:r>
        <w:rPr>
          <w:rFonts w:ascii="仿宋" w:hAnsi="仿宋" w:eastAsia="仿宋"/>
          <w:sz w:val="28"/>
          <w:szCs w:val="28"/>
          <w:lang w:eastAsia="zh-Hans"/>
        </w:rPr>
        <w:t>，</w:t>
      </w:r>
      <w:r>
        <w:rPr>
          <w:rFonts w:hint="eastAsia" w:ascii="仿宋" w:hAnsi="仿宋" w:eastAsia="仿宋"/>
          <w:sz w:val="28"/>
          <w:szCs w:val="28"/>
        </w:rPr>
        <w:t>不能继续</w:t>
      </w:r>
      <w:r>
        <w:rPr>
          <w:rFonts w:hint="eastAsia" w:ascii="仿宋" w:hAnsi="仿宋" w:eastAsia="仿宋"/>
          <w:sz w:val="28"/>
          <w:szCs w:val="28"/>
          <w:lang w:eastAsia="zh-Hans"/>
        </w:rPr>
        <w:t>履行</w:t>
      </w:r>
      <w:r>
        <w:rPr>
          <w:rFonts w:hint="eastAsia" w:ascii="仿宋" w:hAnsi="仿宋" w:eastAsia="仿宋"/>
          <w:sz w:val="28"/>
          <w:szCs w:val="28"/>
          <w:lang w:eastAsia="zh-CN"/>
        </w:rPr>
        <w:t>协议</w:t>
      </w:r>
      <w:r>
        <w:rPr>
          <w:rFonts w:hint="eastAsia" w:ascii="仿宋" w:hAnsi="仿宋" w:eastAsia="仿宋"/>
          <w:sz w:val="28"/>
          <w:szCs w:val="28"/>
        </w:rPr>
        <w:t>的，可提前两个月以上向甲方书面申请解除</w:t>
      </w:r>
      <w:r>
        <w:rPr>
          <w:rFonts w:hint="eastAsia" w:ascii="仿宋" w:hAnsi="仿宋" w:eastAsia="仿宋"/>
          <w:sz w:val="28"/>
          <w:szCs w:val="28"/>
          <w:lang w:eastAsia="zh-CN"/>
        </w:rPr>
        <w:t>协议</w:t>
      </w:r>
      <w:r>
        <w:rPr>
          <w:rFonts w:hint="eastAsia" w:ascii="仿宋" w:hAnsi="仿宋" w:eastAsia="仿宋"/>
          <w:sz w:val="28"/>
          <w:szCs w:val="28"/>
          <w:lang w:eastAsia="zh-Hans"/>
        </w:rPr>
        <w:t>并提交书面证明材料</w:t>
      </w:r>
      <w:r>
        <w:rPr>
          <w:rFonts w:hint="eastAsia" w:ascii="仿宋" w:hAnsi="仿宋" w:eastAsia="仿宋"/>
          <w:sz w:val="28"/>
          <w:szCs w:val="28"/>
        </w:rPr>
        <w:t>，</w:t>
      </w:r>
      <w:r>
        <w:rPr>
          <w:rFonts w:hint="eastAsia" w:ascii="仿宋" w:hAnsi="仿宋" w:eastAsia="仿宋"/>
          <w:sz w:val="28"/>
          <w:szCs w:val="28"/>
          <w:lang w:eastAsia="zh-Hans"/>
        </w:rPr>
        <w:t>经</w:t>
      </w:r>
      <w:r>
        <w:rPr>
          <w:rFonts w:hint="eastAsia" w:ascii="仿宋" w:hAnsi="仿宋" w:eastAsia="仿宋"/>
          <w:sz w:val="28"/>
          <w:szCs w:val="28"/>
        </w:rPr>
        <w:t>甲方</w:t>
      </w:r>
      <w:r>
        <w:rPr>
          <w:rFonts w:hint="eastAsia" w:ascii="仿宋" w:hAnsi="仿宋" w:eastAsia="仿宋"/>
          <w:sz w:val="28"/>
          <w:szCs w:val="28"/>
          <w:lang w:eastAsia="zh-Hans"/>
        </w:rPr>
        <w:t>认可的</w:t>
      </w:r>
      <w:r>
        <w:rPr>
          <w:rFonts w:ascii="仿宋" w:hAnsi="仿宋" w:eastAsia="仿宋"/>
          <w:sz w:val="28"/>
          <w:szCs w:val="28"/>
          <w:lang w:eastAsia="zh-Hans"/>
        </w:rPr>
        <w:t>，</w:t>
      </w:r>
      <w:r>
        <w:rPr>
          <w:rFonts w:hint="eastAsia" w:ascii="仿宋" w:hAnsi="仿宋" w:eastAsia="仿宋"/>
          <w:sz w:val="28"/>
          <w:szCs w:val="28"/>
        </w:rPr>
        <w:t>在乙方交还商铺、结清全部费用（包括但不限于租金、综合管理费、水电费、印花税损失费等）后，甲方同意与乙方解除</w:t>
      </w:r>
      <w:r>
        <w:rPr>
          <w:rFonts w:hint="eastAsia" w:ascii="仿宋" w:hAnsi="仿宋" w:eastAsia="仿宋"/>
          <w:sz w:val="28"/>
          <w:szCs w:val="28"/>
          <w:lang w:eastAsia="zh-CN"/>
        </w:rPr>
        <w:t>协议</w:t>
      </w:r>
      <w:r>
        <w:rPr>
          <w:rFonts w:hint="eastAsia" w:ascii="仿宋" w:hAnsi="仿宋" w:eastAsia="仿宋"/>
          <w:sz w:val="28"/>
          <w:szCs w:val="28"/>
        </w:rPr>
        <w:t>。</w:t>
      </w:r>
      <w:r>
        <w:rPr>
          <w:rFonts w:hint="eastAsia" w:ascii="仿宋" w:hAnsi="仿宋" w:eastAsia="仿宋"/>
          <w:sz w:val="28"/>
          <w:szCs w:val="28"/>
          <w:lang w:eastAsia="zh-CN"/>
        </w:rPr>
        <w:t>协议</w:t>
      </w:r>
      <w:r>
        <w:rPr>
          <w:rFonts w:hint="eastAsia" w:ascii="仿宋" w:hAnsi="仿宋" w:eastAsia="仿宋"/>
          <w:sz w:val="28"/>
          <w:szCs w:val="28"/>
        </w:rPr>
        <w:t>解除或提前终止后，商铺及装饰装修（如有）、设备设施（如有）的交还标准按本</w:t>
      </w:r>
      <w:r>
        <w:rPr>
          <w:rFonts w:hint="eastAsia" w:ascii="仿宋" w:hAnsi="仿宋" w:eastAsia="仿宋"/>
          <w:sz w:val="28"/>
          <w:szCs w:val="28"/>
          <w:lang w:eastAsia="zh-CN"/>
        </w:rPr>
        <w:t>协议</w:t>
      </w:r>
      <w:r>
        <w:rPr>
          <w:rFonts w:hint="eastAsia" w:ascii="仿宋" w:hAnsi="仿宋" w:eastAsia="仿宋"/>
          <w:sz w:val="28"/>
          <w:szCs w:val="28"/>
        </w:rPr>
        <w:t>约定执行。</w:t>
      </w:r>
    </w:p>
    <w:p>
      <w:pPr>
        <w:numPr>
          <w:ilvl w:val="0"/>
          <w:numId w:val="1"/>
        </w:numPr>
        <w:tabs>
          <w:tab w:val="left" w:pos="0"/>
          <w:tab w:val="left" w:pos="360"/>
          <w:tab w:val="left" w:pos="1485"/>
          <w:tab w:val="left" w:pos="1551"/>
          <w:tab w:val="left" w:pos="1701"/>
        </w:tabs>
        <w:spacing w:before="156" w:beforeLines="50" w:after="156" w:afterLines="50" w:line="440" w:lineRule="exact"/>
        <w:ind w:left="0" w:firstLine="0"/>
        <w:rPr>
          <w:rFonts w:hint="eastAsia" w:ascii="仿宋" w:hAnsi="仿宋" w:eastAsia="仿宋"/>
          <w:sz w:val="28"/>
          <w:szCs w:val="28"/>
        </w:rPr>
      </w:pPr>
      <w:r>
        <w:rPr>
          <w:rFonts w:hint="eastAsia" w:ascii="仿宋" w:hAnsi="仿宋" w:eastAsia="仿宋"/>
          <w:sz w:val="28"/>
          <w:szCs w:val="28"/>
        </w:rPr>
        <w:t>双方按照前款约定解除协议，如在解除时乙方足额缴纳租金期限满足本</w:t>
      </w:r>
      <w:r>
        <w:rPr>
          <w:rFonts w:hint="eastAsia" w:ascii="仿宋" w:hAnsi="仿宋" w:eastAsia="仿宋"/>
          <w:sz w:val="28"/>
          <w:szCs w:val="28"/>
          <w:lang w:eastAsia="zh-CN"/>
        </w:rPr>
        <w:t>协议</w:t>
      </w:r>
      <w:r>
        <w:rPr>
          <w:rFonts w:hint="eastAsia" w:ascii="仿宋" w:hAnsi="仿宋" w:eastAsia="仿宋"/>
          <w:sz w:val="28"/>
          <w:szCs w:val="28"/>
        </w:rPr>
        <w:t>约定的，甲方、物业管理公司全额无息退还乙方的租金保证金；</w:t>
      </w:r>
    </w:p>
    <w:p>
      <w:pPr>
        <w:numPr>
          <w:ilvl w:val="0"/>
          <w:numId w:val="1"/>
        </w:numPr>
        <w:tabs>
          <w:tab w:val="left" w:pos="0"/>
          <w:tab w:val="left" w:pos="360"/>
          <w:tab w:val="left" w:pos="1485"/>
          <w:tab w:val="left" w:pos="1551"/>
          <w:tab w:val="left" w:pos="1701"/>
        </w:tabs>
        <w:spacing w:before="156" w:beforeLines="50" w:after="156" w:afterLines="50" w:line="440" w:lineRule="exact"/>
        <w:ind w:left="0" w:firstLine="0"/>
        <w:rPr>
          <w:rFonts w:hint="eastAsia" w:ascii="仿宋" w:hAnsi="仿宋" w:eastAsia="仿宋"/>
          <w:sz w:val="28"/>
          <w:szCs w:val="28"/>
        </w:rPr>
      </w:pPr>
      <w:r>
        <w:rPr>
          <w:rFonts w:hint="eastAsia" w:ascii="仿宋" w:hAnsi="仿宋" w:eastAsia="仿宋"/>
          <w:sz w:val="28"/>
          <w:szCs w:val="28"/>
        </w:rPr>
        <w:t>商铺因不可归责于乙方的事由部分或者全部毁损、灭失，致使本</w:t>
      </w:r>
      <w:r>
        <w:rPr>
          <w:rFonts w:hint="eastAsia" w:ascii="仿宋" w:hAnsi="仿宋" w:eastAsia="仿宋"/>
          <w:sz w:val="28"/>
          <w:szCs w:val="28"/>
          <w:lang w:eastAsia="zh-CN"/>
        </w:rPr>
        <w:t>协议</w:t>
      </w:r>
      <w:r>
        <w:rPr>
          <w:rFonts w:hint="eastAsia" w:ascii="仿宋" w:hAnsi="仿宋" w:eastAsia="仿宋"/>
          <w:sz w:val="28"/>
          <w:szCs w:val="28"/>
        </w:rPr>
        <w:t>目的不能实现的，乙方有权解除本</w:t>
      </w:r>
      <w:r>
        <w:rPr>
          <w:rFonts w:hint="eastAsia" w:ascii="仿宋" w:hAnsi="仿宋" w:eastAsia="仿宋"/>
          <w:sz w:val="28"/>
          <w:szCs w:val="28"/>
          <w:lang w:eastAsia="zh-CN"/>
        </w:rPr>
        <w:t>协议</w:t>
      </w:r>
      <w:r>
        <w:rPr>
          <w:rFonts w:hint="eastAsia" w:ascii="仿宋" w:hAnsi="仿宋" w:eastAsia="仿宋"/>
          <w:sz w:val="28"/>
          <w:szCs w:val="28"/>
        </w:rPr>
        <w:t>。</w:t>
      </w:r>
    </w:p>
    <w:p>
      <w:pPr>
        <w:numPr>
          <w:ilvl w:val="0"/>
          <w:numId w:val="1"/>
        </w:numPr>
        <w:tabs>
          <w:tab w:val="left" w:pos="0"/>
          <w:tab w:val="left" w:pos="360"/>
          <w:tab w:val="left" w:pos="1485"/>
          <w:tab w:val="left" w:pos="1551"/>
          <w:tab w:val="left" w:pos="1701"/>
        </w:tabs>
        <w:spacing w:before="156" w:beforeLines="50" w:after="156" w:afterLines="50" w:line="440" w:lineRule="exact"/>
        <w:ind w:left="0" w:firstLine="0"/>
        <w:rPr>
          <w:rFonts w:hint="eastAsia" w:ascii="仿宋" w:hAnsi="仿宋" w:eastAsia="仿宋"/>
          <w:sz w:val="28"/>
          <w:szCs w:val="28"/>
        </w:rPr>
      </w:pPr>
      <w:r>
        <w:rPr>
          <w:rFonts w:hint="eastAsia" w:ascii="仿宋" w:hAnsi="仿宋" w:eastAsia="仿宋"/>
          <w:sz w:val="28"/>
          <w:szCs w:val="28"/>
        </w:rPr>
        <w:t>有下列情形之一的，甲方可解除本</w:t>
      </w:r>
      <w:r>
        <w:rPr>
          <w:rFonts w:hint="eastAsia" w:ascii="仿宋" w:hAnsi="仿宋" w:eastAsia="仿宋"/>
          <w:sz w:val="28"/>
          <w:szCs w:val="28"/>
          <w:lang w:val="en-US" w:eastAsia="zh-CN"/>
        </w:rPr>
        <w:t>协议</w:t>
      </w:r>
      <w:r>
        <w:rPr>
          <w:rFonts w:hint="eastAsia" w:ascii="仿宋" w:hAnsi="仿宋" w:eastAsia="仿宋"/>
          <w:sz w:val="28"/>
          <w:szCs w:val="28"/>
        </w:rPr>
        <w:t>，且各方互不承担违约责任：</w:t>
      </w:r>
    </w:p>
    <w:p>
      <w:pPr>
        <w:tabs>
          <w:tab w:val="left" w:pos="220"/>
        </w:tabs>
        <w:spacing w:before="156" w:beforeLines="50" w:after="156" w:afterLines="50" w:line="440" w:lineRule="exact"/>
        <w:ind w:left="368" w:leftChars="175"/>
        <w:rPr>
          <w:rFonts w:hint="eastAsia" w:ascii="仿宋" w:hAnsi="仿宋" w:eastAsia="仿宋"/>
          <w:sz w:val="28"/>
          <w:szCs w:val="28"/>
        </w:rPr>
      </w:pPr>
      <w:bookmarkStart w:id="24" w:name="OLE_LINK6"/>
      <w:r>
        <w:rPr>
          <w:rFonts w:hint="eastAsia" w:ascii="仿宋" w:hAnsi="仿宋" w:eastAsia="仿宋"/>
          <w:sz w:val="28"/>
          <w:szCs w:val="28"/>
        </w:rPr>
        <w:t>1.因法律</w:t>
      </w:r>
      <w:bookmarkEnd w:id="24"/>
      <w:r>
        <w:rPr>
          <w:rFonts w:hint="eastAsia" w:ascii="仿宋" w:hAnsi="仿宋" w:eastAsia="仿宋"/>
          <w:sz w:val="28"/>
          <w:szCs w:val="28"/>
        </w:rPr>
        <w:t>、法规调整或不可抗力致使</w:t>
      </w:r>
      <w:r>
        <w:rPr>
          <w:rFonts w:hint="eastAsia" w:ascii="仿宋" w:hAnsi="仿宋" w:eastAsia="仿宋"/>
          <w:sz w:val="28"/>
          <w:szCs w:val="28"/>
          <w:lang w:eastAsia="zh-CN"/>
        </w:rPr>
        <w:t>合作</w:t>
      </w:r>
      <w:r>
        <w:rPr>
          <w:rFonts w:hint="eastAsia" w:ascii="仿宋" w:hAnsi="仿宋" w:eastAsia="仿宋"/>
          <w:sz w:val="28"/>
          <w:szCs w:val="28"/>
          <w:lang w:val="en-US" w:eastAsia="zh-CN"/>
        </w:rPr>
        <w:t>协议</w:t>
      </w:r>
      <w:r>
        <w:rPr>
          <w:rFonts w:hint="eastAsia" w:ascii="仿宋" w:hAnsi="仿宋" w:eastAsia="仿宋"/>
          <w:sz w:val="28"/>
          <w:szCs w:val="28"/>
        </w:rPr>
        <w:t>不能继续履行的；</w:t>
      </w:r>
    </w:p>
    <w:p>
      <w:pPr>
        <w:tabs>
          <w:tab w:val="left" w:pos="220"/>
        </w:tabs>
        <w:spacing w:before="156" w:beforeLines="50" w:after="156" w:afterLines="50" w:line="440" w:lineRule="exact"/>
        <w:ind w:left="368" w:leftChars="175"/>
        <w:rPr>
          <w:rFonts w:hint="eastAsia" w:ascii="仿宋" w:hAnsi="仿宋" w:eastAsia="仿宋"/>
          <w:sz w:val="28"/>
          <w:szCs w:val="28"/>
        </w:rPr>
      </w:pPr>
      <w:r>
        <w:rPr>
          <w:rFonts w:hint="eastAsia" w:ascii="仿宋" w:hAnsi="仿宋" w:eastAsia="仿宋"/>
          <w:sz w:val="28"/>
          <w:szCs w:val="28"/>
        </w:rPr>
        <w:t>2.因城市建设规划或城市更新改造需要拆迁的；</w:t>
      </w:r>
    </w:p>
    <w:p>
      <w:pPr>
        <w:tabs>
          <w:tab w:val="left" w:pos="220"/>
        </w:tabs>
        <w:spacing w:before="156" w:beforeLines="50" w:after="156" w:afterLines="50" w:line="440" w:lineRule="exact"/>
        <w:ind w:left="8" w:firstLine="420" w:firstLineChars="150"/>
        <w:rPr>
          <w:rFonts w:hint="eastAsia" w:ascii="仿宋" w:hAnsi="仿宋" w:eastAsia="仿宋"/>
          <w:sz w:val="28"/>
          <w:szCs w:val="28"/>
        </w:rPr>
      </w:pPr>
      <w:r>
        <w:rPr>
          <w:rFonts w:hint="eastAsia" w:ascii="仿宋" w:hAnsi="仿宋" w:eastAsia="仿宋"/>
          <w:sz w:val="28"/>
          <w:szCs w:val="28"/>
        </w:rPr>
        <w:t>3.该物业或有关主体因党委或国家机关的行为，而发生征用、拆迁、规划调整、功能改变、强制命令、国有资产划转等原因，导致无法按照本</w:t>
      </w:r>
      <w:r>
        <w:rPr>
          <w:rFonts w:hint="eastAsia" w:ascii="仿宋" w:hAnsi="仿宋" w:eastAsia="仿宋"/>
          <w:sz w:val="28"/>
          <w:szCs w:val="28"/>
          <w:lang w:eastAsia="zh-CN"/>
        </w:rPr>
        <w:t>协议</w:t>
      </w:r>
      <w:r>
        <w:rPr>
          <w:rFonts w:hint="eastAsia" w:ascii="仿宋" w:hAnsi="仿宋" w:eastAsia="仿宋"/>
          <w:sz w:val="28"/>
          <w:szCs w:val="28"/>
        </w:rPr>
        <w:t>继续履行的</w:t>
      </w:r>
      <w:r>
        <w:rPr>
          <w:rFonts w:ascii="仿宋" w:hAnsi="仿宋" w:eastAsia="仿宋"/>
          <w:sz w:val="28"/>
          <w:szCs w:val="28"/>
        </w:rPr>
        <w:t>；</w:t>
      </w:r>
    </w:p>
    <w:p>
      <w:pPr>
        <w:tabs>
          <w:tab w:val="left" w:pos="220"/>
        </w:tabs>
        <w:spacing w:before="156" w:beforeLines="50" w:after="156" w:afterLines="50" w:line="440" w:lineRule="exact"/>
        <w:ind w:left="8" w:firstLine="420" w:firstLineChars="150"/>
        <w:rPr>
          <w:rFonts w:hint="eastAsia" w:ascii="仿宋" w:hAnsi="仿宋" w:eastAsia="仿宋"/>
          <w:sz w:val="28"/>
          <w:szCs w:val="28"/>
        </w:rPr>
      </w:pPr>
      <w:r>
        <w:rPr>
          <w:rFonts w:ascii="仿宋" w:hAnsi="仿宋" w:eastAsia="仿宋"/>
          <w:sz w:val="28"/>
          <w:szCs w:val="28"/>
        </w:rPr>
        <w:t>4.</w:t>
      </w:r>
      <w:r>
        <w:rPr>
          <w:rFonts w:hint="eastAsia" w:ascii="仿宋" w:hAnsi="仿宋" w:eastAsia="仿宋"/>
          <w:sz w:val="28"/>
          <w:szCs w:val="28"/>
        </w:rPr>
        <w:t>因商铺规划用途与实际用途不符，而影响乙方继续使用商铺的；</w:t>
      </w:r>
    </w:p>
    <w:p>
      <w:pPr>
        <w:tabs>
          <w:tab w:val="left" w:pos="220"/>
        </w:tabs>
        <w:spacing w:before="156" w:beforeLines="50" w:after="156" w:afterLines="50" w:line="440" w:lineRule="exact"/>
        <w:ind w:left="8" w:firstLine="420" w:firstLineChars="150"/>
        <w:rPr>
          <w:rFonts w:hint="eastAsia" w:ascii="仿宋" w:hAnsi="仿宋" w:eastAsia="仿宋"/>
          <w:sz w:val="28"/>
          <w:szCs w:val="28"/>
        </w:rPr>
      </w:pPr>
      <w:r>
        <w:rPr>
          <w:rFonts w:hint="eastAsia" w:ascii="仿宋" w:hAnsi="仿宋" w:eastAsia="仿宋"/>
          <w:sz w:val="28"/>
          <w:szCs w:val="28"/>
        </w:rPr>
        <w:t>5.其他本</w:t>
      </w:r>
      <w:r>
        <w:rPr>
          <w:rFonts w:hint="eastAsia" w:ascii="仿宋" w:hAnsi="仿宋" w:eastAsia="仿宋"/>
          <w:sz w:val="28"/>
          <w:szCs w:val="28"/>
          <w:lang w:eastAsia="zh-CN"/>
        </w:rPr>
        <w:t>协议</w:t>
      </w:r>
      <w:r>
        <w:rPr>
          <w:rFonts w:hint="eastAsia" w:ascii="仿宋" w:hAnsi="仿宋" w:eastAsia="仿宋"/>
          <w:sz w:val="28"/>
          <w:szCs w:val="28"/>
        </w:rPr>
        <w:t>约定的甲方有权解除本</w:t>
      </w:r>
      <w:r>
        <w:rPr>
          <w:rFonts w:hint="eastAsia" w:ascii="仿宋" w:hAnsi="仿宋" w:eastAsia="仿宋"/>
          <w:sz w:val="28"/>
          <w:szCs w:val="28"/>
          <w:lang w:eastAsia="zh-CN"/>
        </w:rPr>
        <w:t>协议</w:t>
      </w:r>
      <w:r>
        <w:rPr>
          <w:rFonts w:hint="eastAsia" w:ascii="仿宋" w:hAnsi="仿宋" w:eastAsia="仿宋"/>
          <w:sz w:val="28"/>
          <w:szCs w:val="28"/>
        </w:rPr>
        <w:t>且双方互不承担违约责任的情形。</w:t>
      </w:r>
    </w:p>
    <w:p>
      <w:pPr>
        <w:numPr>
          <w:ilvl w:val="0"/>
          <w:numId w:val="1"/>
        </w:numPr>
        <w:tabs>
          <w:tab w:val="left" w:pos="0"/>
          <w:tab w:val="left" w:pos="360"/>
          <w:tab w:val="left" w:pos="1485"/>
          <w:tab w:val="left" w:pos="1551"/>
          <w:tab w:val="left" w:pos="1701"/>
        </w:tabs>
        <w:spacing w:before="156" w:beforeLines="50" w:after="156" w:afterLines="50" w:line="440" w:lineRule="exact"/>
        <w:ind w:left="0" w:firstLine="0"/>
        <w:rPr>
          <w:rFonts w:hint="eastAsia" w:ascii="仿宋" w:hAnsi="仿宋" w:eastAsia="仿宋"/>
          <w:sz w:val="28"/>
          <w:szCs w:val="28"/>
        </w:rPr>
      </w:pPr>
      <w:r>
        <w:rPr>
          <w:rFonts w:hint="eastAsia" w:ascii="仿宋" w:hAnsi="仿宋" w:eastAsia="仿宋"/>
          <w:sz w:val="28"/>
          <w:szCs w:val="28"/>
        </w:rPr>
        <w:t>乙方在使用商铺过程中有下列情况之一，甲方有权单方面解除本</w:t>
      </w:r>
      <w:r>
        <w:rPr>
          <w:rFonts w:hint="eastAsia" w:ascii="仿宋" w:hAnsi="仿宋" w:eastAsia="仿宋"/>
          <w:sz w:val="28"/>
          <w:szCs w:val="28"/>
          <w:lang w:eastAsia="zh-CN"/>
        </w:rPr>
        <w:t>协议</w:t>
      </w:r>
      <w:r>
        <w:rPr>
          <w:rFonts w:ascii="仿宋" w:hAnsi="仿宋" w:eastAsia="仿宋"/>
          <w:sz w:val="28"/>
          <w:szCs w:val="28"/>
        </w:rPr>
        <w:t>，</w:t>
      </w:r>
      <w:r>
        <w:rPr>
          <w:rFonts w:hint="eastAsia" w:ascii="仿宋" w:hAnsi="仿宋" w:eastAsia="仿宋"/>
          <w:sz w:val="28"/>
          <w:szCs w:val="28"/>
          <w:lang w:eastAsia="zh-Hans"/>
        </w:rPr>
        <w:t>没收</w:t>
      </w:r>
      <w:r>
        <w:rPr>
          <w:rFonts w:hint="eastAsia" w:ascii="仿宋" w:hAnsi="仿宋" w:eastAsia="仿宋"/>
          <w:sz w:val="28"/>
          <w:szCs w:val="28"/>
        </w:rPr>
        <w:t>乙方所有租金保证金</w:t>
      </w:r>
      <w:r>
        <w:rPr>
          <w:rFonts w:ascii="仿宋" w:hAnsi="仿宋" w:eastAsia="仿宋"/>
          <w:sz w:val="28"/>
          <w:szCs w:val="28"/>
          <w:lang w:eastAsia="zh-Hans"/>
        </w:rPr>
        <w:t>，</w:t>
      </w:r>
      <w:r>
        <w:rPr>
          <w:rFonts w:hint="eastAsia" w:ascii="仿宋" w:hAnsi="仿宋" w:eastAsia="仿宋"/>
          <w:sz w:val="28"/>
          <w:szCs w:val="28"/>
          <w:lang w:eastAsia="zh-Hans"/>
        </w:rPr>
        <w:t>要求</w:t>
      </w:r>
      <w:r>
        <w:rPr>
          <w:rFonts w:hint="eastAsia" w:ascii="仿宋" w:hAnsi="仿宋" w:eastAsia="仿宋"/>
          <w:sz w:val="28"/>
          <w:szCs w:val="28"/>
        </w:rPr>
        <w:t>乙方</w:t>
      </w:r>
      <w:r>
        <w:rPr>
          <w:rFonts w:hint="eastAsia" w:ascii="仿宋" w:hAnsi="仿宋" w:eastAsia="仿宋"/>
          <w:sz w:val="28"/>
          <w:szCs w:val="28"/>
          <w:lang w:eastAsia="zh-Hans"/>
        </w:rPr>
        <w:t>结清所有费用</w:t>
      </w:r>
      <w:r>
        <w:rPr>
          <w:rFonts w:ascii="仿宋" w:hAnsi="仿宋" w:eastAsia="仿宋"/>
          <w:sz w:val="28"/>
          <w:szCs w:val="28"/>
          <w:lang w:eastAsia="zh-Hans"/>
        </w:rPr>
        <w:t>，</w:t>
      </w:r>
      <w:r>
        <w:rPr>
          <w:rFonts w:hint="eastAsia" w:ascii="仿宋" w:hAnsi="仿宋" w:eastAsia="仿宋"/>
          <w:sz w:val="28"/>
          <w:szCs w:val="28"/>
          <w:lang w:eastAsia="zh-Hans"/>
        </w:rPr>
        <w:t>无条件收回</w:t>
      </w:r>
      <w:r>
        <w:rPr>
          <w:rFonts w:hint="eastAsia" w:ascii="仿宋" w:hAnsi="仿宋" w:eastAsia="仿宋"/>
          <w:sz w:val="28"/>
          <w:szCs w:val="28"/>
          <w:lang w:eastAsia="zh-CN"/>
        </w:rPr>
        <w:t>合作</w:t>
      </w:r>
      <w:r>
        <w:rPr>
          <w:rFonts w:hint="eastAsia" w:ascii="仿宋" w:hAnsi="仿宋" w:eastAsia="仿宋"/>
          <w:sz w:val="28"/>
          <w:szCs w:val="28"/>
          <w:lang w:eastAsia="zh-Hans"/>
        </w:rPr>
        <w:t>物</w:t>
      </w:r>
      <w:r>
        <w:rPr>
          <w:rFonts w:ascii="仿宋" w:hAnsi="仿宋" w:eastAsia="仿宋"/>
          <w:sz w:val="28"/>
          <w:szCs w:val="28"/>
          <w:lang w:eastAsia="zh-Hans"/>
        </w:rPr>
        <w:t>，</w:t>
      </w:r>
      <w:r>
        <w:rPr>
          <w:rFonts w:hint="eastAsia" w:ascii="仿宋" w:hAnsi="仿宋" w:eastAsia="仿宋"/>
          <w:sz w:val="28"/>
          <w:szCs w:val="28"/>
          <w:lang w:eastAsia="zh-Hans"/>
        </w:rPr>
        <w:t>甲方无须就</w:t>
      </w:r>
      <w:r>
        <w:rPr>
          <w:rFonts w:hint="eastAsia" w:ascii="仿宋" w:hAnsi="仿宋" w:eastAsia="仿宋"/>
          <w:sz w:val="28"/>
          <w:szCs w:val="28"/>
        </w:rPr>
        <w:t>乙方</w:t>
      </w:r>
      <w:r>
        <w:rPr>
          <w:rFonts w:hint="eastAsia" w:ascii="仿宋" w:hAnsi="仿宋" w:eastAsia="仿宋"/>
          <w:sz w:val="28"/>
          <w:szCs w:val="28"/>
          <w:lang w:eastAsia="zh-Hans"/>
        </w:rPr>
        <w:t>对</w:t>
      </w:r>
      <w:r>
        <w:rPr>
          <w:rFonts w:hint="eastAsia" w:ascii="仿宋" w:hAnsi="仿宋" w:eastAsia="仿宋"/>
          <w:sz w:val="28"/>
          <w:szCs w:val="28"/>
          <w:lang w:eastAsia="zh-CN"/>
        </w:rPr>
        <w:t>合作</w:t>
      </w:r>
      <w:r>
        <w:rPr>
          <w:rFonts w:hint="eastAsia" w:ascii="仿宋" w:hAnsi="仿宋" w:eastAsia="仿宋"/>
          <w:sz w:val="28"/>
          <w:szCs w:val="28"/>
          <w:lang w:eastAsia="zh-Hans"/>
        </w:rPr>
        <w:t>物投入的资金</w:t>
      </w:r>
      <w:r>
        <w:rPr>
          <w:rFonts w:ascii="仿宋" w:hAnsi="仿宋" w:eastAsia="仿宋"/>
          <w:sz w:val="28"/>
          <w:szCs w:val="28"/>
          <w:lang w:eastAsia="zh-Hans"/>
        </w:rPr>
        <w:t>、</w:t>
      </w:r>
      <w:r>
        <w:rPr>
          <w:rFonts w:hint="eastAsia" w:ascii="仿宋" w:hAnsi="仿宋" w:eastAsia="仿宋"/>
          <w:sz w:val="28"/>
          <w:szCs w:val="28"/>
          <w:lang w:eastAsia="zh-Hans"/>
        </w:rPr>
        <w:t>装修及其他费用作任何补偿</w:t>
      </w:r>
      <w:r>
        <w:rPr>
          <w:rFonts w:ascii="仿宋" w:hAnsi="仿宋" w:eastAsia="仿宋"/>
          <w:sz w:val="28"/>
          <w:szCs w:val="28"/>
          <w:lang w:eastAsia="zh-Hans"/>
        </w:rPr>
        <w:t>，</w:t>
      </w:r>
      <w:r>
        <w:rPr>
          <w:rFonts w:hint="eastAsia" w:ascii="仿宋" w:hAnsi="仿宋" w:eastAsia="仿宋"/>
          <w:sz w:val="28"/>
          <w:szCs w:val="28"/>
          <w:lang w:eastAsia="zh-Hans"/>
        </w:rPr>
        <w:t>并要求</w:t>
      </w:r>
      <w:r>
        <w:rPr>
          <w:rFonts w:hint="eastAsia" w:ascii="仿宋" w:hAnsi="仿宋" w:eastAsia="仿宋"/>
          <w:sz w:val="28"/>
          <w:szCs w:val="28"/>
        </w:rPr>
        <w:t>乙方</w:t>
      </w:r>
      <w:r>
        <w:rPr>
          <w:rFonts w:hint="eastAsia" w:ascii="仿宋" w:hAnsi="仿宋" w:eastAsia="仿宋"/>
          <w:sz w:val="28"/>
          <w:szCs w:val="28"/>
          <w:lang w:eastAsia="zh-Hans"/>
        </w:rPr>
        <w:t>支付违约金</w:t>
      </w:r>
      <w:r>
        <w:rPr>
          <w:rFonts w:ascii="仿宋" w:hAnsi="仿宋" w:eastAsia="仿宋"/>
          <w:sz w:val="28"/>
          <w:szCs w:val="28"/>
          <w:lang w:eastAsia="zh-Hans"/>
        </w:rPr>
        <w:t>、</w:t>
      </w:r>
      <w:r>
        <w:rPr>
          <w:rFonts w:hint="eastAsia" w:ascii="仿宋" w:hAnsi="仿宋" w:eastAsia="仿宋"/>
          <w:sz w:val="28"/>
          <w:szCs w:val="28"/>
          <w:lang w:eastAsia="zh-Hans"/>
        </w:rPr>
        <w:t>赔偿损失</w:t>
      </w:r>
      <w:r>
        <w:rPr>
          <w:rFonts w:hint="eastAsia" w:ascii="仿宋" w:hAnsi="仿宋" w:eastAsia="仿宋"/>
          <w:sz w:val="28"/>
          <w:szCs w:val="28"/>
        </w:rPr>
        <w:t>：</w:t>
      </w:r>
    </w:p>
    <w:p>
      <w:pPr>
        <w:tabs>
          <w:tab w:val="left" w:pos="426"/>
        </w:tabs>
        <w:spacing w:before="156" w:beforeLines="50" w:after="156" w:afterLines="50" w:line="400" w:lineRule="exact"/>
        <w:ind w:firstLine="560" w:firstLineChars="200"/>
        <w:rPr>
          <w:rFonts w:hint="eastAsia" w:ascii="仿宋" w:hAnsi="仿宋" w:eastAsia="仿宋"/>
          <w:sz w:val="28"/>
          <w:szCs w:val="28"/>
        </w:rPr>
      </w:pPr>
      <w:r>
        <w:rPr>
          <w:rFonts w:hint="eastAsia" w:ascii="仿宋" w:hAnsi="仿宋" w:eastAsia="仿宋"/>
          <w:sz w:val="28"/>
          <w:szCs w:val="28"/>
        </w:rPr>
        <w:t>1.违反本</w:t>
      </w:r>
      <w:r>
        <w:rPr>
          <w:rFonts w:hint="eastAsia" w:ascii="仿宋" w:hAnsi="仿宋" w:eastAsia="仿宋"/>
          <w:sz w:val="28"/>
          <w:szCs w:val="28"/>
          <w:lang w:eastAsia="zh-CN"/>
        </w:rPr>
        <w:t>协议</w:t>
      </w:r>
      <w:r>
        <w:rPr>
          <w:rFonts w:hint="eastAsia" w:ascii="仿宋" w:hAnsi="仿宋" w:eastAsia="仿宋"/>
          <w:sz w:val="28"/>
          <w:szCs w:val="28"/>
        </w:rPr>
        <w:t>第四部分“物业使用”或第五部分“物业管理”的规定，经甲方书面通知限期整改但仍未改正的；</w:t>
      </w:r>
    </w:p>
    <w:p>
      <w:pPr>
        <w:tabs>
          <w:tab w:val="left" w:pos="0"/>
        </w:tabs>
        <w:spacing w:before="156" w:beforeLines="50" w:after="156" w:afterLines="50" w:line="400" w:lineRule="exact"/>
        <w:ind w:firstLine="560" w:firstLineChars="200"/>
        <w:rPr>
          <w:rFonts w:hint="eastAsia" w:ascii="仿宋" w:hAnsi="仿宋" w:eastAsia="仿宋"/>
          <w:sz w:val="28"/>
          <w:szCs w:val="28"/>
        </w:rPr>
      </w:pPr>
      <w:r>
        <w:rPr>
          <w:rFonts w:hint="eastAsia" w:ascii="仿宋" w:hAnsi="仿宋" w:eastAsia="仿宋"/>
          <w:sz w:val="28"/>
          <w:szCs w:val="28"/>
        </w:rPr>
        <w:t>2.违反本</w:t>
      </w:r>
      <w:r>
        <w:rPr>
          <w:rFonts w:hint="eastAsia" w:ascii="仿宋" w:hAnsi="仿宋" w:eastAsia="仿宋"/>
          <w:sz w:val="28"/>
          <w:szCs w:val="28"/>
          <w:lang w:eastAsia="zh-CN"/>
        </w:rPr>
        <w:t>协议</w:t>
      </w:r>
      <w:r>
        <w:rPr>
          <w:rFonts w:hint="eastAsia" w:ascii="仿宋" w:hAnsi="仿宋" w:eastAsia="仿宋"/>
          <w:sz w:val="28"/>
          <w:szCs w:val="28"/>
        </w:rPr>
        <w:t>第六部分“权利限制”的规定，经甲方书面通知限期整改但未改正的；</w:t>
      </w:r>
    </w:p>
    <w:p>
      <w:pPr>
        <w:tabs>
          <w:tab w:val="left" w:pos="426"/>
        </w:tabs>
        <w:spacing w:before="156" w:beforeLines="50" w:after="156" w:afterLines="50" w:line="400" w:lineRule="exact"/>
        <w:ind w:firstLine="560" w:firstLineChars="200"/>
        <w:rPr>
          <w:rFonts w:hint="eastAsia" w:ascii="仿宋" w:hAnsi="仿宋" w:eastAsia="仿宋"/>
          <w:sz w:val="28"/>
          <w:szCs w:val="28"/>
        </w:rPr>
      </w:pPr>
      <w:r>
        <w:rPr>
          <w:rFonts w:hint="eastAsia" w:ascii="仿宋" w:hAnsi="仿宋" w:eastAsia="仿宋"/>
          <w:sz w:val="28"/>
          <w:szCs w:val="28"/>
        </w:rPr>
        <w:t>3.逾期缴纳租金或综合管理费、水电费超过十四天；</w:t>
      </w:r>
    </w:p>
    <w:p>
      <w:pPr>
        <w:tabs>
          <w:tab w:val="left" w:pos="426"/>
        </w:tabs>
        <w:spacing w:before="156" w:beforeLines="50" w:after="156" w:afterLines="50" w:line="400" w:lineRule="exact"/>
        <w:ind w:firstLine="560" w:firstLineChars="200"/>
        <w:rPr>
          <w:rFonts w:hint="eastAsia" w:ascii="仿宋" w:hAnsi="仿宋" w:eastAsia="仿宋"/>
          <w:sz w:val="28"/>
          <w:szCs w:val="28"/>
        </w:rPr>
      </w:pPr>
      <w:r>
        <w:rPr>
          <w:rFonts w:hint="eastAsia" w:ascii="仿宋" w:hAnsi="仿宋" w:eastAsia="仿宋"/>
          <w:sz w:val="28"/>
          <w:szCs w:val="28"/>
        </w:rPr>
        <w:t>4.未按本</w:t>
      </w:r>
      <w:r>
        <w:rPr>
          <w:rFonts w:hint="eastAsia" w:ascii="仿宋" w:hAnsi="仿宋" w:eastAsia="仿宋"/>
          <w:sz w:val="28"/>
          <w:szCs w:val="28"/>
          <w:lang w:eastAsia="zh-CN"/>
        </w:rPr>
        <w:t>协议</w:t>
      </w:r>
      <w:r>
        <w:rPr>
          <w:rFonts w:hint="eastAsia" w:ascii="仿宋" w:hAnsi="仿宋" w:eastAsia="仿宋"/>
          <w:sz w:val="28"/>
          <w:szCs w:val="28"/>
        </w:rPr>
        <w:t>约定缴纳租金保证金超过十四天的；</w:t>
      </w:r>
    </w:p>
    <w:p>
      <w:pPr>
        <w:tabs>
          <w:tab w:val="left" w:pos="426"/>
        </w:tabs>
        <w:spacing w:before="156" w:beforeLines="50" w:after="156" w:afterLines="50" w:line="400" w:lineRule="exact"/>
        <w:ind w:firstLine="560" w:firstLineChars="200"/>
        <w:rPr>
          <w:rFonts w:hint="eastAsia" w:ascii="仿宋" w:hAnsi="仿宋" w:eastAsia="仿宋"/>
          <w:sz w:val="28"/>
          <w:szCs w:val="28"/>
        </w:rPr>
      </w:pPr>
      <w:r>
        <w:rPr>
          <w:rFonts w:hint="eastAsia" w:ascii="仿宋" w:hAnsi="仿宋" w:eastAsia="仿宋"/>
          <w:sz w:val="28"/>
          <w:szCs w:val="28"/>
        </w:rPr>
        <w:t>5.未能按</w:t>
      </w:r>
      <w:r>
        <w:rPr>
          <w:rFonts w:hint="eastAsia" w:ascii="仿宋" w:hAnsi="仿宋" w:eastAsia="仿宋"/>
          <w:sz w:val="28"/>
          <w:szCs w:val="28"/>
          <w:lang w:eastAsia="zh-CN"/>
        </w:rPr>
        <w:t>协议</w:t>
      </w:r>
      <w:r>
        <w:rPr>
          <w:rFonts w:hint="eastAsia" w:ascii="仿宋" w:hAnsi="仿宋" w:eastAsia="仿宋"/>
          <w:sz w:val="28"/>
          <w:szCs w:val="28"/>
        </w:rPr>
        <w:t>约定进场装修、进场装修后实际装修情况与报备的装修方案不一致或装修已被政府部门认定为违建且被责令拆除后，经甲方书面通知仍未改正的；</w:t>
      </w:r>
    </w:p>
    <w:p>
      <w:pPr>
        <w:tabs>
          <w:tab w:val="left" w:pos="426"/>
        </w:tabs>
        <w:spacing w:before="156" w:beforeLines="50" w:after="156" w:afterLines="50" w:line="400" w:lineRule="exact"/>
        <w:ind w:firstLine="560" w:firstLineChars="200"/>
        <w:rPr>
          <w:rFonts w:hint="eastAsia" w:ascii="仿宋" w:hAnsi="仿宋" w:eastAsia="仿宋"/>
          <w:sz w:val="28"/>
          <w:szCs w:val="28"/>
        </w:rPr>
      </w:pPr>
      <w:r>
        <w:rPr>
          <w:rFonts w:ascii="仿宋" w:hAnsi="仿宋" w:eastAsia="仿宋"/>
          <w:sz w:val="28"/>
          <w:szCs w:val="28"/>
        </w:rPr>
        <w:t>6.</w:t>
      </w:r>
      <w:r>
        <w:rPr>
          <w:rFonts w:ascii="仿宋" w:hAnsi="仿宋" w:eastAsia="仿宋"/>
          <w:sz w:val="28"/>
          <w:szCs w:val="28"/>
          <w:lang w:eastAsia="zh-Hans"/>
        </w:rPr>
        <w:t>因乙方原因导致甲方承担违约责任</w:t>
      </w:r>
      <w:r>
        <w:rPr>
          <w:rFonts w:hint="eastAsia" w:ascii="仿宋" w:hAnsi="仿宋" w:eastAsia="仿宋"/>
          <w:sz w:val="28"/>
          <w:szCs w:val="28"/>
          <w:lang w:eastAsia="zh-Hans"/>
        </w:rPr>
        <w:t>或</w:t>
      </w:r>
      <w:r>
        <w:rPr>
          <w:rFonts w:ascii="仿宋" w:hAnsi="仿宋" w:eastAsia="仿宋"/>
          <w:sz w:val="28"/>
          <w:szCs w:val="28"/>
          <w:lang w:eastAsia="zh-Hans"/>
        </w:rPr>
        <w:t>导致甲方被任何单位处罚的</w:t>
      </w:r>
      <w:r>
        <w:rPr>
          <w:rFonts w:ascii="仿宋" w:hAnsi="仿宋" w:eastAsia="仿宋"/>
          <w:sz w:val="28"/>
          <w:szCs w:val="28"/>
        </w:rPr>
        <w:t>。</w:t>
      </w:r>
    </w:p>
    <w:p>
      <w:pPr>
        <w:numPr>
          <w:ilvl w:val="0"/>
          <w:numId w:val="1"/>
        </w:numPr>
        <w:tabs>
          <w:tab w:val="left" w:pos="0"/>
          <w:tab w:val="left" w:pos="360"/>
          <w:tab w:val="left" w:pos="1485"/>
          <w:tab w:val="left" w:pos="1551"/>
          <w:tab w:val="left" w:pos="1701"/>
        </w:tabs>
        <w:spacing w:before="156" w:beforeLines="50" w:after="156" w:afterLines="50" w:line="440" w:lineRule="exact"/>
        <w:ind w:left="0" w:firstLine="0"/>
        <w:rPr>
          <w:rFonts w:hint="eastAsia" w:ascii="仿宋" w:hAnsi="仿宋" w:eastAsia="仿宋"/>
          <w:sz w:val="28"/>
          <w:szCs w:val="28"/>
        </w:rPr>
      </w:pPr>
      <w:bookmarkStart w:id="25" w:name="OLE_LINK11"/>
      <w:r>
        <w:rPr>
          <w:rFonts w:hint="eastAsia" w:ascii="仿宋" w:hAnsi="仿宋" w:eastAsia="仿宋"/>
          <w:sz w:val="28"/>
          <w:szCs w:val="28"/>
        </w:rPr>
        <w:t>本</w:t>
      </w:r>
      <w:r>
        <w:rPr>
          <w:rFonts w:hint="eastAsia" w:ascii="仿宋" w:hAnsi="仿宋" w:eastAsia="仿宋"/>
          <w:sz w:val="28"/>
          <w:szCs w:val="28"/>
          <w:lang w:eastAsia="zh-CN"/>
        </w:rPr>
        <w:t>协议</w:t>
      </w:r>
      <w:r>
        <w:rPr>
          <w:rFonts w:hint="eastAsia" w:ascii="仿宋" w:hAnsi="仿宋" w:eastAsia="仿宋"/>
          <w:sz w:val="28"/>
          <w:szCs w:val="28"/>
        </w:rPr>
        <w:t>期满终止或提前解除时，乙方及物业使用人应在</w:t>
      </w:r>
      <w:r>
        <w:rPr>
          <w:rFonts w:hint="eastAsia" w:ascii="仿宋" w:hAnsi="仿宋" w:eastAsia="仿宋"/>
          <w:sz w:val="28"/>
          <w:szCs w:val="28"/>
          <w:lang w:eastAsia="zh-Hans"/>
        </w:rPr>
        <w:t>本</w:t>
      </w:r>
      <w:r>
        <w:rPr>
          <w:rFonts w:hint="eastAsia" w:ascii="仿宋" w:hAnsi="仿宋" w:eastAsia="仿宋"/>
          <w:sz w:val="28"/>
          <w:szCs w:val="28"/>
          <w:lang w:eastAsia="zh-CN"/>
        </w:rPr>
        <w:t>协议</w:t>
      </w:r>
      <w:r>
        <w:rPr>
          <w:rFonts w:hint="eastAsia" w:ascii="仿宋" w:hAnsi="仿宋" w:eastAsia="仿宋"/>
          <w:sz w:val="28"/>
          <w:szCs w:val="28"/>
          <w:lang w:eastAsia="zh-Hans"/>
        </w:rPr>
        <w:t>期满</w:t>
      </w:r>
      <w:r>
        <w:rPr>
          <w:rFonts w:ascii="仿宋" w:hAnsi="仿宋" w:eastAsia="仿宋"/>
          <w:sz w:val="28"/>
          <w:szCs w:val="28"/>
          <w:lang w:eastAsia="zh-Hans"/>
        </w:rPr>
        <w:t>/</w:t>
      </w:r>
      <w:r>
        <w:rPr>
          <w:rFonts w:hint="eastAsia" w:ascii="仿宋" w:hAnsi="仿宋" w:eastAsia="仿宋"/>
          <w:sz w:val="28"/>
          <w:szCs w:val="28"/>
          <w:lang w:eastAsia="zh-Hans"/>
        </w:rPr>
        <w:t>终止之日</w:t>
      </w:r>
      <w:r>
        <w:rPr>
          <w:rFonts w:hint="eastAsia" w:ascii="仿宋" w:hAnsi="仿宋" w:eastAsia="仿宋"/>
          <w:sz w:val="28"/>
          <w:szCs w:val="28"/>
        </w:rPr>
        <w:t>（本</w:t>
      </w:r>
      <w:r>
        <w:rPr>
          <w:rFonts w:hint="eastAsia" w:ascii="仿宋" w:hAnsi="仿宋" w:eastAsia="仿宋"/>
          <w:sz w:val="28"/>
          <w:szCs w:val="28"/>
          <w:lang w:eastAsia="zh-CN"/>
        </w:rPr>
        <w:t>协议</w:t>
      </w:r>
      <w:r>
        <w:rPr>
          <w:rFonts w:hint="eastAsia" w:ascii="仿宋" w:hAnsi="仿宋" w:eastAsia="仿宋"/>
          <w:sz w:val="28"/>
          <w:szCs w:val="28"/>
        </w:rPr>
        <w:t>另有约定除外）将商铺恢复至原状</w:t>
      </w:r>
      <w:r>
        <w:rPr>
          <w:rFonts w:hint="eastAsia" w:ascii="仿宋" w:hAnsi="仿宋" w:eastAsia="仿宋"/>
          <w:sz w:val="28"/>
          <w:szCs w:val="24"/>
        </w:rPr>
        <w:t>（以双方交铺确认表记载的交付状态为标准）</w:t>
      </w:r>
      <w:r>
        <w:rPr>
          <w:rFonts w:hint="eastAsia" w:ascii="仿宋" w:hAnsi="仿宋" w:eastAsia="仿宋"/>
          <w:sz w:val="28"/>
          <w:szCs w:val="28"/>
        </w:rPr>
        <w:t>移交甲方，包括但不限于：</w:t>
      </w:r>
    </w:p>
    <w:p>
      <w:pPr>
        <w:tabs>
          <w:tab w:val="left" w:pos="0"/>
          <w:tab w:val="left" w:pos="360"/>
          <w:tab w:val="left" w:pos="1485"/>
          <w:tab w:val="left" w:pos="1551"/>
          <w:tab w:val="left" w:pos="1701"/>
        </w:tabs>
        <w:spacing w:before="156" w:beforeLines="50" w:after="156" w:afterLines="50" w:line="440" w:lineRule="exact"/>
        <w:ind w:firstLine="560" w:firstLineChars="200"/>
        <w:rPr>
          <w:rFonts w:hint="eastAsia" w:ascii="仿宋" w:hAnsi="仿宋" w:eastAsia="仿宋"/>
          <w:sz w:val="28"/>
          <w:szCs w:val="28"/>
        </w:rPr>
      </w:pPr>
      <w:r>
        <w:rPr>
          <w:rFonts w:hint="eastAsia" w:ascii="仿宋" w:hAnsi="仿宋" w:eastAsia="仿宋"/>
          <w:sz w:val="28"/>
          <w:szCs w:val="28"/>
        </w:rPr>
        <w:t>1.恢复物业原有的结构、布局和装修；</w:t>
      </w:r>
    </w:p>
    <w:p>
      <w:pPr>
        <w:tabs>
          <w:tab w:val="left" w:pos="0"/>
          <w:tab w:val="left" w:pos="360"/>
          <w:tab w:val="left" w:pos="1485"/>
          <w:tab w:val="left" w:pos="1551"/>
          <w:tab w:val="left" w:pos="1701"/>
        </w:tabs>
        <w:spacing w:before="156" w:beforeLines="50" w:after="156" w:afterLines="50" w:line="440" w:lineRule="exact"/>
        <w:ind w:firstLine="560" w:firstLineChars="200"/>
        <w:rPr>
          <w:rFonts w:hint="eastAsia" w:ascii="仿宋" w:hAnsi="仿宋" w:eastAsia="仿宋"/>
          <w:sz w:val="28"/>
          <w:szCs w:val="28"/>
        </w:rPr>
      </w:pPr>
      <w:r>
        <w:rPr>
          <w:rFonts w:hint="eastAsia" w:ascii="仿宋" w:hAnsi="仿宋" w:eastAsia="仿宋"/>
          <w:sz w:val="28"/>
          <w:szCs w:val="28"/>
        </w:rPr>
        <w:t>2.恢复对物业结构、墙面、地面、天花板等造成的改动或损坏；</w:t>
      </w:r>
    </w:p>
    <w:p>
      <w:pPr>
        <w:tabs>
          <w:tab w:val="left" w:pos="0"/>
          <w:tab w:val="left" w:pos="360"/>
          <w:tab w:val="left" w:pos="1485"/>
          <w:tab w:val="left" w:pos="1551"/>
          <w:tab w:val="left" w:pos="1701"/>
        </w:tabs>
        <w:spacing w:before="156" w:beforeLines="50" w:after="156" w:afterLines="50" w:line="440" w:lineRule="exact"/>
        <w:ind w:firstLine="560" w:firstLineChars="200"/>
        <w:rPr>
          <w:rFonts w:hint="eastAsia" w:ascii="仿宋" w:hAnsi="仿宋" w:eastAsia="仿宋"/>
          <w:sz w:val="28"/>
          <w:szCs w:val="28"/>
        </w:rPr>
      </w:pPr>
      <w:r>
        <w:rPr>
          <w:rFonts w:hint="eastAsia" w:ascii="仿宋" w:hAnsi="仿宋" w:eastAsia="仿宋"/>
          <w:sz w:val="28"/>
          <w:szCs w:val="28"/>
        </w:rPr>
        <w:t>3.恢复对水、电、气、网络等管线、设施的改动或损坏；</w:t>
      </w:r>
    </w:p>
    <w:p>
      <w:pPr>
        <w:tabs>
          <w:tab w:val="left" w:pos="0"/>
          <w:tab w:val="left" w:pos="360"/>
          <w:tab w:val="left" w:pos="1485"/>
          <w:tab w:val="left" w:pos="1551"/>
          <w:tab w:val="left" w:pos="1701"/>
        </w:tabs>
        <w:spacing w:before="156" w:beforeLines="50" w:after="156" w:afterLines="50" w:line="440" w:lineRule="exact"/>
        <w:ind w:firstLine="560" w:firstLineChars="200"/>
        <w:rPr>
          <w:rFonts w:hint="eastAsia" w:ascii="仿宋" w:hAnsi="仿宋" w:eastAsia="仿宋"/>
          <w:sz w:val="28"/>
          <w:szCs w:val="28"/>
        </w:rPr>
      </w:pPr>
      <w:r>
        <w:rPr>
          <w:rFonts w:hint="eastAsia" w:ascii="仿宋" w:hAnsi="仿宋" w:eastAsia="仿宋"/>
          <w:sz w:val="28"/>
          <w:szCs w:val="28"/>
        </w:rPr>
        <w:t>4.清理物业内部垃圾和废弃物；</w:t>
      </w:r>
    </w:p>
    <w:p>
      <w:pPr>
        <w:tabs>
          <w:tab w:val="left" w:pos="0"/>
          <w:tab w:val="left" w:pos="360"/>
          <w:tab w:val="left" w:pos="1485"/>
          <w:tab w:val="left" w:pos="1551"/>
          <w:tab w:val="left" w:pos="1701"/>
        </w:tabs>
        <w:spacing w:before="156" w:beforeLines="50" w:after="156" w:afterLines="50" w:line="440" w:lineRule="exact"/>
        <w:ind w:firstLine="560" w:firstLineChars="200"/>
        <w:rPr>
          <w:rFonts w:hint="eastAsia" w:ascii="仿宋" w:hAnsi="仿宋" w:eastAsia="仿宋"/>
          <w:sz w:val="28"/>
          <w:szCs w:val="28"/>
        </w:rPr>
      </w:pPr>
      <w:r>
        <w:rPr>
          <w:rFonts w:hint="eastAsia" w:ascii="仿宋" w:hAnsi="仿宋" w:eastAsia="仿宋"/>
          <w:sz w:val="28"/>
          <w:szCs w:val="28"/>
        </w:rPr>
        <w:t>5.恢复对物业外观、标识等造成的改动或损坏；</w:t>
      </w:r>
    </w:p>
    <w:p>
      <w:pPr>
        <w:tabs>
          <w:tab w:val="left" w:pos="0"/>
          <w:tab w:val="left" w:pos="360"/>
          <w:tab w:val="left" w:pos="1485"/>
          <w:tab w:val="left" w:pos="1551"/>
          <w:tab w:val="left" w:pos="1701"/>
        </w:tabs>
        <w:spacing w:before="156" w:beforeLines="50" w:after="156" w:afterLines="50" w:line="440" w:lineRule="exact"/>
        <w:ind w:firstLine="560" w:firstLineChars="200"/>
        <w:rPr>
          <w:rFonts w:hint="eastAsia" w:ascii="仿宋" w:hAnsi="仿宋" w:eastAsia="仿宋"/>
          <w:sz w:val="28"/>
          <w:szCs w:val="28"/>
        </w:rPr>
      </w:pPr>
      <w:r>
        <w:rPr>
          <w:rFonts w:hint="eastAsia" w:ascii="仿宋" w:hAnsi="仿宋" w:eastAsia="仿宋"/>
          <w:sz w:val="28"/>
          <w:szCs w:val="28"/>
        </w:rPr>
        <w:t>6.维修损坏的设施和设备；</w:t>
      </w:r>
    </w:p>
    <w:p>
      <w:pPr>
        <w:tabs>
          <w:tab w:val="left" w:pos="0"/>
          <w:tab w:val="left" w:pos="360"/>
          <w:tab w:val="left" w:pos="1485"/>
          <w:tab w:val="left" w:pos="1551"/>
          <w:tab w:val="left" w:pos="1701"/>
        </w:tabs>
        <w:spacing w:before="156" w:beforeLines="50" w:after="156" w:afterLines="50" w:line="440" w:lineRule="exact"/>
        <w:ind w:firstLine="560" w:firstLineChars="200"/>
        <w:rPr>
          <w:rFonts w:hint="eastAsia" w:ascii="仿宋" w:hAnsi="仿宋" w:eastAsia="仿宋"/>
          <w:sz w:val="28"/>
          <w:szCs w:val="28"/>
        </w:rPr>
      </w:pPr>
      <w:r>
        <w:rPr>
          <w:rFonts w:hint="eastAsia" w:ascii="仿宋" w:hAnsi="仿宋" w:eastAsia="仿宋"/>
          <w:sz w:val="28"/>
          <w:szCs w:val="28"/>
        </w:rPr>
        <w:t>7.装饰装修应当保持原状，设备设施应当保持功能完好。</w:t>
      </w:r>
    </w:p>
    <w:p>
      <w:pPr>
        <w:tabs>
          <w:tab w:val="left" w:pos="0"/>
          <w:tab w:val="left" w:pos="360"/>
          <w:tab w:val="left" w:pos="1485"/>
          <w:tab w:val="left" w:pos="1551"/>
          <w:tab w:val="left" w:pos="1701"/>
        </w:tabs>
        <w:spacing w:before="156" w:beforeLines="50" w:after="156" w:afterLines="50" w:line="440" w:lineRule="exact"/>
        <w:ind w:firstLine="560" w:firstLineChars="200"/>
        <w:rPr>
          <w:rFonts w:hint="eastAsia" w:ascii="仿宋" w:hAnsi="仿宋" w:eastAsia="仿宋"/>
          <w:sz w:val="28"/>
          <w:szCs w:val="28"/>
        </w:rPr>
      </w:pPr>
      <w:r>
        <w:rPr>
          <w:rFonts w:hint="eastAsia" w:ascii="仿宋" w:hAnsi="仿宋" w:eastAsia="仿宋" w:cs="仿宋"/>
          <w:kern w:val="0"/>
          <w:sz w:val="28"/>
          <w:szCs w:val="28"/>
        </w:rPr>
        <w:t>如乙方在书面指定时间内未能将所租商铺恢复原状，则甲方有权代其恢复原状，乙方须偿付甲方因还原所租商铺而支出的费用。</w:t>
      </w:r>
    </w:p>
    <w:p>
      <w:pPr>
        <w:tabs>
          <w:tab w:val="left" w:pos="0"/>
          <w:tab w:val="left" w:pos="360"/>
          <w:tab w:val="left" w:pos="1485"/>
          <w:tab w:val="left" w:pos="1551"/>
          <w:tab w:val="left" w:pos="1701"/>
        </w:tabs>
        <w:spacing w:before="156" w:beforeLines="50" w:after="156" w:afterLines="50" w:line="440" w:lineRule="exact"/>
        <w:ind w:firstLine="560" w:firstLineChars="200"/>
        <w:rPr>
          <w:rFonts w:hint="eastAsia" w:ascii="仿宋" w:hAnsi="仿宋" w:eastAsia="仿宋"/>
          <w:sz w:val="28"/>
          <w:szCs w:val="28"/>
        </w:rPr>
      </w:pPr>
      <w:r>
        <w:rPr>
          <w:rFonts w:hint="eastAsia" w:ascii="仿宋" w:hAnsi="仿宋" w:eastAsia="仿宋"/>
          <w:sz w:val="28"/>
          <w:szCs w:val="28"/>
        </w:rPr>
        <w:t>若乙方</w:t>
      </w:r>
      <w:r>
        <w:rPr>
          <w:rFonts w:hint="eastAsia" w:ascii="仿宋" w:hAnsi="仿宋" w:eastAsia="仿宋"/>
          <w:spacing w:val="-2"/>
          <w:sz w:val="28"/>
          <w:szCs w:val="28"/>
        </w:rPr>
        <w:t>对商铺进行了再次装饰装修的，除恢复至原状外，</w:t>
      </w:r>
      <w:r>
        <w:rPr>
          <w:rFonts w:hint="eastAsia" w:ascii="仿宋" w:hAnsi="仿宋" w:eastAsia="仿宋"/>
          <w:sz w:val="28"/>
          <w:szCs w:val="28"/>
        </w:rPr>
        <w:t>甲方</w:t>
      </w:r>
      <w:r>
        <w:rPr>
          <w:rFonts w:hint="eastAsia" w:ascii="仿宋" w:hAnsi="仿宋" w:eastAsia="仿宋"/>
          <w:spacing w:val="-2"/>
          <w:sz w:val="28"/>
          <w:szCs w:val="28"/>
        </w:rPr>
        <w:t>也有权要求乙方将</w:t>
      </w:r>
      <w:r>
        <w:rPr>
          <w:rFonts w:hint="eastAsia" w:ascii="仿宋" w:hAnsi="仿宋" w:eastAsia="仿宋"/>
          <w:sz w:val="28"/>
          <w:szCs w:val="28"/>
        </w:rPr>
        <w:t>商铺内的全部装饰装修及设备设施（乙方自行添置用于经营并未形成添附的除外）无偿移交归甲方所有，乙方不得拆除、毁损或提出赔偿、补偿的要求。装饰装修应当保持当时状况，设备设施应当保持功能完好。</w:t>
      </w:r>
    </w:p>
    <w:p>
      <w:pPr>
        <w:tabs>
          <w:tab w:val="left" w:pos="360"/>
          <w:tab w:val="left" w:pos="1485"/>
          <w:tab w:val="left" w:pos="1701"/>
        </w:tabs>
        <w:spacing w:before="156" w:beforeLines="50" w:after="156" w:afterLines="50" w:line="440" w:lineRule="exact"/>
        <w:rPr>
          <w:rFonts w:hint="eastAsia" w:ascii="仿宋" w:hAnsi="仿宋" w:eastAsia="仿宋"/>
          <w:sz w:val="28"/>
          <w:szCs w:val="28"/>
        </w:rPr>
      </w:pPr>
      <w:r>
        <w:rPr>
          <w:rFonts w:hint="eastAsia" w:ascii="仿宋" w:hAnsi="仿宋" w:eastAsia="仿宋"/>
          <w:sz w:val="28"/>
          <w:szCs w:val="28"/>
        </w:rPr>
        <w:t xml:space="preserve">    乙方应积极配合甲方进行相关的交接及善后工作，不得因本</w:t>
      </w:r>
      <w:r>
        <w:rPr>
          <w:rFonts w:hint="eastAsia" w:ascii="仿宋" w:hAnsi="仿宋" w:eastAsia="仿宋"/>
          <w:sz w:val="28"/>
          <w:szCs w:val="28"/>
          <w:lang w:eastAsia="zh-CN"/>
        </w:rPr>
        <w:t>协议</w:t>
      </w:r>
      <w:r>
        <w:rPr>
          <w:rFonts w:hint="eastAsia" w:ascii="仿宋" w:hAnsi="仿宋" w:eastAsia="仿宋"/>
          <w:sz w:val="28"/>
          <w:szCs w:val="28"/>
        </w:rPr>
        <w:t>期满终止或提前解除而不履行配合义务，如因不配合交接及善后工作，给甲方造成损失的，乙方应当进行赔偿。</w:t>
      </w:r>
    </w:p>
    <w:bookmarkEnd w:id="25"/>
    <w:p>
      <w:pPr>
        <w:numPr>
          <w:ilvl w:val="0"/>
          <w:numId w:val="1"/>
        </w:numPr>
        <w:tabs>
          <w:tab w:val="left" w:pos="0"/>
          <w:tab w:val="left" w:pos="360"/>
          <w:tab w:val="left" w:pos="1485"/>
          <w:tab w:val="left" w:pos="1551"/>
          <w:tab w:val="left" w:pos="1701"/>
        </w:tabs>
        <w:spacing w:before="156" w:beforeLines="50" w:after="156" w:afterLines="50" w:line="440" w:lineRule="exact"/>
        <w:ind w:left="0" w:firstLine="0"/>
        <w:rPr>
          <w:rFonts w:hint="eastAsia" w:ascii="仿宋" w:hAnsi="仿宋" w:eastAsia="仿宋"/>
          <w:sz w:val="28"/>
          <w:szCs w:val="28"/>
        </w:rPr>
      </w:pPr>
      <w:r>
        <w:rPr>
          <w:rFonts w:hint="eastAsia" w:ascii="仿宋" w:hAnsi="仿宋" w:eastAsia="仿宋"/>
          <w:sz w:val="28"/>
          <w:szCs w:val="28"/>
        </w:rPr>
        <w:t>本</w:t>
      </w:r>
      <w:r>
        <w:rPr>
          <w:rFonts w:hint="eastAsia" w:ascii="仿宋" w:hAnsi="仿宋" w:eastAsia="仿宋"/>
          <w:sz w:val="28"/>
          <w:szCs w:val="28"/>
          <w:lang w:eastAsia="zh-CN"/>
        </w:rPr>
        <w:t>协议</w:t>
      </w:r>
      <w:r>
        <w:rPr>
          <w:rFonts w:hint="eastAsia" w:ascii="仿宋" w:hAnsi="仿宋" w:eastAsia="仿宋"/>
          <w:sz w:val="28"/>
          <w:szCs w:val="28"/>
        </w:rPr>
        <w:t>期满终止或提前解除后，乙方未按约定</w:t>
      </w:r>
      <w:r>
        <w:rPr>
          <w:rFonts w:hint="eastAsia" w:ascii="仿宋" w:hAnsi="仿宋" w:eastAsia="仿宋"/>
          <w:sz w:val="28"/>
          <w:szCs w:val="28"/>
          <w:lang w:eastAsia="zh-Hans"/>
        </w:rPr>
        <w:t>的期限</w:t>
      </w:r>
      <w:r>
        <w:rPr>
          <w:rFonts w:hint="eastAsia" w:ascii="仿宋" w:hAnsi="仿宋" w:eastAsia="仿宋"/>
          <w:sz w:val="28"/>
          <w:szCs w:val="28"/>
        </w:rPr>
        <w:t>及要求将商铺移交的，应自本</w:t>
      </w:r>
      <w:r>
        <w:rPr>
          <w:rFonts w:hint="eastAsia" w:ascii="仿宋" w:hAnsi="仿宋" w:eastAsia="仿宋"/>
          <w:sz w:val="28"/>
          <w:szCs w:val="28"/>
          <w:lang w:eastAsia="zh-CN"/>
        </w:rPr>
        <w:t>协议</w:t>
      </w:r>
      <w:r>
        <w:rPr>
          <w:rFonts w:hint="eastAsia" w:ascii="仿宋" w:hAnsi="仿宋" w:eastAsia="仿宋"/>
          <w:sz w:val="28"/>
          <w:szCs w:val="28"/>
        </w:rPr>
        <w:t>期满终止或提前解除之日起每日按本</w:t>
      </w:r>
      <w:r>
        <w:rPr>
          <w:rFonts w:hint="eastAsia" w:ascii="仿宋" w:hAnsi="仿宋" w:eastAsia="仿宋"/>
          <w:sz w:val="28"/>
          <w:szCs w:val="28"/>
          <w:lang w:eastAsia="zh-CN"/>
        </w:rPr>
        <w:t>协议</w:t>
      </w:r>
      <w:r>
        <w:rPr>
          <w:rFonts w:hint="eastAsia" w:ascii="仿宋" w:hAnsi="仿宋" w:eastAsia="仿宋"/>
          <w:sz w:val="28"/>
          <w:szCs w:val="28"/>
        </w:rPr>
        <w:t>期满终止或提前解除时日租金的两倍向甲方支付商铺的占用费，直至甲方实际收回场地之日止，该占用费的收取不影响延期期间占用物业所产生的所有应缴费用、违约金等的支付。同时，甲方有权采取有效措施（包括但不限于由公证部门见证等）收回商铺及恢复原状，商铺内乙方未搬离的货物、物品及未形成添附的设施设备等将被视为遗弃物，甲方有权在本</w:t>
      </w:r>
      <w:r>
        <w:rPr>
          <w:rFonts w:hint="eastAsia" w:ascii="仿宋" w:hAnsi="仿宋" w:eastAsia="仿宋"/>
          <w:sz w:val="28"/>
          <w:szCs w:val="28"/>
          <w:lang w:eastAsia="zh-CN"/>
        </w:rPr>
        <w:t>协议</w:t>
      </w:r>
      <w:r>
        <w:rPr>
          <w:rFonts w:hint="eastAsia" w:ascii="仿宋" w:hAnsi="仿宋" w:eastAsia="仿宋"/>
          <w:sz w:val="28"/>
          <w:szCs w:val="28"/>
        </w:rPr>
        <w:t>期满终止或提前解除之日起30日后自行统一处理，由此产生的费用由乙方承担，且乙方不得追究甲方处置遗弃物的任何责任</w:t>
      </w:r>
    </w:p>
    <w:p>
      <w:pPr>
        <w:numPr>
          <w:ilvl w:val="0"/>
          <w:numId w:val="1"/>
        </w:numPr>
        <w:tabs>
          <w:tab w:val="left" w:pos="0"/>
          <w:tab w:val="left" w:pos="360"/>
          <w:tab w:val="left" w:pos="1485"/>
          <w:tab w:val="left" w:pos="1551"/>
          <w:tab w:val="left" w:pos="1701"/>
        </w:tabs>
        <w:spacing w:before="156" w:beforeLines="50" w:after="156" w:afterLines="50" w:line="440" w:lineRule="exact"/>
        <w:ind w:left="0" w:firstLine="0"/>
        <w:rPr>
          <w:rFonts w:hint="eastAsia" w:ascii="仿宋" w:hAnsi="仿宋" w:eastAsia="仿宋"/>
          <w:sz w:val="28"/>
          <w:szCs w:val="28"/>
        </w:rPr>
      </w:pPr>
      <w:r>
        <w:rPr>
          <w:rFonts w:hint="eastAsia" w:ascii="仿宋" w:hAnsi="仿宋" w:eastAsia="仿宋"/>
          <w:sz w:val="28"/>
          <w:szCs w:val="28"/>
        </w:rPr>
        <w:t>本</w:t>
      </w:r>
      <w:r>
        <w:rPr>
          <w:rFonts w:hint="eastAsia" w:ascii="仿宋" w:hAnsi="仿宋" w:eastAsia="仿宋"/>
          <w:sz w:val="28"/>
          <w:szCs w:val="28"/>
          <w:lang w:eastAsia="zh-CN"/>
        </w:rPr>
        <w:t>协议</w:t>
      </w:r>
      <w:r>
        <w:rPr>
          <w:rFonts w:hint="eastAsia" w:ascii="仿宋" w:hAnsi="仿宋" w:eastAsia="仿宋"/>
          <w:sz w:val="28"/>
          <w:szCs w:val="28"/>
        </w:rPr>
        <w:t>期满终止或提前解除，乙方就商铺的物业使用所签署的全部</w:t>
      </w:r>
      <w:r>
        <w:rPr>
          <w:rFonts w:hint="eastAsia" w:ascii="仿宋" w:hAnsi="仿宋" w:eastAsia="仿宋"/>
          <w:sz w:val="28"/>
          <w:szCs w:val="28"/>
          <w:lang w:eastAsia="zh-CN"/>
        </w:rPr>
        <w:t>协议</w:t>
      </w:r>
      <w:r>
        <w:rPr>
          <w:rFonts w:hint="eastAsia" w:ascii="仿宋" w:hAnsi="仿宋" w:eastAsia="仿宋"/>
          <w:sz w:val="28"/>
          <w:szCs w:val="28"/>
        </w:rPr>
        <w:t>文件终止履行，乙方自行结清有关债权债务，确保甲方收回商铺时无任何纠纷遗留，否则甲方有权向乙方追讨因乙方原因造成甲方的所有损失。</w:t>
      </w:r>
    </w:p>
    <w:p>
      <w:pPr>
        <w:numPr>
          <w:ilvl w:val="0"/>
          <w:numId w:val="1"/>
        </w:numPr>
        <w:tabs>
          <w:tab w:val="left" w:pos="0"/>
          <w:tab w:val="left" w:pos="360"/>
          <w:tab w:val="left" w:pos="1485"/>
          <w:tab w:val="left" w:pos="1551"/>
          <w:tab w:val="left" w:pos="1701"/>
        </w:tabs>
        <w:spacing w:before="156" w:beforeLines="50" w:after="156" w:afterLines="50" w:line="440" w:lineRule="exact"/>
        <w:ind w:left="0" w:firstLine="0"/>
        <w:rPr>
          <w:rFonts w:hint="eastAsia" w:ascii="仿宋" w:hAnsi="仿宋" w:eastAsia="仿宋"/>
          <w:sz w:val="28"/>
          <w:szCs w:val="28"/>
        </w:rPr>
      </w:pPr>
      <w:r>
        <w:rPr>
          <w:rFonts w:hint="eastAsia" w:ascii="仿宋" w:hAnsi="仿宋" w:eastAsia="仿宋"/>
          <w:sz w:val="28"/>
          <w:szCs w:val="28"/>
        </w:rPr>
        <w:t>本</w:t>
      </w:r>
      <w:r>
        <w:rPr>
          <w:rFonts w:hint="eastAsia" w:ascii="仿宋" w:hAnsi="仿宋" w:eastAsia="仿宋"/>
          <w:sz w:val="28"/>
          <w:szCs w:val="28"/>
          <w:lang w:val="en-US" w:eastAsia="zh-CN"/>
        </w:rPr>
        <w:t>协议</w:t>
      </w:r>
      <w:r>
        <w:rPr>
          <w:rFonts w:hint="eastAsia" w:ascii="仿宋" w:hAnsi="仿宋" w:eastAsia="仿宋"/>
          <w:sz w:val="28"/>
          <w:szCs w:val="28"/>
        </w:rPr>
        <w:t>期满或提前终止之日起</w:t>
      </w:r>
      <w:r>
        <w:rPr>
          <w:rFonts w:ascii="仿宋" w:hAnsi="仿宋" w:eastAsia="仿宋"/>
          <w:sz w:val="28"/>
          <w:szCs w:val="28"/>
        </w:rPr>
        <w:t>15天内，乙方须向有关部门变更、注销任何乙方以该</w:t>
      </w:r>
      <w:r>
        <w:rPr>
          <w:rFonts w:hint="eastAsia" w:ascii="仿宋" w:hAnsi="仿宋" w:eastAsia="仿宋"/>
          <w:sz w:val="28"/>
          <w:szCs w:val="28"/>
        </w:rPr>
        <w:t>商铺</w:t>
      </w:r>
      <w:r>
        <w:rPr>
          <w:rFonts w:ascii="仿宋" w:hAnsi="仿宋" w:eastAsia="仿宋"/>
          <w:sz w:val="28"/>
          <w:szCs w:val="28"/>
        </w:rPr>
        <w:t>作为登记注册地址之用途的手续，办理备案合同的注销，并向甲方出示相关证明。若乙方未能按约定时间完成前述约定，乙方须赔偿甲方因此而遭受的一切损失，包括但不限于因延迟将该</w:t>
      </w:r>
      <w:r>
        <w:rPr>
          <w:rFonts w:hint="eastAsia" w:ascii="仿宋" w:hAnsi="仿宋" w:eastAsia="仿宋"/>
          <w:sz w:val="28"/>
          <w:szCs w:val="28"/>
        </w:rPr>
        <w:t>商铺</w:t>
      </w:r>
      <w:r>
        <w:rPr>
          <w:rFonts w:ascii="仿宋" w:hAnsi="仿宋" w:eastAsia="仿宋"/>
          <w:sz w:val="28"/>
          <w:szCs w:val="28"/>
        </w:rPr>
        <w:t>交付予新租客而需承担的违约金、中介费和律师费。甲方有权不向乙方退还各项保证金，直至乙方完成前述之约定。</w:t>
      </w:r>
    </w:p>
    <w:p>
      <w:pPr>
        <w:numPr>
          <w:ilvl w:val="0"/>
          <w:numId w:val="1"/>
        </w:numPr>
        <w:tabs>
          <w:tab w:val="left" w:pos="0"/>
          <w:tab w:val="left" w:pos="360"/>
          <w:tab w:val="left" w:pos="1485"/>
          <w:tab w:val="left" w:pos="1551"/>
          <w:tab w:val="left" w:pos="1701"/>
        </w:tabs>
        <w:spacing w:before="156" w:beforeLines="50" w:after="156" w:afterLines="50" w:line="440" w:lineRule="exact"/>
        <w:ind w:left="0" w:firstLine="0"/>
        <w:rPr>
          <w:rFonts w:hint="eastAsia" w:ascii="仿宋" w:hAnsi="仿宋" w:eastAsia="仿宋"/>
          <w:sz w:val="28"/>
          <w:szCs w:val="28"/>
        </w:rPr>
      </w:pPr>
      <w:r>
        <w:rPr>
          <w:rFonts w:hint="eastAsia" w:ascii="仿宋" w:hAnsi="仿宋" w:eastAsia="仿宋"/>
          <w:sz w:val="28"/>
          <w:szCs w:val="28"/>
        </w:rPr>
        <w:t>当乙方违反本</w:t>
      </w:r>
      <w:r>
        <w:rPr>
          <w:rFonts w:hint="eastAsia" w:ascii="仿宋" w:hAnsi="仿宋" w:eastAsia="仿宋"/>
          <w:sz w:val="28"/>
          <w:szCs w:val="28"/>
          <w:lang w:val="en-US" w:eastAsia="zh-CN"/>
        </w:rPr>
        <w:t>协议</w:t>
      </w:r>
      <w:r>
        <w:rPr>
          <w:rFonts w:hint="eastAsia" w:ascii="仿宋" w:hAnsi="仿宋" w:eastAsia="仿宋"/>
          <w:sz w:val="28"/>
          <w:szCs w:val="28"/>
        </w:rPr>
        <w:t>约定时，甲方采取维权措施时所产生的费用，包括但不限于诉讼费、律师费、保全费、保险费等相关费用，由乙方承担。</w:t>
      </w:r>
    </w:p>
    <w:p>
      <w:pPr>
        <w:keepNext/>
        <w:keepLines/>
        <w:spacing w:before="156" w:beforeLines="50" w:after="156" w:afterLines="50" w:line="440" w:lineRule="exact"/>
        <w:jc w:val="center"/>
        <w:outlineLvl w:val="0"/>
        <w:rPr>
          <w:rFonts w:hint="eastAsia" w:ascii="仿宋" w:hAnsi="仿宋" w:eastAsia="仿宋"/>
          <w:b/>
          <w:kern w:val="44"/>
          <w:sz w:val="28"/>
          <w:szCs w:val="28"/>
        </w:rPr>
      </w:pPr>
      <w:bookmarkStart w:id="26" w:name="_Toc248924435"/>
      <w:bookmarkStart w:id="27" w:name="_Toc529202693"/>
      <w:r>
        <w:rPr>
          <w:rFonts w:hint="eastAsia" w:ascii="仿宋" w:hAnsi="仿宋" w:eastAsia="仿宋"/>
          <w:b/>
          <w:kern w:val="44"/>
          <w:sz w:val="28"/>
          <w:szCs w:val="28"/>
        </w:rPr>
        <w:t>九  争议解决</w:t>
      </w:r>
      <w:bookmarkEnd w:id="26"/>
      <w:bookmarkEnd w:id="27"/>
    </w:p>
    <w:p>
      <w:pPr>
        <w:numPr>
          <w:ilvl w:val="0"/>
          <w:numId w:val="1"/>
        </w:numPr>
        <w:tabs>
          <w:tab w:val="left" w:pos="0"/>
          <w:tab w:val="left" w:pos="360"/>
          <w:tab w:val="left" w:pos="1485"/>
          <w:tab w:val="left" w:pos="1551"/>
          <w:tab w:val="left" w:pos="1701"/>
        </w:tabs>
        <w:spacing w:before="156" w:beforeLines="50" w:after="156" w:afterLines="50" w:line="440" w:lineRule="exact"/>
        <w:ind w:left="0" w:firstLine="0"/>
        <w:rPr>
          <w:rFonts w:hint="eastAsia" w:ascii="仿宋" w:hAnsi="仿宋" w:eastAsia="仿宋"/>
          <w:sz w:val="28"/>
          <w:szCs w:val="28"/>
        </w:rPr>
      </w:pPr>
      <w:r>
        <w:rPr>
          <w:rFonts w:hint="eastAsia" w:ascii="仿宋" w:hAnsi="仿宋" w:eastAsia="仿宋"/>
          <w:sz w:val="28"/>
          <w:szCs w:val="28"/>
        </w:rPr>
        <w:t>在本</w:t>
      </w:r>
      <w:r>
        <w:rPr>
          <w:rFonts w:hint="eastAsia" w:ascii="仿宋" w:hAnsi="仿宋" w:eastAsia="仿宋"/>
          <w:sz w:val="28"/>
          <w:szCs w:val="28"/>
          <w:lang w:val="en-US" w:eastAsia="zh-CN"/>
        </w:rPr>
        <w:t>协议</w:t>
      </w:r>
      <w:r>
        <w:rPr>
          <w:rFonts w:hint="eastAsia" w:ascii="仿宋" w:hAnsi="仿宋" w:eastAsia="仿宋"/>
          <w:sz w:val="28"/>
          <w:szCs w:val="28"/>
        </w:rPr>
        <w:t>履行过程中如发生争议时，双方应协商解决，协商不成，可依法向商铺所在地人民法院提起诉讼。</w:t>
      </w:r>
    </w:p>
    <w:p>
      <w:pPr>
        <w:numPr>
          <w:ilvl w:val="0"/>
          <w:numId w:val="1"/>
        </w:numPr>
        <w:tabs>
          <w:tab w:val="left" w:pos="0"/>
          <w:tab w:val="left" w:pos="360"/>
          <w:tab w:val="left" w:pos="1485"/>
          <w:tab w:val="left" w:pos="1551"/>
          <w:tab w:val="left" w:pos="1701"/>
        </w:tabs>
        <w:spacing w:before="156" w:beforeLines="50" w:after="156" w:afterLines="50" w:line="440" w:lineRule="exact"/>
        <w:ind w:left="0" w:firstLine="0"/>
        <w:rPr>
          <w:rFonts w:hint="eastAsia" w:ascii="仿宋" w:hAnsi="仿宋" w:eastAsia="仿宋"/>
          <w:sz w:val="28"/>
          <w:szCs w:val="28"/>
        </w:rPr>
      </w:pPr>
      <w:r>
        <w:rPr>
          <w:rFonts w:hint="eastAsia" w:ascii="仿宋" w:hAnsi="仿宋" w:eastAsia="仿宋"/>
          <w:sz w:val="28"/>
          <w:szCs w:val="28"/>
        </w:rPr>
        <w:t>双方一致同意，本</w:t>
      </w:r>
      <w:r>
        <w:rPr>
          <w:rFonts w:hint="eastAsia" w:ascii="仿宋" w:hAnsi="仿宋" w:eastAsia="仿宋"/>
          <w:sz w:val="28"/>
          <w:szCs w:val="28"/>
          <w:lang w:eastAsia="zh-CN"/>
        </w:rPr>
        <w:t>协议</w:t>
      </w:r>
      <w:r>
        <w:rPr>
          <w:rFonts w:hint="eastAsia" w:ascii="仿宋" w:hAnsi="仿宋" w:eastAsia="仿宋"/>
          <w:sz w:val="28"/>
          <w:szCs w:val="28"/>
        </w:rPr>
        <w:t>的签订、效力、解释、履行，以及争议的解决等均适用中华人民共和国（不含港澳台地区）法律。</w:t>
      </w:r>
    </w:p>
    <w:p>
      <w:pPr>
        <w:keepNext/>
        <w:keepLines/>
        <w:spacing w:before="156" w:beforeLines="50" w:after="156" w:afterLines="50" w:line="440" w:lineRule="exact"/>
        <w:jc w:val="center"/>
        <w:outlineLvl w:val="0"/>
        <w:rPr>
          <w:rFonts w:hint="eastAsia" w:ascii="仿宋" w:hAnsi="仿宋" w:eastAsia="仿宋"/>
          <w:b/>
          <w:bCs/>
          <w:kern w:val="44"/>
          <w:sz w:val="28"/>
          <w:szCs w:val="28"/>
        </w:rPr>
      </w:pPr>
      <w:bookmarkStart w:id="28" w:name="_Toc248924436"/>
      <w:bookmarkStart w:id="29" w:name="_Toc529202694"/>
      <w:r>
        <w:rPr>
          <w:rFonts w:hint="eastAsia" w:ascii="仿宋" w:hAnsi="仿宋" w:eastAsia="仿宋"/>
          <w:b/>
          <w:bCs/>
          <w:kern w:val="44"/>
          <w:sz w:val="28"/>
          <w:szCs w:val="28"/>
        </w:rPr>
        <w:t>十 文件构成及解释顺序</w:t>
      </w:r>
      <w:bookmarkEnd w:id="28"/>
      <w:bookmarkEnd w:id="29"/>
    </w:p>
    <w:p>
      <w:pPr>
        <w:numPr>
          <w:ilvl w:val="0"/>
          <w:numId w:val="1"/>
        </w:numPr>
        <w:tabs>
          <w:tab w:val="left" w:pos="0"/>
          <w:tab w:val="left" w:pos="360"/>
          <w:tab w:val="left" w:pos="1485"/>
          <w:tab w:val="left" w:pos="1551"/>
          <w:tab w:val="left" w:pos="1701"/>
        </w:tabs>
        <w:spacing w:before="156" w:beforeLines="50" w:after="156" w:afterLines="50" w:line="440" w:lineRule="exact"/>
        <w:ind w:left="0" w:firstLine="0"/>
        <w:rPr>
          <w:rFonts w:hint="eastAsia" w:ascii="仿宋" w:hAnsi="仿宋" w:eastAsia="仿宋"/>
          <w:sz w:val="28"/>
          <w:szCs w:val="28"/>
        </w:rPr>
      </w:pPr>
      <w:r>
        <w:rPr>
          <w:rFonts w:hint="eastAsia" w:ascii="仿宋" w:hAnsi="仿宋" w:eastAsia="仿宋"/>
          <w:sz w:val="28"/>
          <w:szCs w:val="28"/>
        </w:rPr>
        <w:t>下列文件构成各方之间签订本</w:t>
      </w:r>
      <w:r>
        <w:rPr>
          <w:rFonts w:hint="eastAsia" w:ascii="仿宋" w:hAnsi="仿宋" w:eastAsia="仿宋"/>
          <w:sz w:val="28"/>
          <w:szCs w:val="28"/>
          <w:lang w:eastAsia="zh-CN"/>
        </w:rPr>
        <w:t>协议</w:t>
      </w:r>
      <w:r>
        <w:rPr>
          <w:rFonts w:hint="eastAsia" w:ascii="仿宋" w:hAnsi="仿宋" w:eastAsia="仿宋"/>
          <w:sz w:val="28"/>
          <w:szCs w:val="28"/>
        </w:rPr>
        <w:t>的全部内容，且每一文件都应作为本</w:t>
      </w:r>
      <w:r>
        <w:rPr>
          <w:rFonts w:hint="eastAsia" w:ascii="仿宋" w:hAnsi="仿宋" w:eastAsia="仿宋"/>
          <w:sz w:val="28"/>
          <w:szCs w:val="28"/>
          <w:lang w:eastAsia="zh-CN"/>
        </w:rPr>
        <w:t>协议</w:t>
      </w:r>
      <w:r>
        <w:rPr>
          <w:rFonts w:hint="eastAsia" w:ascii="仿宋" w:hAnsi="仿宋" w:eastAsia="仿宋"/>
          <w:sz w:val="28"/>
          <w:szCs w:val="28"/>
        </w:rPr>
        <w:t>不可分割的一部分，并互为补充和解释。如各文件之间发生矛盾或冲突，则按下列文件先后排列顺序进行解释：</w:t>
      </w:r>
    </w:p>
    <w:p>
      <w:pPr>
        <w:tabs>
          <w:tab w:val="left" w:pos="360"/>
          <w:tab w:val="left" w:pos="993"/>
          <w:tab w:val="left" w:pos="1701"/>
        </w:tabs>
        <w:spacing w:before="156" w:beforeLines="50" w:after="156" w:afterLines="50" w:line="400" w:lineRule="exact"/>
        <w:ind w:firstLine="560" w:firstLineChars="200"/>
        <w:rPr>
          <w:rFonts w:hint="eastAsia" w:ascii="仿宋" w:hAnsi="仿宋" w:eastAsia="仿宋"/>
          <w:sz w:val="28"/>
          <w:szCs w:val="28"/>
        </w:rPr>
      </w:pPr>
      <w:r>
        <w:rPr>
          <w:rFonts w:hint="eastAsia" w:ascii="仿宋" w:hAnsi="仿宋" w:eastAsia="仿宋"/>
          <w:sz w:val="28"/>
          <w:szCs w:val="28"/>
        </w:rPr>
        <w:t>1.本</w:t>
      </w:r>
      <w:r>
        <w:rPr>
          <w:rFonts w:hint="eastAsia" w:ascii="仿宋" w:hAnsi="仿宋" w:eastAsia="仿宋"/>
          <w:sz w:val="28"/>
          <w:szCs w:val="28"/>
          <w:lang w:eastAsia="zh-CN"/>
        </w:rPr>
        <w:t>协议</w:t>
      </w:r>
      <w:r>
        <w:rPr>
          <w:rFonts w:hint="eastAsia" w:ascii="仿宋" w:hAnsi="仿宋" w:eastAsia="仿宋"/>
          <w:sz w:val="28"/>
          <w:szCs w:val="28"/>
        </w:rPr>
        <w:t>的补充协议或补充</w:t>
      </w:r>
      <w:r>
        <w:rPr>
          <w:rFonts w:hint="eastAsia" w:ascii="仿宋" w:hAnsi="仿宋" w:eastAsia="仿宋"/>
          <w:sz w:val="28"/>
          <w:szCs w:val="28"/>
          <w:lang w:eastAsia="zh-CN"/>
        </w:rPr>
        <w:t>协议</w:t>
      </w:r>
      <w:r>
        <w:rPr>
          <w:rFonts w:hint="eastAsia" w:ascii="仿宋" w:hAnsi="仿宋" w:eastAsia="仿宋"/>
          <w:sz w:val="28"/>
          <w:szCs w:val="28"/>
        </w:rPr>
        <w:t>；</w:t>
      </w:r>
    </w:p>
    <w:p>
      <w:pPr>
        <w:tabs>
          <w:tab w:val="left" w:pos="360"/>
          <w:tab w:val="left" w:pos="993"/>
          <w:tab w:val="left" w:pos="1701"/>
        </w:tabs>
        <w:spacing w:before="156" w:beforeLines="50" w:after="156" w:afterLines="50" w:line="400" w:lineRule="exact"/>
        <w:ind w:firstLine="560" w:firstLineChars="200"/>
        <w:rPr>
          <w:rFonts w:hint="eastAsia" w:ascii="仿宋" w:hAnsi="仿宋" w:eastAsia="仿宋"/>
          <w:sz w:val="28"/>
          <w:szCs w:val="28"/>
        </w:rPr>
      </w:pPr>
      <w:r>
        <w:rPr>
          <w:rFonts w:hint="eastAsia" w:ascii="仿宋" w:hAnsi="仿宋" w:eastAsia="仿宋"/>
          <w:sz w:val="28"/>
          <w:szCs w:val="28"/>
        </w:rPr>
        <w:t>2.本</w:t>
      </w:r>
      <w:r>
        <w:rPr>
          <w:rFonts w:hint="eastAsia" w:ascii="仿宋" w:hAnsi="仿宋" w:eastAsia="仿宋"/>
          <w:sz w:val="28"/>
          <w:szCs w:val="28"/>
          <w:lang w:eastAsia="zh-CN"/>
        </w:rPr>
        <w:t>协议</w:t>
      </w:r>
      <w:r>
        <w:rPr>
          <w:rFonts w:hint="eastAsia" w:ascii="仿宋" w:hAnsi="仿宋" w:eastAsia="仿宋"/>
          <w:sz w:val="28"/>
          <w:szCs w:val="28"/>
        </w:rPr>
        <w:t>及附件；</w:t>
      </w:r>
    </w:p>
    <w:p>
      <w:pPr>
        <w:tabs>
          <w:tab w:val="left" w:pos="360"/>
          <w:tab w:val="left" w:pos="993"/>
          <w:tab w:val="left" w:pos="1701"/>
        </w:tabs>
        <w:spacing w:before="156" w:beforeLines="50" w:after="156" w:afterLines="50" w:line="400" w:lineRule="exact"/>
        <w:ind w:firstLine="560" w:firstLineChars="200"/>
        <w:rPr>
          <w:rFonts w:hint="eastAsia" w:ascii="仿宋" w:hAnsi="仿宋" w:eastAsia="仿宋"/>
          <w:sz w:val="28"/>
          <w:szCs w:val="28"/>
        </w:rPr>
      </w:pPr>
      <w:r>
        <w:rPr>
          <w:rFonts w:hint="eastAsia" w:ascii="仿宋" w:hAnsi="仿宋" w:eastAsia="仿宋"/>
          <w:sz w:val="28"/>
          <w:szCs w:val="28"/>
        </w:rPr>
        <w:t>3.本</w:t>
      </w:r>
      <w:r>
        <w:rPr>
          <w:rFonts w:hint="eastAsia" w:ascii="仿宋" w:hAnsi="仿宋" w:eastAsia="仿宋"/>
          <w:sz w:val="28"/>
          <w:szCs w:val="28"/>
          <w:lang w:eastAsia="zh-CN"/>
        </w:rPr>
        <w:t>协议</w:t>
      </w:r>
      <w:r>
        <w:rPr>
          <w:rFonts w:hint="eastAsia" w:ascii="仿宋" w:hAnsi="仿宋" w:eastAsia="仿宋"/>
          <w:sz w:val="28"/>
          <w:szCs w:val="28"/>
        </w:rPr>
        <w:t>的其他组成部分。</w:t>
      </w:r>
    </w:p>
    <w:p>
      <w:pPr>
        <w:tabs>
          <w:tab w:val="left" w:pos="360"/>
          <w:tab w:val="left" w:pos="1701"/>
        </w:tabs>
        <w:spacing w:before="156" w:beforeLines="50" w:after="156" w:afterLines="50" w:line="440" w:lineRule="exact"/>
        <w:rPr>
          <w:rFonts w:hint="eastAsia" w:ascii="仿宋" w:hAnsi="仿宋" w:eastAsia="仿宋"/>
          <w:sz w:val="28"/>
          <w:szCs w:val="28"/>
        </w:rPr>
      </w:pPr>
      <w:r>
        <w:rPr>
          <w:rFonts w:hint="eastAsia" w:ascii="仿宋" w:hAnsi="仿宋" w:eastAsia="仿宋"/>
          <w:sz w:val="28"/>
          <w:szCs w:val="28"/>
        </w:rPr>
        <w:t xml:space="preserve">   本</w:t>
      </w:r>
      <w:r>
        <w:rPr>
          <w:rFonts w:hint="eastAsia" w:ascii="仿宋" w:hAnsi="仿宋" w:eastAsia="仿宋"/>
          <w:sz w:val="28"/>
          <w:szCs w:val="28"/>
          <w:lang w:eastAsia="zh-CN"/>
        </w:rPr>
        <w:t>协议</w:t>
      </w:r>
      <w:r>
        <w:rPr>
          <w:rFonts w:hint="eastAsia" w:ascii="仿宋" w:hAnsi="仿宋" w:eastAsia="仿宋"/>
          <w:sz w:val="28"/>
          <w:szCs w:val="28"/>
        </w:rPr>
        <w:t>履行过程中，各方按照广州市住建局示范文本签订的《广州市房屋租赁</w:t>
      </w:r>
      <w:r>
        <w:rPr>
          <w:rFonts w:hint="eastAsia" w:ascii="仿宋" w:hAnsi="仿宋" w:eastAsia="仿宋"/>
          <w:sz w:val="28"/>
          <w:szCs w:val="28"/>
          <w:lang w:eastAsia="zh-CN"/>
        </w:rPr>
        <w:t>协议</w:t>
      </w:r>
      <w:r>
        <w:rPr>
          <w:rFonts w:hint="eastAsia" w:ascii="仿宋" w:hAnsi="仿宋" w:eastAsia="仿宋"/>
          <w:sz w:val="28"/>
          <w:szCs w:val="28"/>
        </w:rPr>
        <w:t>》，用于备案，</w:t>
      </w:r>
      <w:r>
        <w:rPr>
          <w:rFonts w:hint="eastAsia" w:ascii="仿宋" w:hAnsi="仿宋" w:eastAsia="仿宋" w:cs="仿宋"/>
          <w:kern w:val="0"/>
          <w:sz w:val="28"/>
          <w:szCs w:val="28"/>
        </w:rPr>
        <w:t>该</w:t>
      </w:r>
      <w:r>
        <w:rPr>
          <w:rFonts w:hint="eastAsia" w:ascii="仿宋" w:hAnsi="仿宋" w:eastAsia="仿宋" w:cs="仿宋"/>
          <w:kern w:val="0"/>
          <w:sz w:val="28"/>
          <w:szCs w:val="28"/>
          <w:lang w:eastAsia="zh-CN"/>
        </w:rPr>
        <w:t>协议</w:t>
      </w:r>
      <w:r>
        <w:rPr>
          <w:rFonts w:hint="eastAsia" w:ascii="仿宋" w:hAnsi="仿宋" w:eastAsia="仿宋" w:cs="仿宋"/>
          <w:kern w:val="0"/>
          <w:sz w:val="28"/>
          <w:szCs w:val="28"/>
        </w:rPr>
        <w:t>的地址、面积、期限、租金情况与本</w:t>
      </w:r>
      <w:r>
        <w:rPr>
          <w:rFonts w:hint="eastAsia" w:ascii="仿宋" w:hAnsi="仿宋" w:eastAsia="仿宋" w:cs="仿宋"/>
          <w:kern w:val="0"/>
          <w:sz w:val="28"/>
          <w:szCs w:val="28"/>
          <w:lang w:eastAsia="zh-CN"/>
        </w:rPr>
        <w:t>协议</w:t>
      </w:r>
      <w:r>
        <w:rPr>
          <w:rFonts w:hint="eastAsia" w:ascii="仿宋" w:hAnsi="仿宋" w:eastAsia="仿宋" w:cs="仿宋"/>
          <w:kern w:val="0"/>
          <w:sz w:val="28"/>
          <w:szCs w:val="28"/>
        </w:rPr>
        <w:t>一致，但</w:t>
      </w:r>
      <w:r>
        <w:rPr>
          <w:rFonts w:hint="eastAsia" w:ascii="仿宋" w:hAnsi="仿宋" w:eastAsia="仿宋"/>
          <w:sz w:val="28"/>
          <w:szCs w:val="28"/>
        </w:rPr>
        <w:t>不构成双方权利义务新的约定，其内容与本</w:t>
      </w:r>
      <w:r>
        <w:rPr>
          <w:rFonts w:hint="eastAsia" w:ascii="仿宋" w:hAnsi="仿宋" w:eastAsia="仿宋"/>
          <w:sz w:val="28"/>
          <w:szCs w:val="28"/>
          <w:lang w:val="en-US" w:eastAsia="zh-CN"/>
        </w:rPr>
        <w:t>协议</w:t>
      </w:r>
      <w:r>
        <w:rPr>
          <w:rFonts w:hint="eastAsia" w:ascii="仿宋" w:hAnsi="仿宋" w:eastAsia="仿宋"/>
          <w:sz w:val="28"/>
          <w:szCs w:val="28"/>
        </w:rPr>
        <w:t>不一致的，以本</w:t>
      </w:r>
      <w:r>
        <w:rPr>
          <w:rFonts w:hint="eastAsia" w:ascii="仿宋" w:hAnsi="仿宋" w:eastAsia="仿宋"/>
          <w:sz w:val="28"/>
          <w:szCs w:val="28"/>
          <w:lang w:val="en-US" w:eastAsia="zh-CN"/>
        </w:rPr>
        <w:t>协议</w:t>
      </w:r>
      <w:r>
        <w:rPr>
          <w:rFonts w:hint="eastAsia" w:ascii="仿宋" w:hAnsi="仿宋" w:eastAsia="仿宋"/>
          <w:sz w:val="28"/>
          <w:szCs w:val="28"/>
        </w:rPr>
        <w:t>为准。必要时，任何一方都有权在备案时要求对方按照本条约定进行确认。</w:t>
      </w:r>
    </w:p>
    <w:p>
      <w:pPr>
        <w:tabs>
          <w:tab w:val="left" w:pos="360"/>
          <w:tab w:val="left" w:pos="1701"/>
        </w:tabs>
        <w:spacing w:before="156" w:beforeLines="50" w:after="156" w:afterLines="50" w:line="440" w:lineRule="exact"/>
        <w:ind w:firstLine="560" w:firstLineChars="200"/>
        <w:rPr>
          <w:rFonts w:hint="eastAsia" w:ascii="仿宋" w:hAnsi="仿宋" w:eastAsia="仿宋"/>
          <w:sz w:val="28"/>
          <w:szCs w:val="28"/>
        </w:rPr>
      </w:pPr>
      <w:r>
        <w:rPr>
          <w:rFonts w:hint="eastAsia" w:ascii="仿宋" w:hAnsi="仿宋" w:eastAsia="仿宋"/>
          <w:sz w:val="28"/>
          <w:szCs w:val="28"/>
        </w:rPr>
        <w:t>在签订本</w:t>
      </w:r>
      <w:r>
        <w:rPr>
          <w:rFonts w:hint="eastAsia" w:ascii="仿宋" w:hAnsi="仿宋" w:eastAsia="仿宋"/>
          <w:sz w:val="28"/>
          <w:szCs w:val="28"/>
          <w:lang w:val="en-US" w:eastAsia="zh-CN"/>
        </w:rPr>
        <w:t>协议</w:t>
      </w:r>
      <w:r>
        <w:rPr>
          <w:rFonts w:hint="eastAsia" w:ascii="仿宋" w:hAnsi="仿宋" w:eastAsia="仿宋"/>
          <w:sz w:val="28"/>
          <w:szCs w:val="28"/>
        </w:rPr>
        <w:t>的同时，乙方应与甲方按附件4签订《廉洁协议书》，并与甲方指定的物业管理单位签订《物业管理合同》及《安全生产责任书》。此外，乙方已阅读并承诺遵守甲方、甲方指定的物业管理人制订的本项目相关规定。</w:t>
      </w:r>
    </w:p>
    <w:p>
      <w:pPr>
        <w:keepNext/>
        <w:keepLines/>
        <w:spacing w:before="156" w:beforeLines="50" w:after="156" w:afterLines="50" w:line="440" w:lineRule="exact"/>
        <w:jc w:val="center"/>
        <w:outlineLvl w:val="0"/>
        <w:rPr>
          <w:rFonts w:hint="eastAsia" w:ascii="仿宋" w:hAnsi="仿宋" w:eastAsia="仿宋"/>
          <w:b/>
          <w:kern w:val="44"/>
          <w:sz w:val="28"/>
          <w:szCs w:val="28"/>
        </w:rPr>
      </w:pPr>
      <w:bookmarkStart w:id="30" w:name="_Toc529202695"/>
      <w:bookmarkStart w:id="31" w:name="_Toc248924437"/>
      <w:r>
        <w:rPr>
          <w:rFonts w:hint="eastAsia" w:ascii="仿宋" w:hAnsi="仿宋" w:eastAsia="仿宋"/>
          <w:b/>
          <w:kern w:val="44"/>
          <w:sz w:val="28"/>
          <w:szCs w:val="28"/>
        </w:rPr>
        <w:t>十一  不可抗力</w:t>
      </w:r>
      <w:bookmarkEnd w:id="30"/>
      <w:bookmarkEnd w:id="31"/>
    </w:p>
    <w:p>
      <w:pPr>
        <w:numPr>
          <w:ilvl w:val="0"/>
          <w:numId w:val="1"/>
        </w:numPr>
        <w:tabs>
          <w:tab w:val="left" w:pos="0"/>
          <w:tab w:val="left" w:pos="360"/>
          <w:tab w:val="left" w:pos="1485"/>
          <w:tab w:val="left" w:pos="1551"/>
          <w:tab w:val="left" w:pos="1701"/>
        </w:tabs>
        <w:spacing w:before="156" w:beforeLines="50" w:after="156" w:afterLines="50" w:line="440" w:lineRule="exact"/>
        <w:ind w:left="0" w:firstLine="0"/>
        <w:rPr>
          <w:rFonts w:hint="eastAsia" w:ascii="仿宋" w:hAnsi="仿宋" w:eastAsia="仿宋"/>
          <w:sz w:val="28"/>
          <w:szCs w:val="28"/>
        </w:rPr>
      </w:pPr>
      <w:r>
        <w:rPr>
          <w:rFonts w:hint="eastAsia" w:ascii="仿宋" w:hAnsi="仿宋" w:eastAsia="仿宋"/>
          <w:sz w:val="28"/>
          <w:szCs w:val="28"/>
        </w:rPr>
        <w:t>遇有不可抗力的一方，应立即书面通知对方，并应在15天内提供不可抗力详情及</w:t>
      </w:r>
      <w:r>
        <w:rPr>
          <w:rFonts w:hint="eastAsia" w:ascii="仿宋" w:hAnsi="仿宋" w:eastAsia="仿宋"/>
          <w:sz w:val="28"/>
          <w:szCs w:val="28"/>
          <w:lang w:eastAsia="zh-CN"/>
        </w:rPr>
        <w:t>协议</w:t>
      </w:r>
      <w:r>
        <w:rPr>
          <w:rFonts w:hint="eastAsia" w:ascii="仿宋" w:hAnsi="仿宋" w:eastAsia="仿宋"/>
          <w:sz w:val="28"/>
          <w:szCs w:val="28"/>
        </w:rPr>
        <w:t>不能履行或者部分不能履行或者需要延期履行理由的有效证明文件。双方在不可抗力事故停止后或影响消除后应当立即履行</w:t>
      </w:r>
      <w:r>
        <w:rPr>
          <w:rFonts w:hint="eastAsia" w:ascii="仿宋" w:hAnsi="仿宋" w:eastAsia="仿宋"/>
          <w:sz w:val="28"/>
          <w:szCs w:val="28"/>
          <w:lang w:eastAsia="zh-CN"/>
        </w:rPr>
        <w:t>协议</w:t>
      </w:r>
      <w:r>
        <w:rPr>
          <w:rFonts w:hint="eastAsia" w:ascii="仿宋" w:hAnsi="仿宋" w:eastAsia="仿宋"/>
          <w:sz w:val="28"/>
          <w:szCs w:val="28"/>
        </w:rPr>
        <w:t>义务。因不可抗力造成的各自损失，由双方自行承担。</w:t>
      </w:r>
    </w:p>
    <w:p>
      <w:pPr>
        <w:numPr>
          <w:ilvl w:val="0"/>
          <w:numId w:val="1"/>
        </w:numPr>
        <w:tabs>
          <w:tab w:val="left" w:pos="0"/>
          <w:tab w:val="left" w:pos="360"/>
          <w:tab w:val="left" w:pos="1485"/>
          <w:tab w:val="left" w:pos="1551"/>
          <w:tab w:val="left" w:pos="1701"/>
        </w:tabs>
        <w:spacing w:before="156" w:beforeLines="50" w:after="156" w:afterLines="50" w:line="440" w:lineRule="exact"/>
        <w:ind w:left="0" w:firstLine="0"/>
        <w:rPr>
          <w:rFonts w:hint="eastAsia" w:ascii="仿宋" w:hAnsi="仿宋" w:eastAsia="仿宋"/>
          <w:sz w:val="28"/>
          <w:szCs w:val="28"/>
        </w:rPr>
      </w:pPr>
      <w:r>
        <w:rPr>
          <w:rFonts w:hint="eastAsia" w:ascii="仿宋" w:hAnsi="仿宋" w:eastAsia="仿宋"/>
          <w:sz w:val="28"/>
          <w:szCs w:val="28"/>
        </w:rPr>
        <w:t>非因甲方或物业管理人之过失，或因下列甲方无法控制的事故，甲方不承担任何赔偿责任。本</w:t>
      </w:r>
      <w:r>
        <w:rPr>
          <w:rFonts w:hint="eastAsia" w:ascii="仿宋" w:hAnsi="仿宋" w:eastAsia="仿宋"/>
          <w:sz w:val="28"/>
          <w:szCs w:val="28"/>
          <w:lang w:eastAsia="zh-CN"/>
        </w:rPr>
        <w:t>协议</w:t>
      </w:r>
      <w:r>
        <w:rPr>
          <w:rFonts w:hint="eastAsia" w:ascii="仿宋" w:hAnsi="仿宋" w:eastAsia="仿宋"/>
          <w:sz w:val="28"/>
          <w:szCs w:val="28"/>
        </w:rPr>
        <w:t>规定乙方缴付租金及其它费用的义务，也不因此受到任何影响：</w:t>
      </w:r>
    </w:p>
    <w:p>
      <w:pPr>
        <w:tabs>
          <w:tab w:val="left" w:pos="360"/>
          <w:tab w:val="left" w:pos="993"/>
          <w:tab w:val="left" w:pos="1701"/>
        </w:tabs>
        <w:spacing w:before="156" w:beforeLines="50" w:after="156" w:afterLines="50" w:line="440" w:lineRule="exact"/>
        <w:rPr>
          <w:rFonts w:hint="eastAsia" w:ascii="仿宋" w:hAnsi="仿宋" w:eastAsia="仿宋"/>
          <w:sz w:val="28"/>
          <w:szCs w:val="28"/>
        </w:rPr>
      </w:pPr>
      <w:r>
        <w:rPr>
          <w:rFonts w:hint="eastAsia" w:ascii="仿宋" w:hAnsi="仿宋" w:eastAsia="仿宋"/>
          <w:sz w:val="28"/>
          <w:szCs w:val="28"/>
        </w:rPr>
        <w:t xml:space="preserve">    1.进行必要的物业维护维修工程，如各项公共设备、设施、装置必要的维修保养，以及非甲方原因致使物业配套设备及/或市政设施(包括但不限于水、电、煤气等)的暂时停止使用；</w:t>
      </w:r>
    </w:p>
    <w:p>
      <w:pPr>
        <w:tabs>
          <w:tab w:val="left" w:pos="360"/>
          <w:tab w:val="left" w:pos="993"/>
          <w:tab w:val="left" w:pos="1701"/>
        </w:tabs>
        <w:spacing w:before="156" w:beforeLines="50" w:after="156" w:afterLines="50" w:line="440" w:lineRule="exact"/>
        <w:rPr>
          <w:rFonts w:hint="eastAsia" w:ascii="仿宋" w:hAnsi="仿宋" w:eastAsia="仿宋"/>
          <w:sz w:val="28"/>
          <w:szCs w:val="28"/>
        </w:rPr>
      </w:pPr>
      <w:r>
        <w:rPr>
          <w:rFonts w:hint="eastAsia" w:ascii="仿宋" w:hAnsi="仿宋" w:eastAsia="仿宋"/>
          <w:sz w:val="28"/>
          <w:szCs w:val="28"/>
        </w:rPr>
        <w:t xml:space="preserve">    2.由于地震、火灾、风灾、水灾等自然灾害或恶劣天气或不可抗拒之外力灾害，以及本项目内外、檐顶、地下、楼内各种管道及设施及其它任何部分的泄煤气、泄电、泄水及潮湿及其中偶发事故等原因而引起的损失；</w:t>
      </w:r>
    </w:p>
    <w:p>
      <w:pPr>
        <w:tabs>
          <w:tab w:val="left" w:pos="360"/>
          <w:tab w:val="left" w:pos="993"/>
          <w:tab w:val="left" w:pos="1701"/>
        </w:tabs>
        <w:spacing w:before="156" w:beforeLines="50" w:after="156" w:afterLines="50" w:line="440" w:lineRule="exact"/>
        <w:rPr>
          <w:rFonts w:hint="eastAsia" w:ascii="仿宋" w:hAnsi="仿宋" w:eastAsia="仿宋"/>
          <w:sz w:val="28"/>
          <w:szCs w:val="28"/>
        </w:rPr>
      </w:pPr>
      <w:r>
        <w:rPr>
          <w:rFonts w:hint="eastAsia" w:ascii="仿宋" w:hAnsi="仿宋" w:eastAsia="仿宋"/>
          <w:sz w:val="28"/>
          <w:szCs w:val="28"/>
        </w:rPr>
        <w:t xml:space="preserve">    3.因失窃或保安或其它类似的原因引起的损失；</w:t>
      </w:r>
    </w:p>
    <w:p>
      <w:pPr>
        <w:tabs>
          <w:tab w:val="left" w:pos="360"/>
          <w:tab w:val="left" w:pos="993"/>
          <w:tab w:val="left" w:pos="1701"/>
        </w:tabs>
        <w:spacing w:before="156" w:beforeLines="50" w:after="156" w:afterLines="50" w:line="440" w:lineRule="exact"/>
        <w:rPr>
          <w:rFonts w:hint="eastAsia" w:ascii="仿宋" w:hAnsi="仿宋" w:eastAsia="仿宋"/>
          <w:sz w:val="28"/>
          <w:szCs w:val="28"/>
        </w:rPr>
      </w:pPr>
      <w:r>
        <w:rPr>
          <w:rFonts w:hint="eastAsia" w:ascii="仿宋" w:hAnsi="仿宋" w:eastAsia="仿宋"/>
          <w:sz w:val="28"/>
          <w:szCs w:val="28"/>
        </w:rPr>
        <w:t xml:space="preserve">    4.因本项目内其它承租者和人员或任何第三者的原因及施工引起的损失或损坏。</w:t>
      </w:r>
    </w:p>
    <w:p>
      <w:pPr>
        <w:tabs>
          <w:tab w:val="left" w:pos="360"/>
          <w:tab w:val="left" w:pos="993"/>
          <w:tab w:val="left" w:pos="1701"/>
        </w:tabs>
        <w:spacing w:before="156" w:beforeLines="50" w:after="156" w:afterLines="50" w:line="440" w:lineRule="exact"/>
        <w:rPr>
          <w:rFonts w:hint="eastAsia" w:ascii="仿宋" w:hAnsi="仿宋" w:eastAsia="仿宋"/>
          <w:sz w:val="28"/>
          <w:szCs w:val="28"/>
        </w:rPr>
      </w:pPr>
      <w:r>
        <w:rPr>
          <w:rFonts w:hint="eastAsia" w:ascii="仿宋" w:hAnsi="仿宋" w:eastAsia="仿宋"/>
          <w:sz w:val="28"/>
          <w:szCs w:val="28"/>
        </w:rPr>
        <w:t xml:space="preserve">    5.任何部分之损坏或因水满溢流，或沟渠满溢，或甲方在该物业内所设之固定装置与设备之损坏而造成乙方或其他人的人身、财产的伤害及损失。</w:t>
      </w:r>
    </w:p>
    <w:p>
      <w:pPr>
        <w:tabs>
          <w:tab w:val="left" w:pos="360"/>
          <w:tab w:val="left" w:pos="993"/>
          <w:tab w:val="left" w:pos="1701"/>
        </w:tabs>
        <w:spacing w:before="156" w:beforeLines="50" w:after="156" w:afterLines="50" w:line="440" w:lineRule="exact"/>
        <w:rPr>
          <w:rFonts w:hint="eastAsia" w:ascii="仿宋" w:hAnsi="仿宋" w:eastAsia="仿宋"/>
          <w:sz w:val="28"/>
          <w:szCs w:val="28"/>
        </w:rPr>
      </w:pPr>
      <w:r>
        <w:rPr>
          <w:rFonts w:hint="eastAsia" w:ascii="仿宋" w:hAnsi="仿宋" w:eastAsia="仿宋"/>
          <w:sz w:val="28"/>
          <w:szCs w:val="28"/>
        </w:rPr>
        <w:t xml:space="preserve">    6.由于电梯、自动扶梯、防火和安全设置、空调及设备和广场其他设备停止运作而造成对乙方或其他人的人身或财产的损害或损失。</w:t>
      </w:r>
    </w:p>
    <w:p>
      <w:pPr>
        <w:tabs>
          <w:tab w:val="left" w:pos="360"/>
          <w:tab w:val="left" w:pos="993"/>
          <w:tab w:val="left" w:pos="1701"/>
        </w:tabs>
        <w:spacing w:before="156" w:beforeLines="50" w:after="156" w:afterLines="50" w:line="440" w:lineRule="exact"/>
        <w:rPr>
          <w:rFonts w:hint="eastAsia" w:ascii="仿宋" w:hAnsi="仿宋" w:eastAsia="仿宋"/>
          <w:sz w:val="28"/>
          <w:szCs w:val="28"/>
        </w:rPr>
      </w:pPr>
      <w:r>
        <w:rPr>
          <w:rFonts w:hint="eastAsia" w:ascii="仿宋" w:hAnsi="仿宋" w:eastAsia="仿宋"/>
          <w:sz w:val="28"/>
          <w:szCs w:val="28"/>
        </w:rPr>
        <w:t xml:space="preserve">    7.由于电、煤气和水供应上的损失、故障、爆炸及停止而造成的损害或损失。</w:t>
      </w:r>
    </w:p>
    <w:p>
      <w:pPr>
        <w:tabs>
          <w:tab w:val="left" w:pos="360"/>
          <w:tab w:val="left" w:pos="993"/>
          <w:tab w:val="left" w:pos="1701"/>
        </w:tabs>
        <w:spacing w:before="156" w:beforeLines="50" w:after="156" w:afterLines="50" w:line="440" w:lineRule="exact"/>
        <w:rPr>
          <w:rFonts w:hint="eastAsia" w:ascii="仿宋" w:hAnsi="仿宋" w:eastAsia="仿宋"/>
          <w:sz w:val="28"/>
          <w:szCs w:val="28"/>
        </w:rPr>
      </w:pPr>
      <w:r>
        <w:rPr>
          <w:rFonts w:hint="eastAsia" w:ascii="仿宋" w:hAnsi="仿宋" w:eastAsia="仿宋"/>
          <w:sz w:val="28"/>
          <w:szCs w:val="28"/>
        </w:rPr>
        <w:t xml:space="preserve">    8.因特别或突发事件，需控制本项目客流，对乙方经营造成影响或损失的。</w:t>
      </w:r>
    </w:p>
    <w:p>
      <w:pPr>
        <w:tabs>
          <w:tab w:val="left" w:pos="360"/>
          <w:tab w:val="left" w:pos="993"/>
          <w:tab w:val="left" w:pos="1701"/>
        </w:tabs>
        <w:spacing w:before="156" w:beforeLines="50" w:after="156" w:afterLines="50" w:line="440" w:lineRule="exact"/>
        <w:rPr>
          <w:rFonts w:hint="eastAsia" w:ascii="仿宋" w:hAnsi="仿宋" w:eastAsia="仿宋"/>
          <w:sz w:val="28"/>
          <w:szCs w:val="28"/>
        </w:rPr>
      </w:pPr>
      <w:r>
        <w:rPr>
          <w:rFonts w:hint="eastAsia" w:ascii="仿宋" w:hAnsi="仿宋" w:eastAsia="仿宋"/>
          <w:sz w:val="28"/>
          <w:szCs w:val="28"/>
        </w:rPr>
        <w:t xml:space="preserve">    9.因上级部门进行消防等安全检测造成甲方服务中断。</w:t>
      </w:r>
    </w:p>
    <w:p>
      <w:pPr>
        <w:tabs>
          <w:tab w:val="left" w:pos="360"/>
          <w:tab w:val="left" w:pos="993"/>
          <w:tab w:val="left" w:pos="1701"/>
        </w:tabs>
        <w:spacing w:before="156" w:beforeLines="50" w:after="156" w:afterLines="50" w:line="440" w:lineRule="exact"/>
        <w:rPr>
          <w:rFonts w:hint="eastAsia" w:ascii="仿宋" w:hAnsi="仿宋" w:eastAsia="仿宋"/>
          <w:sz w:val="28"/>
          <w:szCs w:val="28"/>
        </w:rPr>
      </w:pPr>
      <w:r>
        <w:rPr>
          <w:rFonts w:hint="eastAsia" w:ascii="仿宋" w:hAnsi="仿宋" w:eastAsia="仿宋"/>
          <w:sz w:val="28"/>
          <w:szCs w:val="28"/>
        </w:rPr>
        <w:t xml:space="preserve">    10.为提高本项目的整体形象而进行改造，修缮工程所造成甲方服务中断。</w:t>
      </w:r>
    </w:p>
    <w:p>
      <w:pPr>
        <w:tabs>
          <w:tab w:val="left" w:pos="360"/>
          <w:tab w:val="left" w:pos="993"/>
          <w:tab w:val="left" w:pos="1701"/>
        </w:tabs>
        <w:spacing w:before="156" w:beforeLines="50" w:after="156" w:afterLines="50" w:line="440" w:lineRule="exact"/>
        <w:rPr>
          <w:rFonts w:hint="eastAsia" w:ascii="仿宋" w:hAnsi="仿宋" w:eastAsia="仿宋"/>
          <w:sz w:val="28"/>
          <w:szCs w:val="28"/>
        </w:rPr>
      </w:pPr>
      <w:r>
        <w:rPr>
          <w:rFonts w:hint="eastAsia" w:ascii="仿宋" w:hAnsi="仿宋" w:eastAsia="仿宋"/>
          <w:sz w:val="28"/>
          <w:szCs w:val="28"/>
        </w:rPr>
        <w:t xml:space="preserve">    11.不可抗力因素造成或其他非甲方所能控制因素造成。</w:t>
      </w:r>
    </w:p>
    <w:p>
      <w:pPr>
        <w:tabs>
          <w:tab w:val="left" w:pos="360"/>
          <w:tab w:val="left" w:pos="993"/>
          <w:tab w:val="left" w:pos="1701"/>
        </w:tabs>
        <w:spacing w:before="156" w:beforeLines="50" w:after="156" w:afterLines="50" w:line="440" w:lineRule="exact"/>
        <w:rPr>
          <w:rFonts w:hint="eastAsia" w:ascii="仿宋" w:hAnsi="仿宋" w:eastAsia="仿宋"/>
          <w:sz w:val="28"/>
          <w:szCs w:val="28"/>
        </w:rPr>
      </w:pPr>
      <w:r>
        <w:rPr>
          <w:rFonts w:hint="eastAsia" w:ascii="仿宋" w:hAnsi="仿宋" w:eastAsia="仿宋"/>
          <w:sz w:val="28"/>
          <w:szCs w:val="28"/>
        </w:rPr>
        <w:t xml:space="preserve">    12.非甲方过错导致的行政当局行为和公用事业服务提供者行为。</w:t>
      </w:r>
    </w:p>
    <w:p>
      <w:pPr>
        <w:keepNext/>
        <w:keepLines/>
        <w:spacing w:before="156" w:beforeLines="50" w:after="156" w:afterLines="50" w:line="440" w:lineRule="exact"/>
        <w:jc w:val="center"/>
        <w:outlineLvl w:val="0"/>
        <w:rPr>
          <w:rFonts w:hint="eastAsia" w:ascii="仿宋" w:hAnsi="仿宋" w:eastAsia="仿宋"/>
          <w:b/>
          <w:bCs/>
          <w:kern w:val="44"/>
          <w:sz w:val="28"/>
          <w:szCs w:val="28"/>
        </w:rPr>
      </w:pPr>
      <w:bookmarkStart w:id="32" w:name="_Toc529202696"/>
      <w:bookmarkStart w:id="33" w:name="_Toc248924438"/>
      <w:bookmarkStart w:id="34" w:name="OLE_LINK2"/>
      <w:r>
        <w:rPr>
          <w:rFonts w:hint="eastAsia" w:ascii="仿宋" w:hAnsi="仿宋" w:eastAsia="仿宋"/>
          <w:b/>
          <w:bCs/>
          <w:kern w:val="44"/>
          <w:sz w:val="28"/>
          <w:szCs w:val="28"/>
        </w:rPr>
        <w:t>十二  其他</w:t>
      </w:r>
      <w:bookmarkEnd w:id="32"/>
      <w:bookmarkEnd w:id="33"/>
    </w:p>
    <w:bookmarkEnd w:id="34"/>
    <w:p>
      <w:pPr>
        <w:numPr>
          <w:ilvl w:val="0"/>
          <w:numId w:val="1"/>
        </w:numPr>
        <w:tabs>
          <w:tab w:val="left" w:pos="0"/>
          <w:tab w:val="left" w:pos="360"/>
          <w:tab w:val="left" w:pos="1485"/>
          <w:tab w:val="left" w:pos="1551"/>
          <w:tab w:val="left" w:pos="1701"/>
        </w:tabs>
        <w:spacing w:before="156" w:beforeLines="50" w:after="156" w:afterLines="50" w:line="440" w:lineRule="exact"/>
        <w:ind w:left="0" w:firstLine="0"/>
        <w:rPr>
          <w:rFonts w:hint="eastAsia" w:ascii="仿宋" w:hAnsi="仿宋" w:eastAsia="仿宋"/>
          <w:sz w:val="28"/>
          <w:szCs w:val="28"/>
        </w:rPr>
      </w:pPr>
      <w:r>
        <w:rPr>
          <w:rFonts w:hint="eastAsia" w:ascii="仿宋" w:hAnsi="仿宋" w:eastAsia="仿宋"/>
          <w:sz w:val="28"/>
          <w:szCs w:val="28"/>
        </w:rPr>
        <w:t>双方承诺对本</w:t>
      </w:r>
      <w:r>
        <w:rPr>
          <w:rFonts w:hint="eastAsia" w:ascii="仿宋" w:hAnsi="仿宋" w:eastAsia="仿宋"/>
          <w:sz w:val="28"/>
          <w:szCs w:val="28"/>
          <w:lang w:eastAsia="zh-CN"/>
        </w:rPr>
        <w:t>协议</w:t>
      </w:r>
      <w:r>
        <w:rPr>
          <w:rFonts w:hint="eastAsia" w:ascii="仿宋" w:hAnsi="仿宋" w:eastAsia="仿宋"/>
          <w:sz w:val="28"/>
          <w:szCs w:val="28"/>
        </w:rPr>
        <w:t>签订、履行过程中获知的其他各方全部商业秘密内容保持最高机密性，不会向任何第三方以任何形式泄露其中任何内容。</w:t>
      </w:r>
    </w:p>
    <w:p>
      <w:pPr>
        <w:numPr>
          <w:ilvl w:val="0"/>
          <w:numId w:val="1"/>
        </w:numPr>
        <w:tabs>
          <w:tab w:val="left" w:pos="0"/>
          <w:tab w:val="left" w:pos="360"/>
          <w:tab w:val="left" w:pos="1485"/>
          <w:tab w:val="left" w:pos="1551"/>
          <w:tab w:val="left" w:pos="1701"/>
        </w:tabs>
        <w:spacing w:before="156" w:beforeLines="50" w:after="156" w:afterLines="50" w:line="440" w:lineRule="exact"/>
        <w:ind w:left="0" w:firstLine="0"/>
        <w:rPr>
          <w:rFonts w:hint="eastAsia" w:ascii="仿宋" w:hAnsi="仿宋" w:eastAsia="仿宋"/>
          <w:sz w:val="28"/>
          <w:szCs w:val="28"/>
        </w:rPr>
      </w:pPr>
      <w:r>
        <w:rPr>
          <w:rFonts w:hint="eastAsia" w:ascii="仿宋" w:hAnsi="仿宋" w:eastAsia="仿宋"/>
          <w:sz w:val="28"/>
          <w:szCs w:val="28"/>
        </w:rPr>
        <w:t>乙方在此承诺，其将依照适用法律规定，配合甲方对其在本</w:t>
      </w:r>
      <w:r>
        <w:rPr>
          <w:rFonts w:hint="eastAsia" w:ascii="仿宋" w:hAnsi="仿宋" w:eastAsia="仿宋"/>
          <w:sz w:val="28"/>
          <w:szCs w:val="28"/>
          <w:lang w:eastAsia="zh-CN"/>
        </w:rPr>
        <w:t>协议</w:t>
      </w:r>
      <w:r>
        <w:rPr>
          <w:rFonts w:hint="eastAsia" w:ascii="仿宋" w:hAnsi="仿宋" w:eastAsia="仿宋"/>
          <w:sz w:val="28"/>
          <w:szCs w:val="28"/>
        </w:rPr>
        <w:t>签订后及履行期间或获知的一切非公开的媒体信息（含从本项目内获知）加以保密。</w:t>
      </w:r>
    </w:p>
    <w:p>
      <w:pPr>
        <w:tabs>
          <w:tab w:val="left" w:pos="0"/>
          <w:tab w:val="left" w:pos="360"/>
          <w:tab w:val="left" w:pos="1485"/>
          <w:tab w:val="left" w:pos="1701"/>
        </w:tabs>
        <w:spacing w:before="156" w:beforeLines="50" w:after="156" w:afterLines="50" w:line="440" w:lineRule="exact"/>
        <w:ind w:firstLine="560" w:firstLineChars="200"/>
        <w:rPr>
          <w:rFonts w:hint="eastAsia" w:ascii="仿宋" w:hAnsi="仿宋" w:eastAsia="仿宋"/>
          <w:sz w:val="28"/>
          <w:szCs w:val="28"/>
        </w:rPr>
      </w:pPr>
      <w:r>
        <w:rPr>
          <w:rFonts w:hint="eastAsia" w:ascii="仿宋" w:hAnsi="仿宋" w:eastAsia="仿宋"/>
          <w:sz w:val="28"/>
          <w:szCs w:val="28"/>
        </w:rPr>
        <w:t>为本</w:t>
      </w:r>
      <w:r>
        <w:rPr>
          <w:rFonts w:hint="eastAsia" w:ascii="仿宋" w:hAnsi="仿宋" w:eastAsia="仿宋"/>
          <w:sz w:val="28"/>
          <w:szCs w:val="28"/>
          <w:lang w:eastAsia="zh-CN"/>
        </w:rPr>
        <w:t>协议</w:t>
      </w:r>
      <w:r>
        <w:rPr>
          <w:rFonts w:hint="eastAsia" w:ascii="仿宋" w:hAnsi="仿宋" w:eastAsia="仿宋"/>
          <w:sz w:val="28"/>
          <w:szCs w:val="28"/>
        </w:rPr>
        <w:t>之目的，“非公开的媒体信息”是指：依照适用的法律法规，基于本项目包含传媒单位特殊性而由传媒单位或本项目其他使用人占有或实际拥有的各项图纸、内部文件、内部工作流程、非公开的媒体资料、未获授权向公众播发的舆情信息等关乎社会公共利益，且在某一时间段范围内仅限于特定人员知晓或掌握的非公开信息。</w:t>
      </w:r>
    </w:p>
    <w:p>
      <w:pPr>
        <w:tabs>
          <w:tab w:val="left" w:pos="0"/>
          <w:tab w:val="left" w:pos="360"/>
          <w:tab w:val="left" w:pos="1485"/>
          <w:tab w:val="left" w:pos="1701"/>
        </w:tabs>
        <w:spacing w:before="156" w:beforeLines="50" w:after="156" w:afterLines="50" w:line="440" w:lineRule="exact"/>
        <w:ind w:firstLine="560" w:firstLineChars="200"/>
        <w:rPr>
          <w:rFonts w:hint="eastAsia" w:ascii="仿宋" w:hAnsi="仿宋" w:eastAsia="仿宋"/>
          <w:sz w:val="28"/>
          <w:szCs w:val="28"/>
        </w:rPr>
      </w:pPr>
      <w:r>
        <w:rPr>
          <w:rFonts w:hint="eastAsia" w:ascii="仿宋" w:hAnsi="仿宋" w:eastAsia="仿宋"/>
          <w:sz w:val="28"/>
          <w:szCs w:val="28"/>
        </w:rPr>
        <w:t>保密条款具有独立性，不因本</w:t>
      </w:r>
      <w:r>
        <w:rPr>
          <w:rFonts w:hint="eastAsia" w:ascii="仿宋" w:hAnsi="仿宋" w:eastAsia="仿宋"/>
          <w:sz w:val="28"/>
          <w:szCs w:val="28"/>
          <w:lang w:eastAsia="zh-CN"/>
        </w:rPr>
        <w:t>协议</w:t>
      </w:r>
      <w:r>
        <w:rPr>
          <w:rFonts w:hint="eastAsia" w:ascii="仿宋" w:hAnsi="仿宋" w:eastAsia="仿宋"/>
          <w:sz w:val="28"/>
          <w:szCs w:val="28"/>
        </w:rPr>
        <w:t>的终止或解除而失效。</w:t>
      </w:r>
    </w:p>
    <w:p>
      <w:pPr>
        <w:numPr>
          <w:ilvl w:val="0"/>
          <w:numId w:val="1"/>
        </w:numPr>
        <w:tabs>
          <w:tab w:val="left" w:pos="0"/>
          <w:tab w:val="left" w:pos="360"/>
          <w:tab w:val="left" w:pos="1485"/>
          <w:tab w:val="left" w:pos="1551"/>
          <w:tab w:val="left" w:pos="1701"/>
        </w:tabs>
        <w:spacing w:before="156" w:beforeLines="50" w:after="156" w:afterLines="50" w:line="440" w:lineRule="exact"/>
        <w:ind w:left="0" w:firstLine="0"/>
        <w:rPr>
          <w:rFonts w:hint="eastAsia" w:ascii="仿宋" w:hAnsi="仿宋" w:eastAsia="仿宋"/>
          <w:sz w:val="28"/>
          <w:szCs w:val="28"/>
        </w:rPr>
      </w:pPr>
      <w:r>
        <w:rPr>
          <w:rFonts w:hint="eastAsia" w:ascii="仿宋" w:hAnsi="仿宋" w:eastAsia="仿宋"/>
          <w:sz w:val="28"/>
          <w:szCs w:val="28"/>
          <w:lang w:eastAsia="zh-CN"/>
        </w:rPr>
        <w:t>协议</w:t>
      </w:r>
      <w:r>
        <w:rPr>
          <w:rFonts w:hint="eastAsia" w:ascii="仿宋" w:hAnsi="仿宋" w:eastAsia="仿宋"/>
          <w:sz w:val="28"/>
          <w:szCs w:val="28"/>
        </w:rPr>
        <w:t>文件履行中凡涉及各权利、义务和责任的通知、意见、建议，应当书面形式送达对方。本</w:t>
      </w:r>
      <w:r>
        <w:rPr>
          <w:rFonts w:hint="eastAsia" w:ascii="仿宋" w:hAnsi="仿宋" w:eastAsia="仿宋"/>
          <w:sz w:val="28"/>
          <w:szCs w:val="28"/>
          <w:lang w:eastAsia="zh-CN"/>
        </w:rPr>
        <w:t>协议</w:t>
      </w:r>
      <w:r>
        <w:rPr>
          <w:rFonts w:hint="eastAsia" w:ascii="仿宋" w:hAnsi="仿宋" w:eastAsia="仿宋"/>
          <w:sz w:val="28"/>
          <w:szCs w:val="28"/>
        </w:rPr>
        <w:t>中所列双方的通信地址为送达的地址，如有任何一方的联系人、地址、电话或传真变更，应当书面通知对方。在变更通知送达对方之前，按原通信地址发出的邮件视为送达。</w:t>
      </w:r>
    </w:p>
    <w:p>
      <w:pPr>
        <w:numPr>
          <w:ilvl w:val="0"/>
          <w:numId w:val="1"/>
        </w:numPr>
        <w:tabs>
          <w:tab w:val="left" w:pos="0"/>
          <w:tab w:val="left" w:pos="360"/>
          <w:tab w:val="left" w:pos="1485"/>
          <w:tab w:val="left" w:pos="1551"/>
          <w:tab w:val="left" w:pos="1701"/>
        </w:tabs>
        <w:spacing w:before="156" w:beforeLines="50" w:after="156" w:afterLines="50" w:line="440" w:lineRule="exact"/>
        <w:ind w:left="0" w:firstLine="0"/>
        <w:rPr>
          <w:rFonts w:hint="eastAsia" w:ascii="仿宋" w:hAnsi="仿宋" w:eastAsia="仿宋"/>
          <w:sz w:val="28"/>
          <w:szCs w:val="28"/>
        </w:rPr>
      </w:pPr>
      <w:r>
        <w:rPr>
          <w:rFonts w:hint="eastAsia" w:ascii="仿宋" w:hAnsi="仿宋" w:eastAsia="仿宋"/>
          <w:sz w:val="28"/>
          <w:szCs w:val="28"/>
        </w:rPr>
        <w:t>本</w:t>
      </w:r>
      <w:r>
        <w:rPr>
          <w:rFonts w:hint="eastAsia" w:ascii="仿宋" w:hAnsi="仿宋" w:eastAsia="仿宋"/>
          <w:sz w:val="28"/>
          <w:szCs w:val="28"/>
          <w:lang w:eastAsia="zh-CN"/>
        </w:rPr>
        <w:t>协议</w:t>
      </w:r>
      <w:r>
        <w:rPr>
          <w:rFonts w:hint="eastAsia" w:ascii="仿宋" w:hAnsi="仿宋" w:eastAsia="仿宋"/>
          <w:sz w:val="28"/>
          <w:szCs w:val="28"/>
        </w:rPr>
        <w:t>未尽事宜，由各方另行协商并以书面方式约定。</w:t>
      </w:r>
    </w:p>
    <w:p>
      <w:pPr>
        <w:numPr>
          <w:ilvl w:val="0"/>
          <w:numId w:val="1"/>
        </w:numPr>
        <w:tabs>
          <w:tab w:val="left" w:pos="0"/>
          <w:tab w:val="left" w:pos="360"/>
          <w:tab w:val="left" w:pos="1485"/>
          <w:tab w:val="left" w:pos="1551"/>
          <w:tab w:val="left" w:pos="1701"/>
        </w:tabs>
        <w:spacing w:before="156" w:beforeLines="50" w:after="156" w:afterLines="50" w:line="440" w:lineRule="exact"/>
        <w:ind w:left="0" w:firstLine="0"/>
        <w:rPr>
          <w:rFonts w:hint="eastAsia" w:ascii="仿宋" w:hAnsi="仿宋" w:eastAsia="仿宋"/>
          <w:sz w:val="28"/>
          <w:szCs w:val="28"/>
        </w:rPr>
      </w:pPr>
      <w:r>
        <w:rPr>
          <w:rFonts w:hint="eastAsia" w:ascii="仿宋" w:hAnsi="仿宋" w:eastAsia="仿宋"/>
          <w:sz w:val="28"/>
          <w:szCs w:val="28"/>
        </w:rPr>
        <w:t>本</w:t>
      </w:r>
      <w:r>
        <w:rPr>
          <w:rFonts w:hint="eastAsia" w:ascii="仿宋" w:hAnsi="仿宋" w:eastAsia="仿宋"/>
          <w:sz w:val="28"/>
          <w:szCs w:val="28"/>
          <w:lang w:eastAsia="zh-CN"/>
        </w:rPr>
        <w:t>协议</w:t>
      </w:r>
      <w:r>
        <w:rPr>
          <w:rFonts w:hint="eastAsia" w:ascii="仿宋" w:hAnsi="仿宋" w:eastAsia="仿宋"/>
          <w:sz w:val="28"/>
          <w:szCs w:val="28"/>
        </w:rPr>
        <w:t>正本壹式陆份，自签署之日起生效。甲方执肆份，乙方执贰份，具有同等法律效力。</w:t>
      </w:r>
    </w:p>
    <w:p>
      <w:pPr>
        <w:keepNext/>
        <w:keepLines/>
        <w:spacing w:before="156" w:beforeLines="50" w:after="156" w:afterLines="50" w:line="440" w:lineRule="exact"/>
        <w:jc w:val="center"/>
        <w:outlineLvl w:val="0"/>
        <w:rPr>
          <w:rFonts w:hint="eastAsia" w:ascii="仿宋" w:hAnsi="仿宋" w:eastAsia="仿宋"/>
          <w:b/>
          <w:bCs/>
          <w:kern w:val="44"/>
          <w:sz w:val="28"/>
          <w:szCs w:val="28"/>
        </w:rPr>
      </w:pPr>
    </w:p>
    <w:p>
      <w:pPr>
        <w:spacing w:line="360" w:lineRule="auto"/>
        <w:rPr>
          <w:rFonts w:hint="eastAsia" w:ascii="仿宋" w:hAnsi="仿宋" w:eastAsia="仿宋"/>
          <w:sz w:val="28"/>
          <w:szCs w:val="28"/>
        </w:rPr>
      </w:pPr>
      <w:r>
        <w:rPr>
          <w:rFonts w:hint="eastAsia" w:ascii="仿宋" w:hAnsi="仿宋" w:eastAsia="仿宋"/>
          <w:sz w:val="28"/>
          <w:szCs w:val="28"/>
        </w:rPr>
        <w:t>（以下无正文）</w:t>
      </w:r>
    </w:p>
    <w:p>
      <w:pPr>
        <w:tabs>
          <w:tab w:val="left" w:pos="360"/>
          <w:tab w:val="left" w:pos="1485"/>
        </w:tabs>
        <w:spacing w:before="156" w:beforeLines="50" w:after="156" w:afterLines="50" w:line="440" w:lineRule="exact"/>
        <w:rPr>
          <w:rFonts w:hint="eastAsia" w:ascii="仿宋" w:hAnsi="仿宋" w:eastAsia="仿宋"/>
          <w:sz w:val="28"/>
          <w:szCs w:val="28"/>
        </w:rPr>
      </w:pPr>
    </w:p>
    <w:p>
      <w:pPr>
        <w:tabs>
          <w:tab w:val="left" w:pos="360"/>
          <w:tab w:val="left" w:pos="1485"/>
        </w:tabs>
        <w:spacing w:before="156" w:beforeLines="50" w:after="156" w:afterLines="50" w:line="440" w:lineRule="exact"/>
        <w:rPr>
          <w:rFonts w:hint="eastAsia" w:ascii="仿宋" w:hAnsi="仿宋" w:eastAsia="仿宋"/>
          <w:sz w:val="28"/>
          <w:szCs w:val="28"/>
          <w:u w:val="single"/>
        </w:rPr>
      </w:pPr>
      <w:r>
        <w:rPr>
          <w:rFonts w:hint="eastAsia" w:ascii="仿宋" w:hAnsi="仿宋" w:eastAsia="仿宋"/>
          <w:sz w:val="28"/>
          <w:szCs w:val="28"/>
        </w:rPr>
        <w:t>附件：1.商铺位置示意图</w:t>
      </w:r>
    </w:p>
    <w:p>
      <w:pPr>
        <w:tabs>
          <w:tab w:val="left" w:pos="360"/>
          <w:tab w:val="left" w:pos="1485"/>
        </w:tabs>
        <w:spacing w:before="156" w:beforeLines="50" w:after="156" w:afterLines="50" w:line="440" w:lineRule="exact"/>
        <w:rPr>
          <w:rFonts w:hint="eastAsia" w:ascii="仿宋" w:hAnsi="仿宋" w:eastAsia="仿宋"/>
          <w:sz w:val="28"/>
          <w:szCs w:val="28"/>
        </w:rPr>
      </w:pPr>
      <w:r>
        <w:rPr>
          <w:rFonts w:hint="eastAsia" w:ascii="仿宋" w:hAnsi="仿宋" w:eastAsia="仿宋"/>
          <w:sz w:val="28"/>
          <w:szCs w:val="28"/>
        </w:rPr>
        <w:t xml:space="preserve">      2.承租人及担保人资料</w:t>
      </w:r>
    </w:p>
    <w:p>
      <w:pPr>
        <w:tabs>
          <w:tab w:val="left" w:pos="360"/>
          <w:tab w:val="left" w:pos="1485"/>
        </w:tabs>
        <w:spacing w:before="156" w:beforeLines="50" w:after="156" w:afterLines="50" w:line="440" w:lineRule="exact"/>
        <w:ind w:firstLine="840" w:firstLineChars="300"/>
        <w:rPr>
          <w:rFonts w:hint="eastAsia" w:ascii="仿宋" w:hAnsi="仿宋" w:eastAsia="仿宋"/>
          <w:sz w:val="28"/>
          <w:szCs w:val="28"/>
        </w:rPr>
      </w:pPr>
      <w:r>
        <w:rPr>
          <w:rFonts w:hint="eastAsia" w:ascii="仿宋" w:hAnsi="仿宋" w:eastAsia="仿宋"/>
          <w:sz w:val="28"/>
          <w:szCs w:val="28"/>
        </w:rPr>
        <w:t>3.安全生产责任书</w:t>
      </w:r>
    </w:p>
    <w:p>
      <w:pPr>
        <w:tabs>
          <w:tab w:val="left" w:pos="360"/>
          <w:tab w:val="left" w:pos="1485"/>
        </w:tabs>
        <w:spacing w:before="156" w:beforeLines="50" w:after="156" w:afterLines="50" w:line="440" w:lineRule="exact"/>
        <w:rPr>
          <w:rFonts w:hint="eastAsia" w:ascii="仿宋" w:hAnsi="仿宋" w:eastAsia="仿宋"/>
          <w:sz w:val="28"/>
          <w:szCs w:val="28"/>
        </w:rPr>
      </w:pPr>
      <w:r>
        <w:rPr>
          <w:rFonts w:hint="eastAsia" w:ascii="仿宋" w:hAnsi="仿宋" w:eastAsia="仿宋"/>
          <w:sz w:val="28"/>
          <w:szCs w:val="28"/>
        </w:rPr>
        <w:t xml:space="preserve">      4.廉洁协议书</w:t>
      </w:r>
    </w:p>
    <w:p>
      <w:pPr>
        <w:tabs>
          <w:tab w:val="left" w:pos="360"/>
          <w:tab w:val="left" w:pos="1485"/>
        </w:tabs>
        <w:spacing w:before="156" w:beforeLines="50" w:after="156" w:afterLines="50" w:line="440" w:lineRule="exact"/>
        <w:ind w:firstLine="840" w:firstLineChars="300"/>
        <w:rPr>
          <w:rFonts w:hint="eastAsia" w:ascii="仿宋" w:hAnsi="仿宋" w:eastAsia="仿宋"/>
          <w:sz w:val="28"/>
          <w:szCs w:val="28"/>
        </w:rPr>
      </w:pPr>
      <w:r>
        <w:rPr>
          <w:rFonts w:hint="eastAsia" w:ascii="仿宋" w:hAnsi="仿宋" w:eastAsia="仿宋"/>
          <w:sz w:val="28"/>
          <w:szCs w:val="28"/>
        </w:rPr>
        <w:t>5.承租人信息备案表</w:t>
      </w:r>
    </w:p>
    <w:p>
      <w:pPr>
        <w:tabs>
          <w:tab w:val="left" w:pos="360"/>
          <w:tab w:val="left" w:pos="1485"/>
        </w:tabs>
        <w:spacing w:before="156" w:beforeLines="50" w:after="156" w:afterLines="50" w:line="440" w:lineRule="exact"/>
        <w:ind w:firstLine="720" w:firstLineChars="300"/>
        <w:rPr>
          <w:rFonts w:hint="eastAsia" w:ascii="仿宋" w:hAnsi="仿宋" w:eastAsia="仿宋"/>
          <w:sz w:val="24"/>
        </w:rPr>
      </w:pPr>
    </w:p>
    <w:p>
      <w:pPr>
        <w:tabs>
          <w:tab w:val="left" w:pos="360"/>
          <w:tab w:val="left" w:pos="1485"/>
        </w:tabs>
        <w:spacing w:before="156" w:beforeLines="50" w:after="156" w:afterLines="50" w:line="440" w:lineRule="exact"/>
        <w:rPr>
          <w:rFonts w:hint="eastAsia" w:ascii="仿宋" w:hAnsi="仿宋" w:eastAsia="仿宋"/>
          <w:sz w:val="24"/>
        </w:rPr>
      </w:pPr>
    </w:p>
    <w:p>
      <w:pPr>
        <w:widowControl/>
        <w:jc w:val="left"/>
        <w:rPr>
          <w:rFonts w:hint="eastAsia" w:ascii="仿宋_GB2312" w:hAnsi="仿宋_GB2312" w:eastAsia="仿宋_GB2312" w:cs="仿宋_GB2312"/>
          <w:b/>
          <w:bCs/>
          <w:color w:val="000000"/>
          <w:sz w:val="28"/>
          <w:szCs w:val="28"/>
        </w:rPr>
      </w:pPr>
    </w:p>
    <w:p>
      <w:pPr>
        <w:widowControl/>
        <w:jc w:val="left"/>
        <w:rPr>
          <w:rFonts w:hint="eastAsia" w:ascii="仿宋_GB2312" w:hAnsi="仿宋_GB2312" w:eastAsia="仿宋_GB2312" w:cs="仿宋_GB2312"/>
          <w:b/>
          <w:bCs/>
          <w:color w:val="000000"/>
          <w:sz w:val="28"/>
          <w:szCs w:val="28"/>
        </w:rPr>
      </w:pPr>
    </w:p>
    <w:p>
      <w:pPr>
        <w:widowControl/>
        <w:jc w:val="left"/>
        <w:rPr>
          <w:rFonts w:hint="eastAsia" w:ascii="仿宋_GB2312" w:hAnsi="仿宋_GB2312" w:eastAsia="仿宋_GB2312" w:cs="仿宋_GB2312"/>
          <w:b/>
          <w:bCs/>
          <w:color w:val="000000"/>
          <w:sz w:val="28"/>
          <w:szCs w:val="28"/>
        </w:rPr>
      </w:pPr>
    </w:p>
    <w:p>
      <w:pPr>
        <w:widowControl/>
        <w:jc w:val="left"/>
        <w:rPr>
          <w:rFonts w:hint="eastAsia" w:ascii="仿宋_GB2312" w:hAnsi="仿宋_GB2312" w:eastAsia="仿宋_GB2312" w:cs="仿宋_GB2312"/>
          <w:b/>
          <w:bCs/>
          <w:color w:val="000000"/>
          <w:sz w:val="28"/>
          <w:szCs w:val="28"/>
        </w:rPr>
      </w:pPr>
    </w:p>
    <w:p>
      <w:pPr>
        <w:widowControl/>
        <w:jc w:val="left"/>
        <w:rPr>
          <w:rFonts w:hint="eastAsia" w:ascii="仿宋_GB2312" w:hAnsi="仿宋_GB2312" w:eastAsia="仿宋_GB2312" w:cs="仿宋_GB2312"/>
          <w:b/>
          <w:bCs/>
          <w:color w:val="000000"/>
          <w:sz w:val="28"/>
          <w:szCs w:val="28"/>
        </w:rPr>
      </w:pPr>
    </w:p>
    <w:p>
      <w:pPr>
        <w:widowControl/>
        <w:jc w:val="left"/>
        <w:rPr>
          <w:rFonts w:hint="eastAsia" w:ascii="仿宋_GB2312" w:hAnsi="仿宋_GB2312" w:eastAsia="仿宋_GB2312" w:cs="仿宋_GB2312"/>
          <w:b/>
          <w:bCs/>
          <w:color w:val="000000"/>
          <w:sz w:val="28"/>
          <w:szCs w:val="28"/>
        </w:rPr>
      </w:pPr>
    </w:p>
    <w:p>
      <w:pPr>
        <w:widowControl/>
        <w:jc w:val="left"/>
        <w:rPr>
          <w:rFonts w:hint="eastAsia" w:ascii="仿宋_GB2312" w:hAnsi="仿宋_GB2312" w:eastAsia="仿宋_GB2312" w:cs="仿宋_GB2312"/>
          <w:b/>
          <w:bCs/>
          <w:color w:val="000000"/>
          <w:sz w:val="28"/>
          <w:szCs w:val="28"/>
        </w:rPr>
      </w:pPr>
    </w:p>
    <w:p>
      <w:pPr>
        <w:widowControl/>
        <w:jc w:val="left"/>
        <w:rPr>
          <w:rFonts w:hint="eastAsia" w:ascii="仿宋_GB2312" w:hAnsi="仿宋_GB2312" w:eastAsia="仿宋_GB2312" w:cs="仿宋_GB2312"/>
          <w:sz w:val="28"/>
          <w:szCs w:val="28"/>
        </w:rPr>
      </w:pPr>
      <w:r>
        <w:rPr>
          <w:rFonts w:hint="eastAsia" w:ascii="仿宋_GB2312" w:hAnsi="仿宋_GB2312" w:eastAsia="仿宋_GB2312" w:cs="仿宋_GB2312"/>
          <w:b/>
          <w:bCs/>
          <w:color w:val="000000"/>
          <w:sz w:val="28"/>
          <w:szCs w:val="28"/>
        </w:rPr>
        <w:t>（本页为签署页）</w:t>
      </w:r>
    </w:p>
    <w:p>
      <w:pPr>
        <w:autoSpaceDE w:val="0"/>
        <w:autoSpaceDN w:val="0"/>
        <w:adjustRightInd w:val="0"/>
        <w:snapToGrid w:val="0"/>
        <w:spacing w:after="156" w:afterLines="50" w:line="480" w:lineRule="auto"/>
        <w:jc w:val="left"/>
        <w:rPr>
          <w:rFonts w:hint="eastAsia" w:ascii="仿宋_GB2312" w:hAnsi="仿宋_GB2312" w:eastAsia="仿宋_GB2312" w:cs="仿宋_GB2312"/>
          <w:kern w:val="0"/>
          <w:sz w:val="28"/>
          <w:szCs w:val="28"/>
        </w:rPr>
      </w:pPr>
      <w:r>
        <w:rPr>
          <w:rFonts w:hint="eastAsia" w:ascii="仿宋_GB2312" w:hAnsi="仿宋_GB2312" w:eastAsia="仿宋_GB2312" w:cs="仿宋_GB2312"/>
          <w:b/>
          <w:kern w:val="0"/>
          <w:sz w:val="28"/>
          <w:szCs w:val="28"/>
        </w:rPr>
        <w:t>甲方</w:t>
      </w:r>
      <w:r>
        <w:rPr>
          <w:rFonts w:hint="eastAsia" w:ascii="仿宋_GB2312" w:hAnsi="仿宋_GB2312" w:eastAsia="仿宋_GB2312" w:cs="仿宋_GB2312"/>
          <w:b/>
          <w:color w:val="000000"/>
          <w:kern w:val="0"/>
          <w:sz w:val="28"/>
          <w:szCs w:val="28"/>
        </w:rPr>
        <w:t>（出租人）</w:t>
      </w:r>
      <w:r>
        <w:rPr>
          <w:rFonts w:hint="eastAsia" w:ascii="仿宋_GB2312" w:hAnsi="仿宋_GB2312" w:eastAsia="仿宋_GB2312" w:cs="仿宋_GB2312"/>
          <w:kern w:val="0"/>
          <w:sz w:val="28"/>
          <w:szCs w:val="28"/>
        </w:rPr>
        <w:t>:</w:t>
      </w:r>
      <w:r>
        <w:rPr>
          <w:rFonts w:hint="eastAsia" w:ascii="仿宋_GB2312" w:hAnsi="仿宋_GB2312" w:eastAsia="仿宋_GB2312" w:cs="仿宋_GB2312"/>
          <w:b/>
          <w:bCs/>
          <w:kern w:val="0"/>
          <w:sz w:val="28"/>
          <w:szCs w:val="28"/>
        </w:rPr>
        <w:t>广州市城投资产经营管理有限公司珠江新城分公司</w:t>
      </w:r>
      <w:r>
        <w:rPr>
          <w:rFonts w:hint="eastAsia" w:ascii="仿宋_GB2312" w:hAnsi="仿宋_GB2312" w:eastAsia="仿宋_GB2312" w:cs="仿宋_GB2312"/>
          <w:kern w:val="0"/>
          <w:sz w:val="28"/>
          <w:szCs w:val="28"/>
        </w:rPr>
        <w:t>负责人或授权代表：</w:t>
      </w:r>
    </w:p>
    <w:p>
      <w:pPr>
        <w:autoSpaceDE w:val="0"/>
        <w:autoSpaceDN w:val="0"/>
        <w:adjustRightInd w:val="0"/>
        <w:snapToGrid w:val="0"/>
        <w:spacing w:after="156" w:afterLines="50" w:line="480" w:lineRule="auto"/>
        <w:jc w:val="left"/>
        <w:rPr>
          <w:rFonts w:hint="eastAsia" w:ascii="仿宋_GB2312" w:hAnsi="仿宋_GB2312" w:eastAsia="仿宋_GB2312" w:cs="仿宋_GB2312"/>
          <w:kern w:val="0"/>
          <w:sz w:val="28"/>
          <w:szCs w:val="28"/>
        </w:rPr>
      </w:pPr>
    </w:p>
    <w:p>
      <w:pPr>
        <w:autoSpaceDE w:val="0"/>
        <w:autoSpaceDN w:val="0"/>
        <w:adjustRightInd w:val="0"/>
        <w:snapToGrid w:val="0"/>
        <w:spacing w:after="156" w:afterLines="50" w:line="480" w:lineRule="auto"/>
        <w:jc w:val="left"/>
        <w:rPr>
          <w:rFonts w:hint="eastAsia" w:ascii="仿宋_GB2312" w:hAnsi="仿宋_GB2312" w:eastAsia="仿宋_GB2312" w:cs="仿宋_GB2312"/>
          <w:kern w:val="0"/>
          <w:sz w:val="28"/>
          <w:szCs w:val="28"/>
        </w:rPr>
      </w:pPr>
    </w:p>
    <w:p>
      <w:pPr>
        <w:autoSpaceDE w:val="0"/>
        <w:autoSpaceDN w:val="0"/>
        <w:adjustRightInd w:val="0"/>
        <w:snapToGrid w:val="0"/>
        <w:spacing w:after="156" w:afterLines="50" w:line="480" w:lineRule="auto"/>
        <w:jc w:val="left"/>
        <w:rPr>
          <w:rFonts w:hint="eastAsia" w:ascii="仿宋_GB2312" w:hAnsi="仿宋_GB2312" w:eastAsia="仿宋_GB2312" w:cs="仿宋_GB2312"/>
          <w:kern w:val="0"/>
          <w:sz w:val="28"/>
          <w:szCs w:val="28"/>
        </w:rPr>
      </w:pPr>
    </w:p>
    <w:p>
      <w:pPr>
        <w:adjustRightInd w:val="0"/>
        <w:snapToGrid w:val="0"/>
        <w:spacing w:after="156" w:afterLines="50" w:line="480" w:lineRule="auto"/>
        <w:rPr>
          <w:rFonts w:hint="eastAsia" w:ascii="仿宋_GB2312" w:hAnsi="仿宋_GB2312" w:eastAsia="仿宋_GB2312" w:cs="仿宋_GB2312"/>
          <w:b/>
          <w:bCs/>
          <w:sz w:val="28"/>
          <w:szCs w:val="28"/>
        </w:rPr>
      </w:pPr>
      <w:r>
        <w:rPr>
          <w:rFonts w:hint="eastAsia" w:ascii="仿宋_GB2312" w:hAnsi="仿宋_GB2312" w:eastAsia="仿宋_GB2312" w:cs="仿宋_GB2312"/>
          <w:b/>
          <w:kern w:val="0"/>
          <w:sz w:val="28"/>
          <w:szCs w:val="28"/>
        </w:rPr>
        <w:t>乙方</w:t>
      </w:r>
      <w:r>
        <w:rPr>
          <w:rFonts w:hint="eastAsia" w:ascii="仿宋_GB2312" w:hAnsi="仿宋_GB2312" w:eastAsia="仿宋_GB2312" w:cs="仿宋_GB2312"/>
          <w:b/>
          <w:color w:val="000000"/>
          <w:kern w:val="0"/>
          <w:sz w:val="28"/>
          <w:szCs w:val="28"/>
        </w:rPr>
        <w:t>（承租人）</w:t>
      </w:r>
      <w:r>
        <w:rPr>
          <w:rFonts w:hint="eastAsia" w:ascii="仿宋_GB2312" w:hAnsi="仿宋_GB2312" w:eastAsia="仿宋_GB2312" w:cs="仿宋_GB2312"/>
          <w:b/>
          <w:kern w:val="0"/>
          <w:sz w:val="28"/>
          <w:szCs w:val="28"/>
        </w:rPr>
        <w:t>:</w:t>
      </w:r>
    </w:p>
    <w:p>
      <w:pPr>
        <w:autoSpaceDE w:val="0"/>
        <w:autoSpaceDN w:val="0"/>
        <w:adjustRightInd w:val="0"/>
        <w:snapToGrid w:val="0"/>
        <w:spacing w:after="156" w:afterLines="50" w:line="480" w:lineRule="auto"/>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签署:</w:t>
      </w:r>
    </w:p>
    <w:p>
      <w:pPr>
        <w:tabs>
          <w:tab w:val="left" w:pos="1575"/>
        </w:tabs>
        <w:spacing w:before="156" w:beforeLines="50" w:after="156" w:afterLines="50" w:line="440" w:lineRule="exact"/>
        <w:rPr>
          <w:rFonts w:hint="eastAsia" w:ascii="仿宋" w:hAnsi="仿宋" w:eastAsia="仿宋"/>
          <w:color w:val="000000"/>
          <w:sz w:val="24"/>
        </w:rPr>
      </w:pPr>
    </w:p>
    <w:p>
      <w:pPr>
        <w:tabs>
          <w:tab w:val="left" w:pos="1575"/>
        </w:tabs>
        <w:spacing w:before="156" w:beforeLines="50" w:after="156" w:afterLines="50" w:line="440" w:lineRule="exact"/>
        <w:rPr>
          <w:rFonts w:hint="eastAsia" w:ascii="仿宋" w:hAnsi="仿宋" w:eastAsia="仿宋"/>
          <w:color w:val="000000"/>
          <w:sz w:val="24"/>
        </w:rPr>
      </w:pPr>
    </w:p>
    <w:p>
      <w:pPr>
        <w:tabs>
          <w:tab w:val="left" w:pos="1575"/>
        </w:tabs>
        <w:spacing w:before="156" w:beforeLines="50" w:after="156" w:afterLines="50" w:line="440" w:lineRule="exact"/>
        <w:rPr>
          <w:rFonts w:hint="eastAsia" w:ascii="仿宋" w:hAnsi="仿宋" w:eastAsia="仿宋"/>
          <w:color w:val="000000"/>
          <w:sz w:val="24"/>
        </w:rPr>
      </w:pPr>
    </w:p>
    <w:p>
      <w:pPr>
        <w:tabs>
          <w:tab w:val="left" w:pos="1575"/>
        </w:tabs>
        <w:spacing w:before="156" w:beforeLines="50" w:after="156" w:afterLines="50" w:line="440" w:lineRule="exact"/>
        <w:rPr>
          <w:rFonts w:hint="eastAsia" w:ascii="仿宋" w:hAnsi="仿宋" w:eastAsia="仿宋"/>
          <w:color w:val="000000"/>
          <w:sz w:val="24"/>
        </w:rPr>
      </w:pPr>
    </w:p>
    <w:p>
      <w:pPr>
        <w:tabs>
          <w:tab w:val="left" w:pos="1575"/>
        </w:tabs>
        <w:spacing w:before="156" w:beforeLines="50" w:after="156" w:afterLines="50" w:line="440" w:lineRule="exact"/>
        <w:rPr>
          <w:rFonts w:hint="eastAsia" w:ascii="仿宋" w:hAnsi="仿宋" w:eastAsia="仿宋"/>
          <w:color w:val="000000"/>
          <w:sz w:val="24"/>
        </w:rPr>
      </w:pPr>
    </w:p>
    <w:p>
      <w:pPr>
        <w:tabs>
          <w:tab w:val="left" w:pos="1575"/>
        </w:tabs>
        <w:spacing w:before="156" w:beforeLines="50" w:after="156" w:afterLines="50" w:line="440" w:lineRule="exact"/>
        <w:rPr>
          <w:rFonts w:hint="eastAsia" w:ascii="仿宋" w:hAnsi="仿宋" w:eastAsia="仿宋"/>
          <w:color w:val="000000"/>
          <w:sz w:val="24"/>
        </w:rPr>
      </w:pPr>
    </w:p>
    <w:p>
      <w:pPr>
        <w:tabs>
          <w:tab w:val="left" w:pos="1575"/>
        </w:tabs>
        <w:spacing w:before="156" w:beforeLines="50" w:after="156" w:afterLines="50" w:line="440" w:lineRule="exact"/>
        <w:rPr>
          <w:rFonts w:hint="eastAsia" w:ascii="仿宋" w:hAnsi="仿宋" w:eastAsia="仿宋"/>
          <w:color w:val="000000"/>
          <w:sz w:val="24"/>
        </w:rPr>
      </w:pPr>
    </w:p>
    <w:p>
      <w:pPr>
        <w:tabs>
          <w:tab w:val="left" w:pos="1575"/>
        </w:tabs>
        <w:spacing w:before="156" w:beforeLines="50" w:after="156" w:afterLines="50" w:line="440" w:lineRule="exact"/>
        <w:jc w:val="center"/>
        <w:rPr>
          <w:rFonts w:hint="eastAsia"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签订日期：</w:t>
      </w:r>
      <w:r>
        <w:rPr>
          <w:rFonts w:hint="eastAsia" w:ascii="仿宋_GB2312" w:hAnsi="仿宋_GB2312" w:eastAsia="仿宋_GB2312" w:cs="仿宋_GB2312"/>
          <w:b/>
          <w:kern w:val="0"/>
          <w:sz w:val="28"/>
          <w:szCs w:val="28"/>
          <w:u w:val="single"/>
        </w:rPr>
        <w:t xml:space="preserve">        </w:t>
      </w:r>
      <w:r>
        <w:rPr>
          <w:rFonts w:hint="eastAsia" w:ascii="仿宋_GB2312" w:hAnsi="仿宋_GB2312" w:eastAsia="仿宋_GB2312" w:cs="仿宋_GB2312"/>
          <w:b/>
          <w:kern w:val="0"/>
          <w:sz w:val="28"/>
          <w:szCs w:val="28"/>
        </w:rPr>
        <w:t>年</w:t>
      </w:r>
      <w:r>
        <w:rPr>
          <w:rFonts w:hint="eastAsia" w:ascii="仿宋_GB2312" w:hAnsi="仿宋_GB2312" w:eastAsia="仿宋_GB2312" w:cs="仿宋_GB2312"/>
          <w:b/>
          <w:kern w:val="0"/>
          <w:sz w:val="28"/>
          <w:szCs w:val="28"/>
          <w:u w:val="single"/>
        </w:rPr>
        <w:t xml:space="preserve">      </w:t>
      </w:r>
      <w:r>
        <w:rPr>
          <w:rFonts w:hint="eastAsia" w:ascii="仿宋_GB2312" w:hAnsi="仿宋_GB2312" w:eastAsia="仿宋_GB2312" w:cs="仿宋_GB2312"/>
          <w:b/>
          <w:kern w:val="0"/>
          <w:sz w:val="28"/>
          <w:szCs w:val="28"/>
        </w:rPr>
        <w:t>月</w:t>
      </w:r>
      <w:r>
        <w:rPr>
          <w:rFonts w:hint="eastAsia" w:ascii="仿宋_GB2312" w:hAnsi="仿宋_GB2312" w:eastAsia="仿宋_GB2312" w:cs="仿宋_GB2312"/>
          <w:b/>
          <w:kern w:val="0"/>
          <w:sz w:val="28"/>
          <w:szCs w:val="28"/>
          <w:u w:val="single"/>
        </w:rPr>
        <w:t xml:space="preserve">     </w:t>
      </w:r>
      <w:r>
        <w:rPr>
          <w:rFonts w:hint="eastAsia" w:ascii="仿宋_GB2312" w:hAnsi="仿宋_GB2312" w:eastAsia="仿宋_GB2312" w:cs="仿宋_GB2312"/>
          <w:b/>
          <w:kern w:val="0"/>
          <w:sz w:val="28"/>
          <w:szCs w:val="28"/>
        </w:rPr>
        <w:t>日</w:t>
      </w:r>
    </w:p>
    <w:p>
      <w:pPr>
        <w:tabs>
          <w:tab w:val="left" w:pos="1575"/>
        </w:tabs>
        <w:spacing w:before="156" w:beforeLines="50" w:after="156" w:afterLines="50" w:line="440" w:lineRule="exact"/>
        <w:rPr>
          <w:rFonts w:hint="eastAsia" w:ascii="仿宋" w:hAnsi="仿宋" w:eastAsia="仿宋"/>
          <w:color w:val="000000"/>
          <w:sz w:val="24"/>
        </w:rPr>
      </w:pPr>
    </w:p>
    <w:p>
      <w:pPr>
        <w:tabs>
          <w:tab w:val="left" w:pos="1575"/>
        </w:tabs>
        <w:spacing w:before="156" w:beforeLines="50" w:after="156" w:afterLines="50" w:line="440" w:lineRule="exact"/>
        <w:rPr>
          <w:rFonts w:hint="eastAsia" w:ascii="仿宋" w:hAnsi="仿宋" w:eastAsia="仿宋"/>
          <w:color w:val="000000"/>
          <w:sz w:val="24"/>
        </w:rPr>
      </w:pPr>
    </w:p>
    <w:p>
      <w:pPr>
        <w:tabs>
          <w:tab w:val="left" w:pos="1575"/>
        </w:tabs>
        <w:spacing w:before="156" w:beforeLines="50" w:after="156" w:afterLines="50" w:line="440" w:lineRule="exact"/>
        <w:rPr>
          <w:rFonts w:hint="eastAsia" w:ascii="仿宋" w:hAnsi="仿宋" w:eastAsia="仿宋"/>
          <w:color w:val="000000"/>
          <w:sz w:val="24"/>
        </w:rPr>
      </w:pPr>
    </w:p>
    <w:p>
      <w:pPr>
        <w:tabs>
          <w:tab w:val="left" w:pos="1575"/>
        </w:tabs>
        <w:spacing w:before="156" w:beforeLines="50" w:after="156" w:afterLines="50" w:line="440" w:lineRule="exact"/>
        <w:rPr>
          <w:rFonts w:hint="eastAsia" w:ascii="仿宋" w:hAnsi="仿宋" w:eastAsia="仿宋"/>
          <w:color w:val="000000"/>
          <w:sz w:val="24"/>
        </w:rPr>
      </w:pPr>
      <w:r>
        <w:rPr>
          <w:rFonts w:hint="eastAsia" w:ascii="宋体" w:hAnsi="宋体"/>
          <w:color w:val="000000"/>
          <w:sz w:val="24"/>
        </w:rPr>
        <w:t>附件1：</w:t>
      </w:r>
    </w:p>
    <w:p>
      <w:pPr>
        <w:jc w:val="center"/>
        <w:rPr>
          <w:rFonts w:hint="eastAsia" w:ascii="宋体" w:hAnsi="宋体"/>
          <w:b/>
          <w:color w:val="000000"/>
          <w:sz w:val="32"/>
          <w:szCs w:val="32"/>
        </w:rPr>
      </w:pPr>
      <w:bookmarkStart w:id="35" w:name="_Toc267662635"/>
      <w:bookmarkStart w:id="36" w:name="_Toc267666356"/>
    </w:p>
    <w:p>
      <w:pPr>
        <w:jc w:val="center"/>
        <w:rPr>
          <w:rFonts w:hint="eastAsia" w:ascii="宋体" w:hAnsi="宋体"/>
          <w:b/>
          <w:color w:val="000000"/>
          <w:sz w:val="32"/>
          <w:szCs w:val="32"/>
        </w:rPr>
      </w:pPr>
    </w:p>
    <w:p>
      <w:pPr>
        <w:jc w:val="center"/>
        <w:rPr>
          <w:rFonts w:hint="eastAsia" w:ascii="宋体" w:hAnsi="宋体"/>
          <w:b/>
          <w:color w:val="000000"/>
          <w:sz w:val="32"/>
          <w:szCs w:val="32"/>
        </w:rPr>
      </w:pPr>
      <w:r>
        <w:rPr>
          <w:rFonts w:hint="eastAsia" w:ascii="宋体" w:hAnsi="宋体"/>
          <w:b/>
          <w:color w:val="000000"/>
          <w:sz w:val="32"/>
          <w:szCs w:val="32"/>
        </w:rPr>
        <w:t>商铺位置示意图</w:t>
      </w:r>
    </w:p>
    <w:p>
      <w:pPr>
        <w:jc w:val="center"/>
        <w:rPr>
          <w:rFonts w:hint="eastAsia" w:ascii="宋体" w:hAnsi="宋体"/>
          <w:b/>
          <w:color w:val="000000"/>
          <w:sz w:val="32"/>
          <w:szCs w:val="32"/>
        </w:rPr>
      </w:pPr>
    </w:p>
    <w:p>
      <w:pPr>
        <w:keepNext w:val="0"/>
        <w:keepLines w:val="0"/>
        <w:pageBreakBefore w:val="0"/>
        <w:widowControl w:val="0"/>
        <w:kinsoku/>
        <w:wordWrap/>
        <w:overflowPunct/>
        <w:topLinePunct w:val="0"/>
        <w:autoSpaceDE/>
        <w:autoSpaceDN/>
        <w:bidi w:val="0"/>
        <w:spacing w:line="240" w:lineRule="auto"/>
        <w:ind w:firstLine="420" w:firstLineChars="200"/>
        <w:textAlignment w:val="auto"/>
        <w:rPr>
          <w:rFonts w:hint="eastAsia" w:ascii="仿宋_GB2312" w:eastAsia="仿宋_GB2312"/>
          <w:sz w:val="28"/>
          <w:szCs w:val="28"/>
        </w:rPr>
      </w:pPr>
      <w:r>
        <w:rPr>
          <w:highlight w:val="none"/>
        </w:rPr>
        <mc:AlternateContent>
          <mc:Choice Requires="wps">
            <w:drawing>
              <wp:anchor distT="0" distB="0" distL="114300" distR="114300" simplePos="0" relativeHeight="251660288" behindDoc="0" locked="0" layoutInCell="1" allowOverlap="1">
                <wp:simplePos x="0" y="0"/>
                <wp:positionH relativeFrom="column">
                  <wp:posOffset>1065530</wp:posOffset>
                </wp:positionH>
                <wp:positionV relativeFrom="paragraph">
                  <wp:posOffset>71755</wp:posOffset>
                </wp:positionV>
                <wp:extent cx="3684905" cy="523240"/>
                <wp:effectExtent l="4445" t="4445" r="6350" b="5715"/>
                <wp:wrapNone/>
                <wp:docPr id="6" name="文本框 6"/>
                <wp:cNvGraphicFramePr/>
                <a:graphic xmlns:a="http://schemas.openxmlformats.org/drawingml/2006/main">
                  <a:graphicData uri="http://schemas.microsoft.com/office/word/2010/wordprocessingShape">
                    <wps:wsp>
                      <wps:cNvSpPr txBox="1"/>
                      <wps:spPr>
                        <a:xfrm>
                          <a:off x="0" y="0"/>
                          <a:ext cx="3684905" cy="52324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left"/>
                              <w:rPr>
                                <w:rFonts w:hint="eastAsia" w:ascii="宋体" w:hAnsi="宋体" w:eastAsia="宋体" w:cs="宋体"/>
                                <w:b/>
                                <w:bCs/>
                                <w:color w:val="FFFFFF"/>
                                <w:szCs w:val="21"/>
                                <w:lang w:eastAsia="zh-CN"/>
                              </w:rPr>
                            </w:pPr>
                            <w:r>
                              <w:rPr>
                                <w:rFonts w:hint="eastAsia" w:ascii="宋体" w:hAnsi="宋体" w:eastAsia="宋体" w:cs="宋体"/>
                                <w:b/>
                                <w:bCs/>
                                <w:color w:val="C0504D"/>
                                <w:szCs w:val="21"/>
                                <w:lang w:eastAsia="zh-CN"/>
                              </w:rPr>
                              <w:t>B101、B102、B124、B130、B108、B109、B113、B114</w:t>
                            </w:r>
                            <w:r>
                              <w:rPr>
                                <w:rFonts w:hint="eastAsia" w:ascii="宋体" w:hAnsi="宋体" w:cs="宋体"/>
                                <w:b/>
                                <w:bCs/>
                                <w:color w:val="C0504D"/>
                                <w:szCs w:val="21"/>
                              </w:rPr>
                              <w:t>号</w:t>
                            </w:r>
                            <w:r>
                              <w:rPr>
                                <w:rFonts w:hint="eastAsia" w:ascii="宋体" w:hAnsi="宋体" w:cs="宋体"/>
                                <w:b/>
                                <w:bCs/>
                                <w:color w:val="C0504D"/>
                                <w:szCs w:val="21"/>
                                <w:lang w:val="en-US" w:eastAsia="zh-CN"/>
                              </w:rPr>
                              <w:t>商铺</w:t>
                            </w:r>
                            <w:r>
                              <w:rPr>
                                <w:rFonts w:hint="eastAsia" w:ascii="宋体" w:hAnsi="宋体" w:cs="宋体"/>
                                <w:b/>
                                <w:bCs/>
                                <w:color w:val="C0504D"/>
                                <w:szCs w:val="21"/>
                              </w:rPr>
                              <w:t>，</w:t>
                            </w:r>
                            <w:r>
                              <w:rPr>
                                <w:rFonts w:hint="eastAsia" w:ascii="宋体" w:hAnsi="宋体" w:cs="宋体"/>
                                <w:b/>
                                <w:bCs/>
                                <w:color w:val="C0504D"/>
                                <w:szCs w:val="21"/>
                              </w:rPr>
                              <w:br w:type="textWrapping"/>
                            </w:r>
                            <w:r>
                              <w:rPr>
                                <w:rFonts w:hint="eastAsia" w:ascii="宋体" w:hAnsi="宋体" w:cs="宋体"/>
                                <w:b/>
                                <w:bCs/>
                                <w:color w:val="C0504D"/>
                                <w:szCs w:val="21"/>
                                <w:lang w:val="en-US" w:eastAsia="zh-CN"/>
                              </w:rPr>
                              <w:t>总计租</w:t>
                            </w:r>
                            <w:r>
                              <w:rPr>
                                <w:rFonts w:hint="eastAsia" w:ascii="宋体" w:hAnsi="宋体" w:cs="宋体"/>
                                <w:b/>
                                <w:bCs/>
                                <w:color w:val="C0504D"/>
                                <w:szCs w:val="21"/>
                              </w:rPr>
                              <w:t>面积为</w:t>
                            </w:r>
                            <w:r>
                              <w:rPr>
                                <w:rFonts w:hint="eastAsia" w:ascii="宋体" w:hAnsi="宋体" w:cs="宋体"/>
                                <w:b/>
                                <w:bCs/>
                                <w:color w:val="C0504D"/>
                                <w:szCs w:val="21"/>
                                <w:lang w:val="en-US" w:eastAsia="zh-CN"/>
                              </w:rPr>
                              <w:t>802.21</w:t>
                            </w:r>
                            <w:r>
                              <w:rPr>
                                <w:rFonts w:hint="eastAsia" w:ascii="宋体" w:hAnsi="宋体" w:cs="宋体"/>
                                <w:b/>
                                <w:bCs/>
                                <w:color w:val="C0504D"/>
                                <w:szCs w:val="21"/>
                              </w:rPr>
                              <w:t>平方米</w:t>
                            </w:r>
                            <w:r>
                              <w:rPr>
                                <w:rFonts w:hint="eastAsia" w:ascii="宋体" w:hAnsi="宋体" w:cs="宋体"/>
                                <w:b/>
                                <w:bCs/>
                                <w:color w:val="C0504D"/>
                                <w:szCs w:val="21"/>
                                <w:lang w:eastAsia="zh-CN"/>
                              </w:rPr>
                              <w:t>。</w:t>
                            </w:r>
                          </w:p>
                          <w:p/>
                        </w:txbxContent>
                      </wps:txbx>
                      <wps:bodyPr vert="horz" wrap="square" anchor="t" anchorCtr="0" upright="1"/>
                    </wps:wsp>
                  </a:graphicData>
                </a:graphic>
              </wp:anchor>
            </w:drawing>
          </mc:Choice>
          <mc:Fallback>
            <w:pict>
              <v:shape id="_x0000_s1026" o:spid="_x0000_s1026" o:spt="202" type="#_x0000_t202" style="position:absolute;left:0pt;margin-left:83.9pt;margin-top:5.65pt;height:41.2pt;width:290.15pt;z-index:251660288;mso-width-relative:page;mso-height-relative:page;" fillcolor="#FFFFFF" filled="t" stroked="t" coordsize="21600,21600" o:gfxdata="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1vuedgAAAAJAQAADwAA&#10;AAAAAAABACAAAAAiAAAAZHJzL2Rvd25yZXYueG1sUEsBAhQAFAAAAAgAh07iQNeDesEWAgAAKQQA&#10;AA4AAAAAAAAAAQAgAAAAJwEAAGRycy9lMm9Eb2MueG1sUEsFBgAAAAAGAAYAWQEAAK8FAAAAAA==&#10;">
                <v:fill on="t" focussize="0,0"/>
                <v:stroke color="#000000" joinstyle="miter"/>
                <v:imagedata o:title=""/>
                <o:lock v:ext="edit" aspectratio="f"/>
                <v:textbox>
                  <w:txbxContent>
                    <w:p>
                      <w:pPr>
                        <w:jc w:val="left"/>
                        <w:rPr>
                          <w:rFonts w:hint="eastAsia" w:ascii="宋体" w:hAnsi="宋体" w:eastAsia="宋体" w:cs="宋体"/>
                          <w:b/>
                          <w:bCs/>
                          <w:color w:val="FFFFFF"/>
                          <w:szCs w:val="21"/>
                          <w:lang w:eastAsia="zh-CN"/>
                        </w:rPr>
                      </w:pPr>
                      <w:r>
                        <w:rPr>
                          <w:rFonts w:hint="eastAsia" w:ascii="宋体" w:hAnsi="宋体" w:eastAsia="宋体" w:cs="宋体"/>
                          <w:b/>
                          <w:bCs/>
                          <w:color w:val="C0504D"/>
                          <w:szCs w:val="21"/>
                          <w:lang w:eastAsia="zh-CN"/>
                        </w:rPr>
                        <w:t>B101、B102、B124、B130、B108、B109、B113、B114</w:t>
                      </w:r>
                      <w:r>
                        <w:rPr>
                          <w:rFonts w:hint="eastAsia" w:ascii="宋体" w:hAnsi="宋体" w:cs="宋体"/>
                          <w:b/>
                          <w:bCs/>
                          <w:color w:val="C0504D"/>
                          <w:szCs w:val="21"/>
                        </w:rPr>
                        <w:t>号</w:t>
                      </w:r>
                      <w:r>
                        <w:rPr>
                          <w:rFonts w:hint="eastAsia" w:ascii="宋体" w:hAnsi="宋体" w:cs="宋体"/>
                          <w:b/>
                          <w:bCs/>
                          <w:color w:val="C0504D"/>
                          <w:szCs w:val="21"/>
                          <w:lang w:val="en-US" w:eastAsia="zh-CN"/>
                        </w:rPr>
                        <w:t>商铺</w:t>
                      </w:r>
                      <w:r>
                        <w:rPr>
                          <w:rFonts w:hint="eastAsia" w:ascii="宋体" w:hAnsi="宋体" w:cs="宋体"/>
                          <w:b/>
                          <w:bCs/>
                          <w:color w:val="C0504D"/>
                          <w:szCs w:val="21"/>
                        </w:rPr>
                        <w:t>，</w:t>
                      </w:r>
                      <w:r>
                        <w:rPr>
                          <w:rFonts w:hint="eastAsia" w:ascii="宋体" w:hAnsi="宋体" w:cs="宋体"/>
                          <w:b/>
                          <w:bCs/>
                          <w:color w:val="C0504D"/>
                          <w:szCs w:val="21"/>
                        </w:rPr>
                        <w:br w:type="textWrapping"/>
                      </w:r>
                      <w:r>
                        <w:rPr>
                          <w:rFonts w:hint="eastAsia" w:ascii="宋体" w:hAnsi="宋体" w:cs="宋体"/>
                          <w:b/>
                          <w:bCs/>
                          <w:color w:val="C0504D"/>
                          <w:szCs w:val="21"/>
                          <w:lang w:val="en-US" w:eastAsia="zh-CN"/>
                        </w:rPr>
                        <w:t>总计租</w:t>
                      </w:r>
                      <w:r>
                        <w:rPr>
                          <w:rFonts w:hint="eastAsia" w:ascii="宋体" w:hAnsi="宋体" w:cs="宋体"/>
                          <w:b/>
                          <w:bCs/>
                          <w:color w:val="C0504D"/>
                          <w:szCs w:val="21"/>
                        </w:rPr>
                        <w:t>面积为</w:t>
                      </w:r>
                      <w:r>
                        <w:rPr>
                          <w:rFonts w:hint="eastAsia" w:ascii="宋体" w:hAnsi="宋体" w:cs="宋体"/>
                          <w:b/>
                          <w:bCs/>
                          <w:color w:val="C0504D"/>
                          <w:szCs w:val="21"/>
                          <w:lang w:val="en-US" w:eastAsia="zh-CN"/>
                        </w:rPr>
                        <w:t>802.21</w:t>
                      </w:r>
                      <w:r>
                        <w:rPr>
                          <w:rFonts w:hint="eastAsia" w:ascii="宋体" w:hAnsi="宋体" w:cs="宋体"/>
                          <w:b/>
                          <w:bCs/>
                          <w:color w:val="C0504D"/>
                          <w:szCs w:val="21"/>
                        </w:rPr>
                        <w:t>平方米</w:t>
                      </w:r>
                      <w:r>
                        <w:rPr>
                          <w:rFonts w:hint="eastAsia" w:ascii="宋体" w:hAnsi="宋体" w:cs="宋体"/>
                          <w:b/>
                          <w:bCs/>
                          <w:color w:val="C0504D"/>
                          <w:szCs w:val="21"/>
                          <w:lang w:eastAsia="zh-CN"/>
                        </w:rPr>
                        <w:t>。</w:t>
                      </w:r>
                    </w:p>
                    <w:p/>
                  </w:txbxContent>
                </v:textbox>
              </v:shape>
            </w:pict>
          </mc:Fallback>
        </mc:AlternateContent>
      </w:r>
    </w:p>
    <w:p>
      <w:pPr>
        <w:keepNext w:val="0"/>
        <w:keepLines w:val="0"/>
        <w:pageBreakBefore w:val="0"/>
        <w:widowControl w:val="0"/>
        <w:kinsoku/>
        <w:wordWrap/>
        <w:overflowPunct/>
        <w:topLinePunct w:val="0"/>
        <w:autoSpaceDE/>
        <w:autoSpaceDN/>
        <w:bidi w:val="0"/>
        <w:spacing w:line="240" w:lineRule="auto"/>
        <w:ind w:firstLine="560" w:firstLineChars="200"/>
        <w:jc w:val="center"/>
        <w:textAlignment w:val="auto"/>
        <w:rPr>
          <w:rFonts w:hint="eastAsia" w:ascii="仿宋_GB2312" w:eastAsia="仿宋_GB2312"/>
          <w:sz w:val="28"/>
          <w:szCs w:val="28"/>
        </w:rPr>
      </w:pPr>
    </w:p>
    <w:p>
      <w:pPr>
        <w:spacing w:after="0" w:line="240" w:lineRule="auto"/>
        <w:jc w:val="both"/>
        <w:rPr>
          <w:rFonts w:ascii="宋体" w:hAnsi="宋体"/>
          <w:b/>
          <w:color w:val="000000"/>
          <w:sz w:val="32"/>
          <w:szCs w:val="32"/>
          <w:highlight w:val="none"/>
        </w:rPr>
      </w:pPr>
      <w:r>
        <w:rPr>
          <w:rFonts w:hint="eastAsia" w:ascii="仿宋" w:hAnsi="仿宋" w:eastAsia="宋体"/>
          <w:b/>
          <w:color w:val="000000"/>
          <w:sz w:val="30"/>
          <w:szCs w:val="30"/>
          <w:lang w:eastAsia="zh-CN"/>
        </w:rPr>
        <w:drawing>
          <wp:anchor distT="0" distB="0" distL="114935" distR="114935" simplePos="0" relativeHeight="251662336" behindDoc="1" locked="0" layoutInCell="1" allowOverlap="1">
            <wp:simplePos x="0" y="0"/>
            <wp:positionH relativeFrom="column">
              <wp:posOffset>-721995</wp:posOffset>
            </wp:positionH>
            <wp:positionV relativeFrom="paragraph">
              <wp:posOffset>57150</wp:posOffset>
            </wp:positionV>
            <wp:extent cx="6718300" cy="2847340"/>
            <wp:effectExtent l="0" t="0" r="6350" b="10160"/>
            <wp:wrapNone/>
            <wp:docPr id="8" name="图片 8" descr="项目平面图2025.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项目平面图2025.12.1"/>
                    <pic:cNvPicPr>
                      <a:picLocks noChangeAspect="1"/>
                    </pic:cNvPicPr>
                  </pic:nvPicPr>
                  <pic:blipFill>
                    <a:blip r:embed="rId5"/>
                    <a:stretch>
                      <a:fillRect/>
                    </a:stretch>
                  </pic:blipFill>
                  <pic:spPr>
                    <a:xfrm>
                      <a:off x="0" y="0"/>
                      <a:ext cx="6718300" cy="2847340"/>
                    </a:xfrm>
                    <a:prstGeom prst="rect">
                      <a:avLst/>
                    </a:prstGeom>
                  </pic:spPr>
                </pic:pic>
              </a:graphicData>
            </a:graphic>
          </wp:anchor>
        </w:drawing>
      </w:r>
      <w:r>
        <w:rPr>
          <w:highlight w:val="none"/>
        </w:rPr>
        <mc:AlternateContent>
          <mc:Choice Requires="wps">
            <w:drawing>
              <wp:anchor distT="0" distB="0" distL="114300" distR="114300" simplePos="0" relativeHeight="251669504" behindDoc="0" locked="0" layoutInCell="1" allowOverlap="1">
                <wp:simplePos x="0" y="0"/>
                <wp:positionH relativeFrom="column">
                  <wp:posOffset>2908300</wp:posOffset>
                </wp:positionH>
                <wp:positionV relativeFrom="paragraph">
                  <wp:posOffset>-400685</wp:posOffset>
                </wp:positionV>
                <wp:extent cx="1271905" cy="1336040"/>
                <wp:effectExtent l="5715" t="5715" r="17780" b="10795"/>
                <wp:wrapNone/>
                <wp:docPr id="12" name="直接连接符 7"/>
                <wp:cNvGraphicFramePr/>
                <a:graphic xmlns:a="http://schemas.openxmlformats.org/drawingml/2006/main">
                  <a:graphicData uri="http://schemas.microsoft.com/office/word/2010/wordprocessingShape">
                    <wps:wsp>
                      <wps:cNvCnPr>
                        <a:stCxn id="6" idx="2"/>
                      </wps:cNvCnPr>
                      <wps:spPr>
                        <a:xfrm>
                          <a:off x="0" y="0"/>
                          <a:ext cx="1271905" cy="1336040"/>
                        </a:xfrm>
                        <a:prstGeom prst="straightConnector1">
                          <a:avLst/>
                        </a:prstGeom>
                        <a:ln w="15875" cap="flat" cmpd="sng">
                          <a:solidFill>
                            <a:srgbClr val="FF0000"/>
                          </a:solidFill>
                          <a:prstDash val="solid"/>
                          <a:round/>
                          <a:headEnd type="none" w="med" len="med"/>
                          <a:tailEnd type="arrow" w="med" len="med"/>
                        </a:ln>
                      </wps:spPr>
                      <wps:bodyPr/>
                    </wps:wsp>
                  </a:graphicData>
                </a:graphic>
              </wp:anchor>
            </w:drawing>
          </mc:Choice>
          <mc:Fallback>
            <w:pict>
              <v:shape id="直接连接符 7" o:spid="_x0000_s1026" o:spt="32" type="#_x0000_t32" style="position:absolute;left:0pt;margin-left:229pt;margin-top:-31.55pt;height:105.2pt;width:100.15pt;z-index:251669504;mso-width-relative:page;mso-height-relative:page;" filled="f" stroked="t" coordsize="21600,21600" o:gfxdata="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CKDUkNoAAAALAQAADwAAAAAAAAABACAAAAAiAAAAZHJzL2Rv&#10;d25yZXYueG1sUEsBAhQAFAAAAAgAh07iQPYVqx7/AQAA0QMAAA4AAAAAAAAAAQAgAAAAKQEAAGRy&#10;cy9lMm9Eb2MueG1sUEsFBgAAAAAGAAYAWQEAAJoFAAAAAA==&#10;">
                <v:fill on="f" focussize="0,0"/>
                <v:stroke weight="1.25pt" color="#FF0000" joinstyle="round" endarrow="open"/>
                <v:imagedata o:title=""/>
                <o:lock v:ext="edit" aspectratio="f"/>
              </v:shape>
            </w:pict>
          </mc:Fallback>
        </mc:AlternateContent>
      </w:r>
      <w:r>
        <w:rPr>
          <w:highlight w:val="none"/>
        </w:rPr>
        <mc:AlternateContent>
          <mc:Choice Requires="wps">
            <w:drawing>
              <wp:anchor distT="0" distB="0" distL="114300" distR="114300" simplePos="0" relativeHeight="251668480" behindDoc="0" locked="0" layoutInCell="1" allowOverlap="1">
                <wp:simplePos x="0" y="0"/>
                <wp:positionH relativeFrom="column">
                  <wp:posOffset>2908300</wp:posOffset>
                </wp:positionH>
                <wp:positionV relativeFrom="paragraph">
                  <wp:posOffset>-400685</wp:posOffset>
                </wp:positionV>
                <wp:extent cx="1976120" cy="1437005"/>
                <wp:effectExtent l="4445" t="6350" r="635" b="4445"/>
                <wp:wrapNone/>
                <wp:docPr id="11" name="直接连接符 7"/>
                <wp:cNvGraphicFramePr/>
                <a:graphic xmlns:a="http://schemas.openxmlformats.org/drawingml/2006/main">
                  <a:graphicData uri="http://schemas.microsoft.com/office/word/2010/wordprocessingShape">
                    <wps:wsp>
                      <wps:cNvCnPr>
                        <a:stCxn id="6" idx="2"/>
                      </wps:cNvCnPr>
                      <wps:spPr>
                        <a:xfrm>
                          <a:off x="0" y="0"/>
                          <a:ext cx="1976120" cy="1437005"/>
                        </a:xfrm>
                        <a:prstGeom prst="straightConnector1">
                          <a:avLst/>
                        </a:prstGeom>
                        <a:ln w="15875" cap="flat" cmpd="sng">
                          <a:solidFill>
                            <a:srgbClr val="FF0000"/>
                          </a:solidFill>
                          <a:prstDash val="solid"/>
                          <a:round/>
                          <a:headEnd type="none" w="med" len="med"/>
                          <a:tailEnd type="arrow" w="med" len="med"/>
                        </a:ln>
                      </wps:spPr>
                      <wps:bodyPr/>
                    </wps:wsp>
                  </a:graphicData>
                </a:graphic>
              </wp:anchor>
            </w:drawing>
          </mc:Choice>
          <mc:Fallback>
            <w:pict>
              <v:shape id="直接连接符 7" o:spid="_x0000_s1026" o:spt="32" type="#_x0000_t32" style="position:absolute;left:0pt;margin-left:229pt;margin-top:-31.55pt;height:113.15pt;width:155.6pt;z-index:251668480;mso-width-relative:page;mso-height-relative:page;" filled="f" stroked="t" coordsize="21600,21600" o:gfxdata="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hCPrxdoAAAALAQAADwAAAAAAAAABACAAAAAiAAAAZHJzL2Rv&#10;d25yZXYueG1sUEsBAhQAFAAAAAgAh07iQBZ+1Y//AQAA0QMAAA4AAAAAAAAAAQAgAAAAKQEAAGRy&#10;cy9lMm9Eb2MueG1sUEsFBgAAAAAGAAYAWQEAAJoFAAAAAA==&#10;">
                <v:fill on="f" focussize="0,0"/>
                <v:stroke weight="1.25pt" color="#FF0000" joinstyle="round" endarrow="open"/>
                <v:imagedata o:title=""/>
                <o:lock v:ext="edit" aspectratio="f"/>
              </v:shape>
            </w:pict>
          </mc:Fallback>
        </mc:AlternateContent>
      </w:r>
      <w:r>
        <w:rPr>
          <w:highlight w:val="none"/>
        </w:rPr>
        <mc:AlternateContent>
          <mc:Choice Requires="wps">
            <w:drawing>
              <wp:anchor distT="0" distB="0" distL="114300" distR="114300" simplePos="0" relativeHeight="251667456" behindDoc="0" locked="0" layoutInCell="1" allowOverlap="1">
                <wp:simplePos x="0" y="0"/>
                <wp:positionH relativeFrom="column">
                  <wp:posOffset>1165860</wp:posOffset>
                </wp:positionH>
                <wp:positionV relativeFrom="paragraph">
                  <wp:posOffset>-400685</wp:posOffset>
                </wp:positionV>
                <wp:extent cx="1742440" cy="1070610"/>
                <wp:effectExtent l="0" t="6985" r="10160" b="8255"/>
                <wp:wrapNone/>
                <wp:docPr id="10" name="直接连接符 7"/>
                <wp:cNvGraphicFramePr/>
                <a:graphic xmlns:a="http://schemas.openxmlformats.org/drawingml/2006/main">
                  <a:graphicData uri="http://schemas.microsoft.com/office/word/2010/wordprocessingShape">
                    <wps:wsp>
                      <wps:cNvCnPr>
                        <a:stCxn id="6" idx="2"/>
                      </wps:cNvCnPr>
                      <wps:spPr>
                        <a:xfrm flipH="1">
                          <a:off x="0" y="0"/>
                          <a:ext cx="1742440" cy="1070610"/>
                        </a:xfrm>
                        <a:prstGeom prst="straightConnector1">
                          <a:avLst/>
                        </a:prstGeom>
                        <a:ln w="15875" cap="flat" cmpd="sng">
                          <a:solidFill>
                            <a:srgbClr val="FF0000"/>
                          </a:solidFill>
                          <a:prstDash val="solid"/>
                          <a:round/>
                          <a:headEnd type="none" w="med" len="med"/>
                          <a:tailEnd type="arrow" w="med" len="med"/>
                        </a:ln>
                      </wps:spPr>
                      <wps:bodyPr/>
                    </wps:wsp>
                  </a:graphicData>
                </a:graphic>
              </wp:anchor>
            </w:drawing>
          </mc:Choice>
          <mc:Fallback>
            <w:pict>
              <v:shape id="直接连接符 7" o:spid="_x0000_s1026" o:spt="32" type="#_x0000_t32" style="position:absolute;left:0pt;flip:x;margin-left:91.8pt;margin-top:-31.55pt;height:84.3pt;width:137.2pt;z-index:251667456;mso-width-relative:page;mso-height-relative:page;" filled="f" stroked="t" coordsize="21600,21600" o:gfxdata="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kMdKgtUAAAALAQAADwAAAAAAAAABACAAAAAiAAAAZHJzL2Rv&#10;d25yZXYueG1sUEsBAhQAFAAAAAgAh07iQOPOkZsEAgAA2wMAAA4AAAAAAAAAAQAgAAAAJAEAAGRy&#10;cy9lMm9Eb2MueG1sUEsFBgAAAAAGAAYAWQEAAJoFAAAAAA==&#10;">
                <v:fill on="f" focussize="0,0"/>
                <v:stroke weight="1.25pt" color="#FF0000" joinstyle="round" endarrow="open"/>
                <v:imagedata o:title=""/>
                <o:lock v:ext="edit" aspectratio="f"/>
              </v:shape>
            </w:pict>
          </mc:Fallback>
        </mc:AlternateContent>
      </w:r>
      <w:r>
        <w:rPr>
          <w:highlight w:val="none"/>
        </w:rPr>
        <mc:AlternateContent>
          <mc:Choice Requires="wps">
            <w:drawing>
              <wp:anchor distT="0" distB="0" distL="114300" distR="114300" simplePos="0" relativeHeight="251666432" behindDoc="0" locked="0" layoutInCell="1" allowOverlap="1">
                <wp:simplePos x="0" y="0"/>
                <wp:positionH relativeFrom="column">
                  <wp:posOffset>880110</wp:posOffset>
                </wp:positionH>
                <wp:positionV relativeFrom="paragraph">
                  <wp:posOffset>-400685</wp:posOffset>
                </wp:positionV>
                <wp:extent cx="2028190" cy="1022985"/>
                <wp:effectExtent l="0" t="6985" r="10160" b="17780"/>
                <wp:wrapNone/>
                <wp:docPr id="9" name="直接连接符 7"/>
                <wp:cNvGraphicFramePr/>
                <a:graphic xmlns:a="http://schemas.openxmlformats.org/drawingml/2006/main">
                  <a:graphicData uri="http://schemas.microsoft.com/office/word/2010/wordprocessingShape">
                    <wps:wsp>
                      <wps:cNvCnPr>
                        <a:stCxn id="6" idx="2"/>
                      </wps:cNvCnPr>
                      <wps:spPr>
                        <a:xfrm flipH="1">
                          <a:off x="0" y="0"/>
                          <a:ext cx="2028190" cy="1022985"/>
                        </a:xfrm>
                        <a:prstGeom prst="straightConnector1">
                          <a:avLst/>
                        </a:prstGeom>
                        <a:ln w="15875" cap="flat" cmpd="sng">
                          <a:solidFill>
                            <a:srgbClr val="FF0000"/>
                          </a:solidFill>
                          <a:prstDash val="solid"/>
                          <a:round/>
                          <a:headEnd type="none" w="med" len="med"/>
                          <a:tailEnd type="arrow" w="med" len="med"/>
                        </a:ln>
                      </wps:spPr>
                      <wps:bodyPr/>
                    </wps:wsp>
                  </a:graphicData>
                </a:graphic>
              </wp:anchor>
            </w:drawing>
          </mc:Choice>
          <mc:Fallback>
            <w:pict>
              <v:shape id="直接连接符 7" o:spid="_x0000_s1026" o:spt="32" type="#_x0000_t32" style="position:absolute;left:0pt;flip:x;margin-left:69.3pt;margin-top:-31.55pt;height:80.55pt;width:159.7pt;z-index:251666432;mso-width-relative:page;mso-height-relative:page;" filled="f" stroked="t" coordsize="21600,21600" o:gfxdata="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yoYpG1QAAAAoBAAAPAAAAAAAAAAEAIAAAACIAAABkcnMvZG93&#10;bnJldi54bWxQSwECFAAUAAAACACHTuJAeZEF0gMCAADaAwAADgAAAAAAAAABACAAAAAkAQAAZHJz&#10;L2Uyb0RvYy54bWxQSwUGAAAAAAYABgBZAQAAmQUAAAAA&#10;">
                <v:fill on="f" focussize="0,0"/>
                <v:stroke weight="1.25pt" color="#FF0000" joinstyle="round" endarrow="open"/>
                <v:imagedata o:title=""/>
                <o:lock v:ext="edit" aspectratio="f"/>
              </v:shape>
            </w:pict>
          </mc:Fallback>
        </mc:AlternateContent>
      </w:r>
      <w:r>
        <w:rPr>
          <w:highlight w:val="none"/>
        </w:rPr>
        <mc:AlternateContent>
          <mc:Choice Requires="wps">
            <w:drawing>
              <wp:anchor distT="0" distB="0" distL="114300" distR="114300" simplePos="0" relativeHeight="251665408" behindDoc="0" locked="0" layoutInCell="1" allowOverlap="1">
                <wp:simplePos x="0" y="0"/>
                <wp:positionH relativeFrom="column">
                  <wp:posOffset>1022985</wp:posOffset>
                </wp:positionH>
                <wp:positionV relativeFrom="paragraph">
                  <wp:posOffset>-400685</wp:posOffset>
                </wp:positionV>
                <wp:extent cx="1885315" cy="1727835"/>
                <wp:effectExtent l="0" t="5715" r="19685" b="0"/>
                <wp:wrapNone/>
                <wp:docPr id="5" name="直接连接符 7"/>
                <wp:cNvGraphicFramePr/>
                <a:graphic xmlns:a="http://schemas.openxmlformats.org/drawingml/2006/main">
                  <a:graphicData uri="http://schemas.microsoft.com/office/word/2010/wordprocessingShape">
                    <wps:wsp>
                      <wps:cNvCnPr>
                        <a:stCxn id="6" idx="2"/>
                      </wps:cNvCnPr>
                      <wps:spPr>
                        <a:xfrm flipH="1">
                          <a:off x="0" y="0"/>
                          <a:ext cx="1885315" cy="1727835"/>
                        </a:xfrm>
                        <a:prstGeom prst="straightConnector1">
                          <a:avLst/>
                        </a:prstGeom>
                        <a:ln w="15875" cap="flat" cmpd="sng">
                          <a:solidFill>
                            <a:srgbClr val="FF0000"/>
                          </a:solidFill>
                          <a:prstDash val="solid"/>
                          <a:round/>
                          <a:headEnd type="none" w="med" len="med"/>
                          <a:tailEnd type="arrow" w="med" len="med"/>
                        </a:ln>
                      </wps:spPr>
                      <wps:bodyPr/>
                    </wps:wsp>
                  </a:graphicData>
                </a:graphic>
              </wp:anchor>
            </w:drawing>
          </mc:Choice>
          <mc:Fallback>
            <w:pict>
              <v:shape id="直接连接符 7" o:spid="_x0000_s1026" o:spt="32" type="#_x0000_t32" style="position:absolute;left:0pt;flip:x;margin-left:80.55pt;margin-top:-31.55pt;height:136.05pt;width:148.45pt;z-index:251665408;mso-width-relative:page;mso-height-relative:page;" filled="f" stroked="t" coordsize="21600,21600" o:gfxdata="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mgIrm9UAAAALAQAADwAAAAAAAAABACAAAAAiAAAAZHJzL2Rv&#10;d25yZXYueG1sUEsBAhQAFAAAAAgAh07iQBJGfRAEAgAA2gMAAA4AAAAAAAAAAQAgAAAAJAEAAGRy&#10;cy9lMm9Eb2MueG1sUEsFBgAAAAAGAAYAWQEAAJoFAAAAAA==&#10;">
                <v:fill on="f" focussize="0,0"/>
                <v:stroke weight="1.25pt" color="#FF0000" joinstyle="round" endarrow="open"/>
                <v:imagedata o:title=""/>
                <o:lock v:ext="edit" aspectratio="f"/>
              </v:shape>
            </w:pict>
          </mc:Fallback>
        </mc:AlternateContent>
      </w:r>
      <w:r>
        <w:rPr>
          <w:highlight w:val="none"/>
        </w:rPr>
        <mc:AlternateContent>
          <mc:Choice Requires="wps">
            <w:drawing>
              <wp:anchor distT="0" distB="0" distL="114300" distR="114300" simplePos="0" relativeHeight="251664384" behindDoc="0" locked="0" layoutInCell="1" allowOverlap="1">
                <wp:simplePos x="0" y="0"/>
                <wp:positionH relativeFrom="column">
                  <wp:posOffset>1099185</wp:posOffset>
                </wp:positionH>
                <wp:positionV relativeFrom="paragraph">
                  <wp:posOffset>-400685</wp:posOffset>
                </wp:positionV>
                <wp:extent cx="1809115" cy="1470660"/>
                <wp:effectExtent l="0" t="6350" r="19685" b="8890"/>
                <wp:wrapNone/>
                <wp:docPr id="4" name="直接连接符 7"/>
                <wp:cNvGraphicFramePr/>
                <a:graphic xmlns:a="http://schemas.openxmlformats.org/drawingml/2006/main">
                  <a:graphicData uri="http://schemas.microsoft.com/office/word/2010/wordprocessingShape">
                    <wps:wsp>
                      <wps:cNvCnPr>
                        <a:stCxn id="6" idx="2"/>
                      </wps:cNvCnPr>
                      <wps:spPr>
                        <a:xfrm flipH="1">
                          <a:off x="0" y="0"/>
                          <a:ext cx="1809115" cy="1470660"/>
                        </a:xfrm>
                        <a:prstGeom prst="straightConnector1">
                          <a:avLst/>
                        </a:prstGeom>
                        <a:ln w="15875" cap="flat" cmpd="sng">
                          <a:solidFill>
                            <a:srgbClr val="FF0000"/>
                          </a:solidFill>
                          <a:prstDash val="solid"/>
                          <a:round/>
                          <a:headEnd type="none" w="med" len="med"/>
                          <a:tailEnd type="arrow" w="med" len="med"/>
                        </a:ln>
                      </wps:spPr>
                      <wps:bodyPr/>
                    </wps:wsp>
                  </a:graphicData>
                </a:graphic>
              </wp:anchor>
            </w:drawing>
          </mc:Choice>
          <mc:Fallback>
            <w:pict>
              <v:shape id="直接连接符 7" o:spid="_x0000_s1026" o:spt="32" type="#_x0000_t32" style="position:absolute;left:0pt;flip:x;margin-left:86.55pt;margin-top:-31.55pt;height:115.8pt;width:142.45pt;z-index:251664384;mso-width-relative:page;mso-height-relative:page;" filled="f" stroked="t" coordsize="21600,21600" o:gfxdata="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PbmwODVAAAACwEAAA8AAAAAAAAAAQAgAAAAIgAAAGRycy9k&#10;b3ducmV2LnhtbFBLAQIUABQAAAAIAIdO4kCZMtjjBQIAANoDAAAOAAAAAAAAAAEAIAAAACQBAABk&#10;cnMvZTJvRG9jLnhtbFBLBQYAAAAABgAGAFkBAACbBQAAAAA=&#10;">
                <v:fill on="f" focussize="0,0"/>
                <v:stroke weight="1.25pt" color="#FF0000" joinstyle="round" endarrow="open"/>
                <v:imagedata o:title=""/>
                <o:lock v:ext="edit" aspectratio="f"/>
              </v:shape>
            </w:pict>
          </mc:Fallback>
        </mc:AlternateContent>
      </w:r>
      <w:r>
        <w:rPr>
          <w:highlight w:val="none"/>
        </w:rPr>
        <mc:AlternateContent>
          <mc:Choice Requires="wps">
            <w:drawing>
              <wp:anchor distT="0" distB="0" distL="114300" distR="114300" simplePos="0" relativeHeight="251663360" behindDoc="0" locked="0" layoutInCell="1" allowOverlap="1">
                <wp:simplePos x="0" y="0"/>
                <wp:positionH relativeFrom="column">
                  <wp:posOffset>2908300</wp:posOffset>
                </wp:positionH>
                <wp:positionV relativeFrom="paragraph">
                  <wp:posOffset>-400685</wp:posOffset>
                </wp:positionV>
                <wp:extent cx="619760" cy="1089660"/>
                <wp:effectExtent l="6985" t="3810" r="1905" b="11430"/>
                <wp:wrapNone/>
                <wp:docPr id="3" name="直接连接符 7"/>
                <wp:cNvGraphicFramePr/>
                <a:graphic xmlns:a="http://schemas.openxmlformats.org/drawingml/2006/main">
                  <a:graphicData uri="http://schemas.microsoft.com/office/word/2010/wordprocessingShape">
                    <wps:wsp>
                      <wps:cNvCnPr>
                        <a:stCxn id="6" idx="2"/>
                      </wps:cNvCnPr>
                      <wps:spPr>
                        <a:xfrm>
                          <a:off x="0" y="0"/>
                          <a:ext cx="619760" cy="1089660"/>
                        </a:xfrm>
                        <a:prstGeom prst="straightConnector1">
                          <a:avLst/>
                        </a:prstGeom>
                        <a:ln w="15875" cap="flat" cmpd="sng">
                          <a:solidFill>
                            <a:srgbClr val="FF0000"/>
                          </a:solidFill>
                          <a:prstDash val="solid"/>
                          <a:round/>
                          <a:headEnd type="none" w="med" len="med"/>
                          <a:tailEnd type="arrow" w="med" len="med"/>
                        </a:ln>
                      </wps:spPr>
                      <wps:bodyPr/>
                    </wps:wsp>
                  </a:graphicData>
                </a:graphic>
              </wp:anchor>
            </w:drawing>
          </mc:Choice>
          <mc:Fallback>
            <w:pict>
              <v:shape id="直接连接符 7" o:spid="_x0000_s1026" o:spt="32" type="#_x0000_t32" style="position:absolute;left:0pt;margin-left:229pt;margin-top:-31.55pt;height:85.8pt;width:48.8pt;z-index:251663360;mso-width-relative:page;mso-height-relative:page;" filled="f" stroked="t" coordsize="21600,21600" o:gfxdata="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MkZHt2QAAAAsBAAAPAAAAAAAAAAEAIAAAACIAAABkcnMvZG93bnJl&#10;di54bWxQSwECFAAUAAAACACHTuJAQqucT/wBAADPAwAADgAAAAAAAAABACAAAAAoAQAAZHJzL2Uy&#10;b0RvYy54bWxQSwUGAAAAAAYABgBZAQAAlgUAAAAA&#10;">
                <v:fill on="f" focussize="0,0"/>
                <v:stroke weight="1.25pt" color="#FF0000" joinstyle="round" endarrow="open"/>
                <v:imagedata o:title=""/>
                <o:lock v:ext="edit" aspectratio="f"/>
              </v:shape>
            </w:pict>
          </mc:Fallback>
        </mc:AlternateContent>
      </w:r>
      <w:r>
        <w:rPr>
          <w:highlight w:val="none"/>
        </w:rPr>
        <mc:AlternateContent>
          <mc:Choice Requires="wps">
            <w:drawing>
              <wp:anchor distT="0" distB="0" distL="114300" distR="114300" simplePos="0" relativeHeight="251661312" behindDoc="0" locked="0" layoutInCell="1" allowOverlap="1">
                <wp:simplePos x="0" y="0"/>
                <wp:positionH relativeFrom="column">
                  <wp:posOffset>2908300</wp:posOffset>
                </wp:positionH>
                <wp:positionV relativeFrom="paragraph">
                  <wp:posOffset>-400685</wp:posOffset>
                </wp:positionV>
                <wp:extent cx="886460" cy="1032510"/>
                <wp:effectExtent l="5715" t="5080" r="3175" b="10160"/>
                <wp:wrapNone/>
                <wp:docPr id="7" name="直接连接符 7"/>
                <wp:cNvGraphicFramePr/>
                <a:graphic xmlns:a="http://schemas.openxmlformats.org/drawingml/2006/main">
                  <a:graphicData uri="http://schemas.microsoft.com/office/word/2010/wordprocessingShape">
                    <wps:wsp>
                      <wps:cNvCnPr>
                        <a:stCxn id="6" idx="2"/>
                      </wps:cNvCnPr>
                      <wps:spPr>
                        <a:xfrm>
                          <a:off x="0" y="0"/>
                          <a:ext cx="886460" cy="1032510"/>
                        </a:xfrm>
                        <a:prstGeom prst="straightConnector1">
                          <a:avLst/>
                        </a:prstGeom>
                        <a:ln w="15875" cap="flat" cmpd="sng">
                          <a:solidFill>
                            <a:srgbClr val="FF0000"/>
                          </a:solidFill>
                          <a:prstDash val="solid"/>
                          <a:round/>
                          <a:headEnd type="none" w="med" len="med"/>
                          <a:tailEnd type="arrow" w="med" len="med"/>
                        </a:ln>
                      </wps:spPr>
                      <wps:bodyPr/>
                    </wps:wsp>
                  </a:graphicData>
                </a:graphic>
              </wp:anchor>
            </w:drawing>
          </mc:Choice>
          <mc:Fallback>
            <w:pict>
              <v:shape id="直接连接符 7" o:spid="_x0000_s1026" o:spt="32" type="#_x0000_t32" style="position:absolute;left:0pt;margin-left:229pt;margin-top:-31.55pt;height:81.3pt;width:69.8pt;z-index:251661312;mso-width-relative:page;mso-height-relative:page;" filled="f" stroked="t" coordsize="21600,21600" o:gfxdata="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RFHhNdkAAAAKAQAADwAAAAAAAAABACAAAAAiAAAAZHJzL2Rvd25y&#10;ZXYueG1sUEsBAhQAFAAAAAgAh07iQMPlbMD9AQAAzwMAAA4AAAAAAAAAAQAgAAAAKAEAAGRycy9l&#10;Mm9Eb2MueG1sUEsFBgAAAAAGAAYAWQEAAJcFAAAAAA==&#10;">
                <v:fill on="f" focussize="0,0"/>
                <v:stroke weight="1.25pt" color="#FF0000" joinstyle="round" endarrow="open"/>
                <v:imagedata o:title=""/>
                <o:lock v:ext="edit" aspectratio="f"/>
              </v:shape>
            </w:pict>
          </mc:Fallback>
        </mc:AlternateContent>
      </w:r>
    </w:p>
    <w:p>
      <w:pPr>
        <w:jc w:val="center"/>
        <w:rPr>
          <w:rFonts w:ascii="宋体" w:hAnsi="宋体"/>
          <w:b/>
          <w:color w:val="000000"/>
          <w:sz w:val="32"/>
          <w:szCs w:val="32"/>
          <w:highlight w:val="none"/>
        </w:rPr>
      </w:pPr>
    </w:p>
    <w:p>
      <w:pPr>
        <w:jc w:val="center"/>
        <w:rPr>
          <w:rFonts w:ascii="宋体" w:hAnsi="宋体"/>
          <w:b/>
          <w:color w:val="000000"/>
          <w:sz w:val="32"/>
          <w:szCs w:val="32"/>
          <w:highlight w:val="none"/>
        </w:rPr>
      </w:pPr>
    </w:p>
    <w:p>
      <w:pPr>
        <w:jc w:val="center"/>
        <w:rPr>
          <w:rFonts w:ascii="宋体" w:hAnsi="宋体"/>
          <w:b/>
          <w:color w:val="000000"/>
          <w:sz w:val="32"/>
          <w:szCs w:val="32"/>
          <w:highlight w:val="none"/>
        </w:rPr>
      </w:pPr>
    </w:p>
    <w:p>
      <w:pPr>
        <w:jc w:val="center"/>
        <w:rPr>
          <w:rFonts w:ascii="宋体" w:hAnsi="宋体"/>
          <w:b/>
          <w:color w:val="000000"/>
          <w:sz w:val="32"/>
          <w:szCs w:val="32"/>
          <w:highlight w:val="none"/>
        </w:rPr>
      </w:pPr>
    </w:p>
    <w:p>
      <w:pPr>
        <w:jc w:val="center"/>
        <w:rPr>
          <w:rFonts w:ascii="宋体" w:hAnsi="宋体"/>
          <w:b/>
          <w:color w:val="000000"/>
          <w:sz w:val="32"/>
          <w:szCs w:val="32"/>
          <w:highlight w:val="none"/>
        </w:rPr>
      </w:pPr>
    </w:p>
    <w:p>
      <w:pPr>
        <w:jc w:val="center"/>
        <w:rPr>
          <w:rFonts w:ascii="宋体" w:hAnsi="宋体"/>
          <w:b/>
          <w:color w:val="000000"/>
          <w:sz w:val="32"/>
          <w:szCs w:val="32"/>
          <w:highlight w:val="none"/>
        </w:rPr>
      </w:pPr>
    </w:p>
    <w:p>
      <w:pPr>
        <w:jc w:val="center"/>
        <w:rPr>
          <w:rFonts w:hint="eastAsia" w:ascii="宋体" w:hAnsi="宋体"/>
          <w:b/>
          <w:color w:val="000000"/>
          <w:sz w:val="32"/>
          <w:szCs w:val="32"/>
        </w:rPr>
      </w:pPr>
    </w:p>
    <w:p>
      <w:pPr>
        <w:jc w:val="center"/>
        <w:rPr>
          <w:rFonts w:hint="eastAsia" w:ascii="宋体" w:hAnsi="宋体"/>
          <w:b/>
          <w:color w:val="000000"/>
          <w:sz w:val="32"/>
          <w:szCs w:val="32"/>
        </w:rPr>
      </w:pPr>
    </w:p>
    <w:p>
      <w:pPr>
        <w:jc w:val="center"/>
        <w:rPr>
          <w:rFonts w:hint="eastAsia" w:ascii="宋体" w:hAnsi="宋体"/>
          <w:b/>
          <w:color w:val="000000"/>
          <w:sz w:val="32"/>
          <w:szCs w:val="32"/>
        </w:rPr>
      </w:pPr>
    </w:p>
    <w:p>
      <w:pPr>
        <w:jc w:val="center"/>
        <w:rPr>
          <w:rFonts w:hint="eastAsia" w:ascii="宋体" w:hAnsi="宋体"/>
          <w:b/>
          <w:color w:val="000000"/>
          <w:sz w:val="32"/>
          <w:szCs w:val="32"/>
        </w:rPr>
      </w:pPr>
    </w:p>
    <w:p>
      <w:pPr>
        <w:jc w:val="left"/>
        <w:rPr>
          <w:rFonts w:hint="eastAsia" w:ascii="宋体" w:hAnsi="宋体"/>
          <w:color w:val="000000"/>
          <w:sz w:val="24"/>
        </w:rPr>
      </w:pPr>
      <w:r>
        <w:rPr>
          <w:rFonts w:hint="eastAsia" w:ascii="宋体" w:hAnsi="宋体"/>
          <w:color w:val="000000"/>
          <w:sz w:val="24"/>
        </w:rPr>
        <w:t>附件2：</w:t>
      </w:r>
    </w:p>
    <w:p>
      <w:pPr>
        <w:jc w:val="center"/>
        <w:rPr>
          <w:rFonts w:hint="eastAsia" w:ascii="宋体" w:hAnsi="宋体"/>
          <w:b/>
          <w:color w:val="000000"/>
          <w:sz w:val="32"/>
          <w:szCs w:val="32"/>
        </w:rPr>
      </w:pPr>
      <w:r>
        <w:rPr>
          <w:rFonts w:hint="eastAsia" w:ascii="宋体" w:hAnsi="宋体"/>
          <w:b/>
          <w:color w:val="000000"/>
          <w:sz w:val="32"/>
          <w:szCs w:val="32"/>
        </w:rPr>
        <w:t>承租人</w:t>
      </w:r>
      <w:bookmarkEnd w:id="35"/>
      <w:bookmarkEnd w:id="36"/>
      <w:r>
        <w:rPr>
          <w:rFonts w:hint="eastAsia" w:ascii="宋体" w:hAnsi="宋体"/>
          <w:b/>
          <w:color w:val="000000"/>
          <w:sz w:val="32"/>
          <w:szCs w:val="32"/>
        </w:rPr>
        <w:t>资料</w:t>
      </w:r>
    </w:p>
    <w:p>
      <w:pPr>
        <w:tabs>
          <w:tab w:val="left" w:pos="360"/>
          <w:tab w:val="left" w:pos="1485"/>
        </w:tabs>
        <w:spacing w:line="240" w:lineRule="atLeast"/>
        <w:jc w:val="left"/>
        <w:rPr>
          <w:rFonts w:hint="eastAsia" w:ascii="仿宋" w:hAnsi="仿宋" w:eastAsia="仿宋" w:cs="仿宋"/>
          <w:b/>
          <w:color w:val="000000"/>
          <w:sz w:val="24"/>
          <w:szCs w:val="24"/>
        </w:rPr>
      </w:pPr>
      <w:r>
        <w:rPr>
          <w:rFonts w:hint="eastAsia" w:ascii="仿宋" w:hAnsi="仿宋" w:eastAsia="仿宋" w:cs="仿宋"/>
          <w:b/>
          <w:color w:val="000000"/>
          <w:sz w:val="24"/>
          <w:szCs w:val="24"/>
        </w:rPr>
        <w:t>一、乙方提供附件资料：</w:t>
      </w:r>
    </w:p>
    <w:p>
      <w:pPr>
        <w:tabs>
          <w:tab w:val="left" w:pos="360"/>
          <w:tab w:val="left" w:pos="1485"/>
        </w:tabs>
        <w:spacing w:line="240" w:lineRule="atLeast"/>
        <w:jc w:val="left"/>
        <w:rPr>
          <w:rFonts w:hint="eastAsia" w:ascii="仿宋" w:hAnsi="仿宋" w:eastAsia="仿宋" w:cs="仿宋"/>
          <w:b/>
          <w:color w:val="000000"/>
          <w:sz w:val="24"/>
          <w:szCs w:val="24"/>
        </w:rPr>
      </w:pPr>
      <w:r>
        <w:rPr>
          <w:rFonts w:hint="eastAsia" w:ascii="仿宋" w:hAnsi="仿宋" w:eastAsia="仿宋" w:cs="仿宋"/>
          <w:b/>
          <w:color w:val="000000"/>
          <w:sz w:val="24"/>
          <w:szCs w:val="24"/>
        </w:rPr>
        <w:t>1.乙方身份证复印件/营业执照（盖章）</w:t>
      </w:r>
    </w:p>
    <w:p>
      <w:pPr>
        <w:tabs>
          <w:tab w:val="left" w:pos="360"/>
          <w:tab w:val="left" w:pos="1485"/>
        </w:tabs>
        <w:spacing w:line="240" w:lineRule="atLeast"/>
        <w:jc w:val="left"/>
        <w:rPr>
          <w:rFonts w:hint="eastAsia" w:ascii="仿宋" w:hAnsi="仿宋" w:eastAsia="仿宋" w:cs="仿宋"/>
          <w:b/>
          <w:color w:val="000000"/>
          <w:sz w:val="24"/>
          <w:szCs w:val="24"/>
        </w:rPr>
      </w:pPr>
      <w:r>
        <w:rPr>
          <w:rFonts w:hint="eastAsia" w:ascii="仿宋" w:hAnsi="仿宋" w:eastAsia="仿宋" w:cs="仿宋"/>
          <w:b/>
          <w:color w:val="000000"/>
          <w:sz w:val="24"/>
          <w:szCs w:val="24"/>
        </w:rPr>
        <w:t>2.乙方法定代表人身份证复印件（盖章）</w:t>
      </w:r>
    </w:p>
    <w:p>
      <w:pPr>
        <w:tabs>
          <w:tab w:val="left" w:pos="360"/>
          <w:tab w:val="left" w:pos="1485"/>
        </w:tabs>
        <w:spacing w:line="240" w:lineRule="atLeast"/>
        <w:jc w:val="left"/>
        <w:rPr>
          <w:rFonts w:hint="eastAsia" w:ascii="仿宋" w:hAnsi="仿宋" w:eastAsia="仿宋" w:cs="仿宋"/>
          <w:b/>
          <w:color w:val="000000"/>
          <w:sz w:val="24"/>
          <w:szCs w:val="24"/>
        </w:rPr>
      </w:pPr>
      <w:r>
        <w:rPr>
          <w:rFonts w:hint="eastAsia" w:ascii="仿宋" w:hAnsi="仿宋" w:eastAsia="仿宋" w:cs="仿宋"/>
          <w:b/>
          <w:color w:val="000000"/>
          <w:sz w:val="24"/>
          <w:szCs w:val="24"/>
        </w:rPr>
        <w:t>3.乙方相关资料：</w:t>
      </w:r>
    </w:p>
    <w:p>
      <w:pPr>
        <w:tabs>
          <w:tab w:val="left" w:pos="360"/>
          <w:tab w:val="left" w:pos="1485"/>
        </w:tabs>
        <w:spacing w:line="240" w:lineRule="atLeast"/>
        <w:jc w:val="left"/>
        <w:rPr>
          <w:rFonts w:hint="eastAsia" w:ascii="仿宋" w:hAnsi="仿宋" w:eastAsia="仿宋" w:cs="仿宋"/>
          <w:b/>
          <w:color w:val="000000"/>
          <w:sz w:val="24"/>
          <w:szCs w:val="24"/>
        </w:rPr>
      </w:pPr>
      <w:r>
        <w:rPr>
          <w:rFonts w:hint="eastAsia" w:ascii="仿宋" w:hAnsi="仿宋" w:eastAsia="仿宋" w:cs="仿宋"/>
          <w:b/>
          <w:color w:val="000000"/>
          <w:sz w:val="24"/>
          <w:szCs w:val="24"/>
        </w:rPr>
        <w:t>联系电话：</w:t>
      </w:r>
    </w:p>
    <w:p>
      <w:pPr>
        <w:tabs>
          <w:tab w:val="left" w:pos="360"/>
          <w:tab w:val="left" w:pos="1485"/>
        </w:tabs>
        <w:spacing w:line="240" w:lineRule="atLeast"/>
        <w:jc w:val="left"/>
        <w:rPr>
          <w:rFonts w:hint="eastAsia" w:ascii="仿宋" w:hAnsi="仿宋" w:eastAsia="仿宋" w:cs="仿宋"/>
          <w:b/>
          <w:color w:val="000000"/>
          <w:sz w:val="24"/>
          <w:szCs w:val="24"/>
        </w:rPr>
      </w:pPr>
      <w:r>
        <w:rPr>
          <w:rFonts w:hint="eastAsia" w:ascii="仿宋" w:hAnsi="仿宋" w:eastAsia="仿宋" w:cs="仿宋"/>
          <w:b/>
          <w:color w:val="000000"/>
          <w:sz w:val="24"/>
          <w:szCs w:val="24"/>
        </w:rPr>
        <w:t>地址：</w:t>
      </w:r>
    </w:p>
    <w:p>
      <w:pPr>
        <w:tabs>
          <w:tab w:val="left" w:pos="360"/>
          <w:tab w:val="left" w:pos="1485"/>
        </w:tabs>
        <w:spacing w:line="240" w:lineRule="atLeast"/>
        <w:jc w:val="left"/>
        <w:rPr>
          <w:rFonts w:hint="eastAsia" w:ascii="仿宋" w:hAnsi="仿宋" w:eastAsia="仿宋" w:cs="仿宋"/>
          <w:b/>
          <w:color w:val="000000"/>
          <w:sz w:val="24"/>
          <w:szCs w:val="24"/>
        </w:rPr>
      </w:pPr>
      <w:r>
        <w:rPr>
          <w:rFonts w:hint="eastAsia" w:ascii="仿宋" w:hAnsi="仿宋" w:eastAsia="仿宋" w:cs="仿宋"/>
          <w:b/>
          <w:color w:val="000000"/>
          <w:sz w:val="24"/>
          <w:szCs w:val="24"/>
        </w:rPr>
        <w:t>电子邮箱：</w:t>
      </w:r>
    </w:p>
    <w:p>
      <w:pPr>
        <w:tabs>
          <w:tab w:val="left" w:pos="360"/>
          <w:tab w:val="left" w:pos="1485"/>
        </w:tabs>
        <w:spacing w:line="240" w:lineRule="atLeast"/>
        <w:jc w:val="left"/>
        <w:rPr>
          <w:rFonts w:hint="eastAsia" w:ascii="仿宋" w:hAnsi="仿宋" w:eastAsia="仿宋" w:cs="仿宋"/>
          <w:b/>
          <w:color w:val="000000"/>
          <w:sz w:val="24"/>
          <w:szCs w:val="24"/>
        </w:rPr>
      </w:pPr>
      <w:r>
        <w:rPr>
          <w:rFonts w:hint="eastAsia" w:ascii="仿宋" w:hAnsi="仿宋" w:eastAsia="仿宋" w:cs="仿宋"/>
          <w:b/>
          <w:color w:val="000000"/>
          <w:sz w:val="24"/>
          <w:szCs w:val="24"/>
        </w:rPr>
        <w:t>银行账号：</w:t>
      </w:r>
    </w:p>
    <w:p>
      <w:pPr>
        <w:tabs>
          <w:tab w:val="left" w:pos="360"/>
          <w:tab w:val="left" w:pos="1485"/>
        </w:tabs>
        <w:spacing w:line="240" w:lineRule="atLeast"/>
        <w:jc w:val="left"/>
        <w:rPr>
          <w:rFonts w:hint="eastAsia" w:ascii="仿宋" w:hAnsi="仿宋" w:eastAsia="仿宋" w:cs="仿宋"/>
          <w:b/>
          <w:color w:val="000000"/>
          <w:sz w:val="24"/>
          <w:szCs w:val="24"/>
        </w:rPr>
      </w:pPr>
      <w:r>
        <w:rPr>
          <w:rFonts w:hint="eastAsia" w:ascii="仿宋" w:hAnsi="仿宋" w:eastAsia="仿宋" w:cs="仿宋"/>
          <w:b/>
          <w:color w:val="000000"/>
          <w:sz w:val="24"/>
          <w:szCs w:val="24"/>
        </w:rPr>
        <w:t>户名：</w:t>
      </w:r>
    </w:p>
    <w:p>
      <w:pPr>
        <w:tabs>
          <w:tab w:val="left" w:pos="360"/>
          <w:tab w:val="left" w:pos="1485"/>
        </w:tabs>
        <w:spacing w:line="240" w:lineRule="atLeast"/>
        <w:jc w:val="left"/>
        <w:rPr>
          <w:rFonts w:hint="eastAsia" w:ascii="仿宋" w:hAnsi="仿宋" w:eastAsia="仿宋" w:cs="仿宋"/>
          <w:b/>
          <w:color w:val="000000"/>
          <w:sz w:val="24"/>
          <w:szCs w:val="24"/>
        </w:rPr>
      </w:pPr>
      <w:r>
        <w:rPr>
          <w:rFonts w:hint="eastAsia" w:ascii="仿宋" w:hAnsi="仿宋" w:eastAsia="仿宋" w:cs="仿宋"/>
          <w:b/>
          <w:color w:val="000000"/>
          <w:sz w:val="24"/>
          <w:szCs w:val="24"/>
        </w:rPr>
        <w:t>开户行：</w:t>
      </w:r>
    </w:p>
    <w:p>
      <w:pPr>
        <w:tabs>
          <w:tab w:val="left" w:pos="360"/>
          <w:tab w:val="left" w:pos="1485"/>
        </w:tabs>
        <w:spacing w:line="240" w:lineRule="atLeast"/>
        <w:jc w:val="left"/>
        <w:rPr>
          <w:rFonts w:hint="eastAsia" w:ascii="仿宋" w:hAnsi="仿宋" w:eastAsia="仿宋" w:cs="仿宋"/>
          <w:b/>
          <w:color w:val="000000"/>
          <w:sz w:val="24"/>
          <w:szCs w:val="24"/>
        </w:rPr>
      </w:pPr>
    </w:p>
    <w:p>
      <w:pPr>
        <w:tabs>
          <w:tab w:val="left" w:pos="360"/>
          <w:tab w:val="left" w:pos="1485"/>
        </w:tabs>
        <w:spacing w:line="240" w:lineRule="atLeast"/>
        <w:jc w:val="left"/>
        <w:rPr>
          <w:rFonts w:hint="eastAsia" w:ascii="仿宋" w:hAnsi="仿宋" w:eastAsia="仿宋" w:cs="仿宋"/>
          <w:b/>
          <w:color w:val="000000"/>
          <w:sz w:val="24"/>
          <w:szCs w:val="24"/>
        </w:rPr>
      </w:pPr>
    </w:p>
    <w:p>
      <w:pPr>
        <w:tabs>
          <w:tab w:val="left" w:pos="360"/>
          <w:tab w:val="left" w:pos="1485"/>
        </w:tabs>
        <w:spacing w:line="240" w:lineRule="atLeast"/>
        <w:jc w:val="left"/>
        <w:rPr>
          <w:rFonts w:hint="eastAsia" w:ascii="仿宋" w:hAnsi="仿宋" w:eastAsia="仿宋" w:cs="仿宋"/>
          <w:b/>
          <w:color w:val="000000"/>
          <w:sz w:val="24"/>
          <w:szCs w:val="24"/>
        </w:rPr>
      </w:pPr>
    </w:p>
    <w:p>
      <w:pPr>
        <w:tabs>
          <w:tab w:val="left" w:pos="360"/>
          <w:tab w:val="left" w:pos="1485"/>
        </w:tabs>
        <w:spacing w:line="240" w:lineRule="atLeast"/>
        <w:jc w:val="left"/>
        <w:rPr>
          <w:rFonts w:hint="eastAsia" w:ascii="仿宋" w:hAnsi="仿宋" w:eastAsia="仿宋" w:cs="仿宋"/>
          <w:b/>
          <w:color w:val="000000"/>
          <w:sz w:val="24"/>
          <w:szCs w:val="24"/>
        </w:rPr>
      </w:pPr>
    </w:p>
    <w:p>
      <w:pPr>
        <w:tabs>
          <w:tab w:val="left" w:pos="360"/>
          <w:tab w:val="left" w:pos="1485"/>
        </w:tabs>
        <w:spacing w:line="240" w:lineRule="atLeast"/>
        <w:jc w:val="left"/>
        <w:rPr>
          <w:rFonts w:hint="eastAsia" w:ascii="仿宋" w:hAnsi="仿宋" w:eastAsia="仿宋" w:cs="仿宋"/>
          <w:b/>
          <w:color w:val="000000"/>
          <w:sz w:val="24"/>
          <w:szCs w:val="24"/>
        </w:rPr>
      </w:pPr>
    </w:p>
    <w:p>
      <w:pPr>
        <w:tabs>
          <w:tab w:val="left" w:pos="360"/>
          <w:tab w:val="left" w:pos="1485"/>
        </w:tabs>
        <w:spacing w:line="240" w:lineRule="atLeast"/>
        <w:jc w:val="left"/>
        <w:rPr>
          <w:rFonts w:hint="eastAsia" w:ascii="仿宋" w:hAnsi="仿宋" w:eastAsia="仿宋" w:cs="仿宋"/>
          <w:b/>
          <w:color w:val="000000"/>
          <w:sz w:val="24"/>
          <w:szCs w:val="24"/>
        </w:rPr>
      </w:pPr>
    </w:p>
    <w:p>
      <w:pPr>
        <w:tabs>
          <w:tab w:val="left" w:pos="360"/>
          <w:tab w:val="left" w:pos="1485"/>
        </w:tabs>
        <w:spacing w:line="240" w:lineRule="atLeast"/>
        <w:jc w:val="left"/>
        <w:rPr>
          <w:rFonts w:hint="eastAsia" w:ascii="仿宋" w:hAnsi="仿宋" w:eastAsia="仿宋" w:cs="仿宋"/>
          <w:b/>
          <w:color w:val="000000"/>
          <w:sz w:val="24"/>
          <w:szCs w:val="24"/>
        </w:rPr>
      </w:pPr>
    </w:p>
    <w:p>
      <w:pPr>
        <w:tabs>
          <w:tab w:val="left" w:pos="360"/>
          <w:tab w:val="left" w:pos="1485"/>
        </w:tabs>
        <w:spacing w:line="240" w:lineRule="atLeast"/>
        <w:jc w:val="left"/>
        <w:rPr>
          <w:rFonts w:hint="eastAsia" w:ascii="仿宋" w:hAnsi="仿宋" w:eastAsia="仿宋" w:cs="仿宋"/>
          <w:b/>
          <w:color w:val="000000"/>
          <w:sz w:val="24"/>
          <w:szCs w:val="24"/>
        </w:rPr>
      </w:pPr>
    </w:p>
    <w:p>
      <w:pPr>
        <w:tabs>
          <w:tab w:val="left" w:pos="360"/>
          <w:tab w:val="left" w:pos="1485"/>
        </w:tabs>
        <w:spacing w:line="240" w:lineRule="atLeast"/>
        <w:jc w:val="left"/>
        <w:rPr>
          <w:rFonts w:hint="eastAsia" w:ascii="仿宋" w:hAnsi="仿宋" w:eastAsia="仿宋" w:cs="仿宋"/>
          <w:b/>
          <w:color w:val="000000"/>
          <w:sz w:val="24"/>
          <w:szCs w:val="24"/>
        </w:rPr>
      </w:pPr>
    </w:p>
    <w:p>
      <w:pPr>
        <w:tabs>
          <w:tab w:val="left" w:pos="360"/>
          <w:tab w:val="left" w:pos="1485"/>
        </w:tabs>
        <w:spacing w:line="240" w:lineRule="atLeast"/>
        <w:jc w:val="left"/>
        <w:rPr>
          <w:rFonts w:hint="eastAsia" w:ascii="仿宋" w:hAnsi="仿宋" w:eastAsia="仿宋" w:cs="仿宋"/>
          <w:b/>
          <w:color w:val="000000"/>
          <w:sz w:val="24"/>
          <w:szCs w:val="24"/>
        </w:rPr>
      </w:pPr>
    </w:p>
    <w:p>
      <w:pPr>
        <w:tabs>
          <w:tab w:val="left" w:pos="360"/>
          <w:tab w:val="left" w:pos="1485"/>
        </w:tabs>
        <w:spacing w:line="240" w:lineRule="atLeast"/>
        <w:jc w:val="left"/>
        <w:rPr>
          <w:rFonts w:hint="eastAsia" w:ascii="仿宋" w:hAnsi="仿宋" w:eastAsia="仿宋" w:cs="仿宋"/>
          <w:b/>
          <w:color w:val="000000"/>
          <w:sz w:val="24"/>
          <w:szCs w:val="24"/>
        </w:rPr>
      </w:pPr>
    </w:p>
    <w:p>
      <w:pPr>
        <w:tabs>
          <w:tab w:val="left" w:pos="360"/>
          <w:tab w:val="left" w:pos="1485"/>
        </w:tabs>
        <w:spacing w:line="240" w:lineRule="atLeast"/>
        <w:jc w:val="left"/>
        <w:rPr>
          <w:rFonts w:hint="eastAsia" w:ascii="宋体" w:hAnsi="宋体"/>
          <w:b/>
          <w:color w:val="000000"/>
          <w:sz w:val="32"/>
          <w:szCs w:val="32"/>
        </w:rPr>
      </w:pPr>
    </w:p>
    <w:p>
      <w:pPr>
        <w:jc w:val="left"/>
        <w:rPr>
          <w:rFonts w:hint="eastAsia" w:ascii="宋体" w:hAnsi="宋体"/>
          <w:color w:val="000000"/>
          <w:sz w:val="24"/>
        </w:rPr>
      </w:pPr>
    </w:p>
    <w:p>
      <w:pPr>
        <w:jc w:val="left"/>
        <w:rPr>
          <w:rFonts w:hint="eastAsia" w:ascii="宋体" w:hAnsi="宋体"/>
          <w:color w:val="000000"/>
          <w:sz w:val="24"/>
        </w:rPr>
      </w:pPr>
    </w:p>
    <w:p>
      <w:pPr>
        <w:jc w:val="left"/>
        <w:rPr>
          <w:rFonts w:hint="eastAsia" w:ascii="宋体" w:hAnsi="宋体"/>
          <w:color w:val="000000"/>
          <w:sz w:val="24"/>
        </w:rPr>
      </w:pPr>
    </w:p>
    <w:p>
      <w:pPr>
        <w:jc w:val="left"/>
        <w:rPr>
          <w:rFonts w:hint="eastAsia" w:ascii="宋体" w:hAnsi="宋体"/>
          <w:color w:val="000000"/>
          <w:sz w:val="24"/>
        </w:rPr>
      </w:pPr>
      <w:r>
        <w:rPr>
          <w:rFonts w:hint="eastAsia" w:ascii="宋体" w:hAnsi="宋体"/>
          <w:color w:val="000000"/>
          <w:sz w:val="24"/>
        </w:rPr>
        <w:t>附件3：</w:t>
      </w:r>
    </w:p>
    <w:p>
      <w:pPr>
        <w:jc w:val="center"/>
        <w:rPr>
          <w:rFonts w:hint="eastAsia" w:ascii="宋体" w:hAnsi="宋体"/>
          <w:b/>
          <w:color w:val="000000"/>
          <w:sz w:val="32"/>
          <w:szCs w:val="32"/>
        </w:rPr>
      </w:pPr>
      <w:r>
        <w:rPr>
          <w:rFonts w:hint="eastAsia" w:ascii="宋体" w:hAnsi="宋体"/>
          <w:b/>
          <w:color w:val="000000"/>
          <w:sz w:val="32"/>
          <w:szCs w:val="32"/>
        </w:rPr>
        <w:t>安全生产责任书</w:t>
      </w:r>
    </w:p>
    <w:p>
      <w:pPr>
        <w:spacing w:line="360" w:lineRule="auto"/>
        <w:rPr>
          <w:rFonts w:hint="eastAsia" w:ascii="仿宋" w:hAnsi="仿宋" w:eastAsia="仿宋" w:cs="仿宋"/>
          <w:sz w:val="24"/>
          <w:szCs w:val="24"/>
        </w:rPr>
      </w:pPr>
      <w:r>
        <mc:AlternateContent>
          <mc:Choice Requires="wps">
            <w:drawing>
              <wp:anchor distT="0" distB="0" distL="114300" distR="114300" simplePos="0" relativeHeight="251659264" behindDoc="0" locked="0" layoutInCell="1" allowOverlap="1">
                <wp:simplePos x="0" y="0"/>
                <wp:positionH relativeFrom="column">
                  <wp:posOffset>4800600</wp:posOffset>
                </wp:positionH>
                <wp:positionV relativeFrom="paragraph">
                  <wp:posOffset>-693420</wp:posOffset>
                </wp:positionV>
                <wp:extent cx="2085975" cy="685165"/>
                <wp:effectExtent l="0" t="0" r="0" b="0"/>
                <wp:wrapNone/>
                <wp:docPr id="2" name="文本框 2"/>
                <wp:cNvGraphicFramePr/>
                <a:graphic xmlns:a="http://schemas.openxmlformats.org/drawingml/2006/main">
                  <a:graphicData uri="http://schemas.microsoft.com/office/word/2010/wordprocessingShape">
                    <wps:wsp>
                      <wps:cNvSpPr txBox="1"/>
                      <wps:spPr>
                        <a:xfrm>
                          <a:off x="0" y="0"/>
                          <a:ext cx="2085975" cy="685165"/>
                        </a:xfrm>
                        <a:prstGeom prst="rect">
                          <a:avLst/>
                        </a:prstGeom>
                        <a:noFill/>
                        <a:ln>
                          <a:noFill/>
                        </a:ln>
                        <a:effectLst/>
                      </wps:spPr>
                      <wps:txbx>
                        <w:txbxContent>
                          <w:p>
                            <w:pPr>
                              <w:rPr>
                                <w:rFonts w:hint="eastAsia" w:ascii="黑体" w:hAnsi="宋体" w:eastAsia="黑体"/>
                                <w:bCs/>
                                <w:sz w:val="24"/>
                              </w:rPr>
                            </w:pPr>
                          </w:p>
                          <w:p>
                            <w:pPr>
                              <w:rPr>
                                <w:rFonts w:ascii="黑体" w:eastAsia="黑体"/>
                                <w:sz w:val="24"/>
                              </w:rPr>
                            </w:pPr>
                          </w:p>
                        </w:txbxContent>
                      </wps:txbx>
                      <wps:bodyPr upright="1"/>
                    </wps:wsp>
                  </a:graphicData>
                </a:graphic>
              </wp:anchor>
            </w:drawing>
          </mc:Choice>
          <mc:Fallback>
            <w:pict>
              <v:shape id="_x0000_s1026" o:spid="_x0000_s1026" o:spt="202" type="#_x0000_t202" style="position:absolute;left:0pt;margin-left:378pt;margin-top:-54.6pt;height:53.95pt;width:164.25pt;z-index:251659264;mso-width-relative:page;mso-height-relative:page;" filled="f" stroked="f" coordsize="21600,21600" o:gfxdata="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">
                <v:fill on="f" focussize="0,0"/>
                <v:stroke on="f"/>
                <v:imagedata o:title=""/>
                <o:lock v:ext="edit" aspectratio="f"/>
                <v:textbox>
                  <w:txbxContent>
                    <w:p>
                      <w:pPr>
                        <w:rPr>
                          <w:rFonts w:hint="eastAsia" w:ascii="黑体" w:hAnsi="宋体" w:eastAsia="黑体"/>
                          <w:bCs/>
                          <w:sz w:val="24"/>
                        </w:rPr>
                      </w:pPr>
                    </w:p>
                    <w:p>
                      <w:pPr>
                        <w:rPr>
                          <w:rFonts w:ascii="黑体" w:eastAsia="黑体"/>
                          <w:sz w:val="24"/>
                        </w:rPr>
                      </w:pPr>
                    </w:p>
                  </w:txbxContent>
                </v:textbox>
              </v:shape>
            </w:pict>
          </mc:Fallback>
        </mc:AlternateContent>
      </w:r>
      <w:r>
        <w:rPr>
          <w:rFonts w:hint="eastAsia" w:ascii="仿宋" w:hAnsi="仿宋" w:eastAsia="仿宋" w:cs="仿宋"/>
          <w:sz w:val="24"/>
          <w:szCs w:val="24"/>
        </w:rPr>
        <w:t>甲方：广州市城投资产经营管理有限公司珠江新城分公司</w:t>
      </w:r>
    </w:p>
    <w:p>
      <w:pPr>
        <w:adjustRightInd w:val="0"/>
        <w:snapToGrid w:val="0"/>
        <w:spacing w:after="156" w:afterLines="50" w:line="264" w:lineRule="auto"/>
        <w:rPr>
          <w:rFonts w:hint="eastAsia" w:ascii="仿宋" w:hAnsi="仿宋" w:eastAsia="仿宋" w:cs="仿宋"/>
          <w:sz w:val="24"/>
          <w:szCs w:val="24"/>
        </w:rPr>
      </w:pPr>
      <w:r>
        <w:rPr>
          <w:rFonts w:hint="eastAsia" w:ascii="仿宋" w:hAnsi="仿宋" w:eastAsia="仿宋" w:cs="仿宋"/>
          <w:sz w:val="24"/>
          <w:szCs w:val="24"/>
        </w:rPr>
        <w:t>乙方：</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乙方向甲方承租广州市海珠区芳园路219号琶洲天地项目</w:t>
      </w:r>
      <w:r>
        <w:rPr>
          <w:rFonts w:hint="eastAsia" w:ascii="仿宋" w:hAnsi="仿宋" w:eastAsia="仿宋" w:cs="仿宋"/>
          <w:sz w:val="24"/>
          <w:szCs w:val="24"/>
          <w:lang w:eastAsia="zh-CN"/>
        </w:rPr>
        <w:t>B101、B102、B124、B130、B108、B109、B113、B114</w:t>
      </w:r>
      <w:r>
        <w:rPr>
          <w:rFonts w:hint="eastAsia" w:ascii="仿宋" w:hAnsi="仿宋" w:eastAsia="仿宋" w:cs="仿宋"/>
          <w:sz w:val="24"/>
          <w:szCs w:val="24"/>
        </w:rPr>
        <w:t>铺，</w:t>
      </w:r>
      <w:r>
        <w:rPr>
          <w:rFonts w:hint="eastAsia" w:ascii="仿宋" w:hAnsi="仿宋" w:eastAsia="仿宋" w:cs="仿宋"/>
          <w:sz w:val="24"/>
          <w:szCs w:val="24"/>
          <w:lang w:eastAsia="zh-CN"/>
        </w:rPr>
        <w:t>合作</w:t>
      </w:r>
      <w:r>
        <w:rPr>
          <w:rFonts w:hint="eastAsia" w:ascii="仿宋" w:hAnsi="仿宋" w:eastAsia="仿宋" w:cs="仿宋"/>
          <w:sz w:val="24"/>
          <w:szCs w:val="24"/>
        </w:rPr>
        <w:t>面积为</w:t>
      </w:r>
      <w:r>
        <w:rPr>
          <w:rFonts w:hint="eastAsia" w:ascii="仿宋" w:hAnsi="仿宋" w:eastAsia="仿宋" w:cs="仿宋"/>
          <w:sz w:val="24"/>
          <w:szCs w:val="24"/>
          <w:u w:val="single"/>
          <w:lang w:val="en-US" w:eastAsia="zh-CN"/>
        </w:rPr>
        <w:t>802.21</w:t>
      </w:r>
      <w:r>
        <w:rPr>
          <w:rFonts w:hint="eastAsia" w:ascii="仿宋" w:hAnsi="仿宋" w:eastAsia="仿宋" w:cs="仿宋"/>
          <w:sz w:val="24"/>
          <w:szCs w:val="24"/>
        </w:rPr>
        <w:t>平方米。</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为了加强此商铺及本项目的安全生产管理工作，预防火灾、爆炸、中毒等安全生产事故发生，保障游客、客户、员工人身财产和国家财产安全，明确甲、乙双方的安全管理责任和义务，依据《中华人民共和国消防法》、《机关、团体、企业、事业单位消防安全管理规定》、《中华人民共和国安全生产法》及广东省地方和国家法律法规的相关规定，特签订本责任书：</w:t>
      </w:r>
    </w:p>
    <w:p>
      <w:pPr>
        <w:spacing w:line="360" w:lineRule="auto"/>
        <w:rPr>
          <w:rFonts w:hint="eastAsia" w:ascii="仿宋" w:hAnsi="仿宋" w:eastAsia="仿宋" w:cs="仿宋"/>
          <w:sz w:val="24"/>
          <w:szCs w:val="24"/>
        </w:rPr>
      </w:pPr>
      <w:r>
        <w:rPr>
          <w:rFonts w:hint="eastAsia" w:ascii="仿宋" w:hAnsi="仿宋" w:eastAsia="仿宋" w:cs="仿宋"/>
          <w:sz w:val="24"/>
          <w:szCs w:val="24"/>
        </w:rPr>
        <w:t>1.乙方从业人员应具有相应的资质，并组织安全生产教育，承担安全生产责任，对商铺及雇请人员操作不当引起的火警火灾、爆炸、中毒或其他造成人身财产损失的事故负全面责任。甲方负责公共消防设施、器材、消防安全标志、疏散通道、安全出口、消防车通道等公共安全设备的维护。</w:t>
      </w:r>
    </w:p>
    <w:p>
      <w:pPr>
        <w:spacing w:line="360" w:lineRule="auto"/>
        <w:rPr>
          <w:rFonts w:hint="eastAsia" w:ascii="仿宋" w:hAnsi="仿宋" w:eastAsia="仿宋" w:cs="仿宋"/>
          <w:sz w:val="24"/>
          <w:szCs w:val="24"/>
        </w:rPr>
      </w:pPr>
      <w:r>
        <w:rPr>
          <w:rFonts w:hint="eastAsia" w:ascii="仿宋" w:hAnsi="仿宋" w:eastAsia="仿宋" w:cs="仿宋"/>
          <w:sz w:val="24"/>
          <w:szCs w:val="24"/>
        </w:rPr>
        <w:t>2.乙方应贯彻“安全第一、预防为主”的安全管理工作方针。乙方负责人对商铺的安全生产管理全面负责，负责建立、健全商铺安全管理责任制；制定安全管理制度和操作规程，督促、检查商铺的安全管理工作，及时消除安全事故隐患；组织制定商铺的安全事故应急救援预案并演练，对雇请人员进行安全教育，使其自觉遵守各项安全管理规定，确保安全经营。一旦发生安全事故应及时、如实报告有关部门。</w:t>
      </w:r>
    </w:p>
    <w:p>
      <w:pPr>
        <w:spacing w:line="360" w:lineRule="auto"/>
        <w:rPr>
          <w:rFonts w:hint="eastAsia" w:ascii="仿宋" w:hAnsi="仿宋" w:eastAsia="仿宋" w:cs="仿宋"/>
          <w:sz w:val="24"/>
          <w:szCs w:val="24"/>
        </w:rPr>
      </w:pPr>
      <w:r>
        <w:rPr>
          <w:rFonts w:hint="eastAsia" w:ascii="仿宋" w:hAnsi="仿宋" w:eastAsia="仿宋" w:cs="仿宋"/>
          <w:sz w:val="24"/>
          <w:szCs w:val="24"/>
        </w:rPr>
        <w:t>3.乙方必须对商铺包括消防器材在内的安全设备设施进行经常性维护、保养，并定期检测，保证正常有效。维护、保养、检测应当作好记录，并由有关人员签字。</w:t>
      </w:r>
    </w:p>
    <w:p>
      <w:pPr>
        <w:spacing w:line="360" w:lineRule="auto"/>
        <w:rPr>
          <w:rFonts w:hint="eastAsia" w:ascii="仿宋" w:hAnsi="仿宋" w:eastAsia="仿宋" w:cs="仿宋"/>
          <w:sz w:val="24"/>
          <w:szCs w:val="24"/>
        </w:rPr>
      </w:pPr>
      <w:r>
        <w:rPr>
          <w:rFonts w:hint="eastAsia" w:ascii="仿宋" w:hAnsi="仿宋" w:eastAsia="仿宋" w:cs="仿宋"/>
          <w:sz w:val="24"/>
          <w:szCs w:val="24"/>
        </w:rPr>
        <w:t>4.乙方应加强防火措施，按规定配备足量、有效消防器材（每50平方米宜配置2个灭火器和2个防烟防毒面具），并放置于容易取到的位置。</w:t>
      </w:r>
    </w:p>
    <w:p>
      <w:pPr>
        <w:spacing w:line="360" w:lineRule="auto"/>
        <w:rPr>
          <w:rFonts w:hint="eastAsia" w:ascii="仿宋" w:hAnsi="仿宋" w:eastAsia="仿宋" w:cs="仿宋"/>
          <w:sz w:val="24"/>
          <w:szCs w:val="24"/>
        </w:rPr>
      </w:pPr>
      <w:r>
        <w:rPr>
          <w:rFonts w:hint="eastAsia" w:ascii="仿宋" w:hAnsi="仿宋" w:eastAsia="仿宋" w:cs="仿宋"/>
          <w:sz w:val="24"/>
          <w:szCs w:val="24"/>
        </w:rPr>
        <w:t>5.乙方进行装修前，应向甲方和本商场物业所有权人指定的物业管理公司提出申请，面积超过50平方米的，还应向政府消防部门提出申请，并经审批后方可进行装修。</w:t>
      </w:r>
    </w:p>
    <w:p>
      <w:pPr>
        <w:spacing w:line="360" w:lineRule="auto"/>
        <w:rPr>
          <w:rFonts w:hint="eastAsia" w:ascii="仿宋" w:hAnsi="仿宋" w:eastAsia="仿宋" w:cs="仿宋"/>
          <w:sz w:val="24"/>
          <w:szCs w:val="24"/>
        </w:rPr>
      </w:pPr>
      <w:r>
        <w:rPr>
          <w:rFonts w:hint="eastAsia" w:ascii="仿宋" w:hAnsi="仿宋" w:eastAsia="仿宋" w:cs="仿宋"/>
          <w:sz w:val="24"/>
          <w:szCs w:val="24"/>
        </w:rPr>
        <w:t>6.乙方承诺并遵守政府法律、法规所规定的内容，并对不符合以下规定所造成的后果负责，包括：</w:t>
      </w:r>
    </w:p>
    <w:p>
      <w:pPr>
        <w:spacing w:line="360" w:lineRule="auto"/>
        <w:rPr>
          <w:rFonts w:hint="eastAsia" w:ascii="仿宋" w:hAnsi="仿宋" w:eastAsia="仿宋" w:cs="仿宋"/>
          <w:sz w:val="24"/>
          <w:szCs w:val="24"/>
        </w:rPr>
      </w:pPr>
      <w:r>
        <w:rPr>
          <w:rFonts w:hint="eastAsia" w:ascii="仿宋" w:hAnsi="仿宋" w:eastAsia="仿宋" w:cs="仿宋"/>
          <w:sz w:val="24"/>
          <w:szCs w:val="24"/>
        </w:rPr>
        <w:t>6.1严禁擅自挪用、损坏公共区域所配置的消防器材、设备、设施和救生设施；严禁擅自动用消防水源。</w:t>
      </w:r>
    </w:p>
    <w:p>
      <w:pPr>
        <w:spacing w:line="360" w:lineRule="auto"/>
        <w:rPr>
          <w:rFonts w:hint="eastAsia" w:ascii="仿宋" w:hAnsi="仿宋" w:eastAsia="仿宋" w:cs="仿宋"/>
          <w:sz w:val="24"/>
          <w:szCs w:val="24"/>
        </w:rPr>
      </w:pPr>
      <w:r>
        <w:rPr>
          <w:rFonts w:hint="eastAsia" w:ascii="仿宋" w:hAnsi="仿宋" w:eastAsia="仿宋" w:cs="仿宋"/>
          <w:sz w:val="24"/>
          <w:szCs w:val="24"/>
        </w:rPr>
        <w:t>6.2严禁占用、遮挡安全疏散指示标志、堵塞消火栓、安全出口、消防车通道、疏散通道；不得封闭安全出口，不得遮挡安全疏散指示标志。</w:t>
      </w:r>
    </w:p>
    <w:p>
      <w:pPr>
        <w:spacing w:line="360" w:lineRule="auto"/>
        <w:rPr>
          <w:rFonts w:hint="eastAsia" w:ascii="仿宋" w:hAnsi="仿宋" w:eastAsia="仿宋" w:cs="仿宋"/>
          <w:sz w:val="24"/>
          <w:szCs w:val="24"/>
        </w:rPr>
      </w:pPr>
      <w:r>
        <w:rPr>
          <w:rFonts w:hint="eastAsia" w:ascii="仿宋" w:hAnsi="仿宋" w:eastAsia="仿宋" w:cs="仿宋"/>
          <w:sz w:val="24"/>
          <w:szCs w:val="24"/>
        </w:rPr>
        <w:t>6.3严禁经营和贮存烟花、爆竹、炸药、雷管、汽油、香蕉水等易燃易爆危险物品以及各类剧毒物品。</w:t>
      </w:r>
    </w:p>
    <w:p>
      <w:pPr>
        <w:spacing w:line="360" w:lineRule="auto"/>
        <w:rPr>
          <w:rFonts w:hint="eastAsia" w:ascii="仿宋" w:hAnsi="仿宋" w:eastAsia="仿宋" w:cs="仿宋"/>
          <w:sz w:val="24"/>
          <w:szCs w:val="24"/>
        </w:rPr>
      </w:pPr>
      <w:r>
        <w:rPr>
          <w:rFonts w:hint="eastAsia" w:ascii="仿宋" w:hAnsi="仿宋" w:eastAsia="仿宋" w:cs="仿宋"/>
          <w:sz w:val="24"/>
          <w:szCs w:val="24"/>
        </w:rPr>
        <w:t>6.4严禁在经营区域内或室内、外、江边等地方燃放烟花、爆竹。</w:t>
      </w:r>
    </w:p>
    <w:p>
      <w:pPr>
        <w:spacing w:line="360" w:lineRule="auto"/>
        <w:rPr>
          <w:rFonts w:hint="eastAsia" w:ascii="仿宋" w:hAnsi="仿宋" w:eastAsia="仿宋" w:cs="仿宋"/>
          <w:sz w:val="24"/>
          <w:szCs w:val="24"/>
        </w:rPr>
      </w:pPr>
      <w:r>
        <w:rPr>
          <w:rFonts w:hint="eastAsia" w:ascii="仿宋" w:hAnsi="仿宋" w:eastAsia="仿宋" w:cs="仿宋"/>
          <w:sz w:val="24"/>
          <w:szCs w:val="24"/>
        </w:rPr>
        <w:t>6.5遵守安全用电管理规定，严禁超负荷使用电器，以免发生事故。严禁私自乱拉、乱接用电、用气线路；从事电业、电气焊作业的人员，必须持有“上岗证”；动火作业时，应到服务中心申请审核同意后方可实施。</w:t>
      </w:r>
    </w:p>
    <w:p>
      <w:pPr>
        <w:spacing w:line="360" w:lineRule="auto"/>
        <w:rPr>
          <w:rFonts w:hint="eastAsia" w:ascii="仿宋" w:hAnsi="仿宋" w:eastAsia="仿宋" w:cs="仿宋"/>
          <w:sz w:val="24"/>
          <w:szCs w:val="24"/>
        </w:rPr>
      </w:pPr>
      <w:r>
        <w:rPr>
          <w:rFonts w:hint="eastAsia" w:ascii="仿宋" w:hAnsi="仿宋" w:eastAsia="仿宋" w:cs="仿宋"/>
          <w:sz w:val="24"/>
          <w:szCs w:val="24"/>
        </w:rPr>
        <w:t>6.6严格按营业场所用火、用电、用油的安全管理要求，租用场所内严禁使用明火和超负荷用电。</w:t>
      </w:r>
    </w:p>
    <w:p>
      <w:pPr>
        <w:spacing w:line="360" w:lineRule="auto"/>
        <w:rPr>
          <w:rFonts w:hint="eastAsia" w:ascii="仿宋" w:hAnsi="仿宋" w:eastAsia="仿宋" w:cs="仿宋"/>
          <w:sz w:val="24"/>
          <w:szCs w:val="24"/>
        </w:rPr>
      </w:pPr>
      <w:r>
        <w:rPr>
          <w:rFonts w:hint="eastAsia" w:ascii="仿宋" w:hAnsi="仿宋" w:eastAsia="仿宋" w:cs="仿宋"/>
          <w:sz w:val="24"/>
          <w:szCs w:val="24"/>
        </w:rPr>
        <w:t>6.7电器产品的安装、使用和电气线路设计、敷设，必须符合国家有关的消防安全技术和电气安装技术相关规定。</w:t>
      </w:r>
    </w:p>
    <w:p>
      <w:pPr>
        <w:spacing w:line="360" w:lineRule="auto"/>
        <w:rPr>
          <w:rFonts w:hint="eastAsia" w:ascii="仿宋" w:hAnsi="仿宋" w:eastAsia="仿宋" w:cs="仿宋"/>
          <w:sz w:val="24"/>
          <w:szCs w:val="24"/>
        </w:rPr>
      </w:pPr>
      <w:r>
        <w:rPr>
          <w:rFonts w:hint="eastAsia" w:ascii="仿宋" w:hAnsi="仿宋" w:eastAsia="仿宋" w:cs="仿宋"/>
          <w:sz w:val="24"/>
          <w:szCs w:val="24"/>
        </w:rPr>
        <w:t>6.8定期做好电器产品安全性能维护，按电气使用规定做好定期检修。</w:t>
      </w:r>
    </w:p>
    <w:p>
      <w:pPr>
        <w:spacing w:line="360" w:lineRule="auto"/>
        <w:rPr>
          <w:rFonts w:hint="eastAsia" w:ascii="仿宋" w:hAnsi="仿宋" w:eastAsia="仿宋" w:cs="仿宋"/>
          <w:sz w:val="24"/>
          <w:szCs w:val="24"/>
        </w:rPr>
      </w:pPr>
      <w:r>
        <w:rPr>
          <w:rFonts w:hint="eastAsia" w:ascii="仿宋" w:hAnsi="仿宋" w:eastAsia="仿宋" w:cs="仿宋"/>
          <w:sz w:val="24"/>
          <w:szCs w:val="24"/>
        </w:rPr>
        <w:t>6.9禁止在约定的经营场所内使用明火煮食。</w:t>
      </w:r>
    </w:p>
    <w:p>
      <w:pPr>
        <w:spacing w:line="360" w:lineRule="auto"/>
        <w:rPr>
          <w:rFonts w:hint="eastAsia" w:ascii="仿宋" w:hAnsi="仿宋" w:eastAsia="仿宋" w:cs="仿宋"/>
          <w:sz w:val="24"/>
          <w:szCs w:val="24"/>
        </w:rPr>
      </w:pPr>
      <w:r>
        <w:rPr>
          <w:rFonts w:hint="eastAsia" w:ascii="仿宋" w:hAnsi="仿宋" w:eastAsia="仿宋" w:cs="仿宋"/>
          <w:sz w:val="24"/>
          <w:szCs w:val="24"/>
        </w:rPr>
        <w:t>6.10严格控制在经营区域的不安全行为。</w:t>
      </w:r>
    </w:p>
    <w:p>
      <w:pPr>
        <w:spacing w:line="360" w:lineRule="auto"/>
        <w:rPr>
          <w:rFonts w:hint="eastAsia" w:ascii="仿宋" w:hAnsi="仿宋" w:eastAsia="仿宋" w:cs="仿宋"/>
          <w:sz w:val="24"/>
          <w:szCs w:val="24"/>
        </w:rPr>
      </w:pPr>
      <w:r>
        <w:rPr>
          <w:rFonts w:hint="eastAsia" w:ascii="仿宋" w:hAnsi="仿宋" w:eastAsia="仿宋" w:cs="仿宋"/>
          <w:sz w:val="24"/>
          <w:szCs w:val="24"/>
        </w:rPr>
        <w:t>6.11禁止在本场所超出经营范围经营或超出场所限制人数经营。</w:t>
      </w:r>
    </w:p>
    <w:p>
      <w:pPr>
        <w:spacing w:line="360" w:lineRule="auto"/>
        <w:rPr>
          <w:rFonts w:hint="eastAsia" w:ascii="仿宋" w:hAnsi="仿宋" w:eastAsia="仿宋" w:cs="仿宋"/>
          <w:sz w:val="24"/>
          <w:szCs w:val="24"/>
        </w:rPr>
      </w:pPr>
      <w:r>
        <w:rPr>
          <w:rFonts w:hint="eastAsia" w:ascii="仿宋" w:hAnsi="仿宋" w:eastAsia="仿宋" w:cs="仿宋"/>
          <w:sz w:val="24"/>
          <w:szCs w:val="24"/>
        </w:rPr>
        <w:t>6.12严禁违反其他物业管理人安全生产管理的相关内容。</w:t>
      </w:r>
    </w:p>
    <w:p>
      <w:pPr>
        <w:spacing w:line="360" w:lineRule="auto"/>
        <w:rPr>
          <w:rFonts w:hint="eastAsia" w:ascii="仿宋" w:hAnsi="仿宋" w:eastAsia="仿宋" w:cs="仿宋"/>
          <w:sz w:val="24"/>
          <w:szCs w:val="24"/>
        </w:rPr>
      </w:pPr>
      <w:r>
        <w:rPr>
          <w:rFonts w:hint="eastAsia" w:ascii="仿宋" w:hAnsi="仿宋" w:eastAsia="仿宋" w:cs="仿宋"/>
          <w:sz w:val="24"/>
          <w:szCs w:val="24"/>
        </w:rPr>
        <w:t>7.乙方应指定安全管理员，呈报物业服务中心备案。</w:t>
      </w:r>
    </w:p>
    <w:p>
      <w:pPr>
        <w:spacing w:line="360" w:lineRule="auto"/>
        <w:rPr>
          <w:rFonts w:hint="eastAsia" w:ascii="仿宋" w:hAnsi="仿宋" w:eastAsia="仿宋" w:cs="仿宋"/>
          <w:sz w:val="24"/>
          <w:szCs w:val="24"/>
        </w:rPr>
      </w:pPr>
      <w:r>
        <w:rPr>
          <w:rFonts w:hint="eastAsia" w:ascii="仿宋" w:hAnsi="仿宋" w:eastAsia="仿宋" w:cs="仿宋"/>
          <w:sz w:val="24"/>
          <w:szCs w:val="24"/>
        </w:rPr>
        <w:t>8.乙方应当履行下列消防安全义务：</w:t>
      </w:r>
    </w:p>
    <w:p>
      <w:pPr>
        <w:spacing w:line="360" w:lineRule="auto"/>
        <w:rPr>
          <w:rFonts w:hint="eastAsia" w:ascii="仿宋" w:hAnsi="仿宋" w:eastAsia="仿宋" w:cs="仿宋"/>
          <w:sz w:val="24"/>
          <w:szCs w:val="24"/>
        </w:rPr>
      </w:pPr>
      <w:r>
        <w:rPr>
          <w:rFonts w:hint="eastAsia" w:ascii="仿宋" w:hAnsi="仿宋" w:eastAsia="仿宋" w:cs="仿宋"/>
          <w:sz w:val="24"/>
          <w:szCs w:val="24"/>
        </w:rPr>
        <w:t>8.1制定并落实消防安全管理措施和消防安全操作规程。</w:t>
      </w:r>
    </w:p>
    <w:p>
      <w:pPr>
        <w:spacing w:line="360" w:lineRule="auto"/>
        <w:rPr>
          <w:rFonts w:hint="eastAsia" w:ascii="仿宋" w:hAnsi="仿宋" w:eastAsia="仿宋" w:cs="仿宋"/>
          <w:sz w:val="24"/>
          <w:szCs w:val="24"/>
        </w:rPr>
      </w:pPr>
      <w:r>
        <w:rPr>
          <w:rFonts w:hint="eastAsia" w:ascii="仿宋" w:hAnsi="仿宋" w:eastAsia="仿宋" w:cs="仿宋"/>
          <w:sz w:val="24"/>
          <w:szCs w:val="24"/>
        </w:rPr>
        <w:t>8.2开展消防安全宣传教育和消防知识培训，定期进行灭火技术训练。</w:t>
      </w:r>
    </w:p>
    <w:p>
      <w:pPr>
        <w:spacing w:line="360" w:lineRule="auto"/>
        <w:rPr>
          <w:rFonts w:hint="eastAsia" w:ascii="仿宋" w:hAnsi="仿宋" w:eastAsia="仿宋" w:cs="仿宋"/>
          <w:sz w:val="24"/>
          <w:szCs w:val="24"/>
        </w:rPr>
      </w:pPr>
      <w:r>
        <w:rPr>
          <w:rFonts w:hint="eastAsia" w:ascii="仿宋" w:hAnsi="仿宋" w:eastAsia="仿宋" w:cs="仿宋"/>
          <w:sz w:val="24"/>
          <w:szCs w:val="24"/>
        </w:rPr>
        <w:t>8.3进行经常性的内部防火安全检查，及时制止、纠正违法、违章行为，发现并消除火灾隐患。</w:t>
      </w:r>
    </w:p>
    <w:p>
      <w:pPr>
        <w:spacing w:line="360" w:lineRule="auto"/>
        <w:rPr>
          <w:rFonts w:hint="eastAsia" w:ascii="仿宋" w:hAnsi="仿宋" w:eastAsia="仿宋" w:cs="仿宋"/>
          <w:sz w:val="24"/>
          <w:szCs w:val="24"/>
        </w:rPr>
      </w:pPr>
      <w:r>
        <w:rPr>
          <w:rFonts w:hint="eastAsia" w:ascii="仿宋" w:hAnsi="仿宋" w:eastAsia="仿宋" w:cs="仿宋"/>
          <w:sz w:val="24"/>
          <w:szCs w:val="24"/>
        </w:rPr>
        <w:t>8.4按规定配置消防设施、器材，并指定专人维护管理，保证消防设施、器材的正常、有效使用。</w:t>
      </w:r>
    </w:p>
    <w:p>
      <w:pPr>
        <w:spacing w:line="360" w:lineRule="auto"/>
        <w:rPr>
          <w:rFonts w:hint="eastAsia" w:ascii="仿宋" w:hAnsi="仿宋" w:eastAsia="仿宋" w:cs="仿宋"/>
          <w:sz w:val="24"/>
          <w:szCs w:val="24"/>
        </w:rPr>
      </w:pPr>
      <w:r>
        <w:rPr>
          <w:rFonts w:hint="eastAsia" w:ascii="仿宋" w:hAnsi="仿宋" w:eastAsia="仿宋" w:cs="仿宋"/>
          <w:sz w:val="24"/>
          <w:szCs w:val="24"/>
        </w:rPr>
        <w:t>8.5按规定设置安全疏散指示标志和应急照明设施，保证应急照明等设施处于正常状态。</w:t>
      </w:r>
    </w:p>
    <w:p>
      <w:pPr>
        <w:spacing w:line="360" w:lineRule="auto"/>
        <w:rPr>
          <w:rFonts w:hint="eastAsia" w:ascii="仿宋" w:hAnsi="仿宋" w:eastAsia="仿宋" w:cs="仿宋"/>
          <w:sz w:val="24"/>
          <w:szCs w:val="24"/>
        </w:rPr>
      </w:pPr>
      <w:r>
        <w:rPr>
          <w:rFonts w:hint="eastAsia" w:ascii="仿宋" w:hAnsi="仿宋" w:eastAsia="仿宋" w:cs="仿宋"/>
          <w:sz w:val="24"/>
          <w:szCs w:val="24"/>
        </w:rPr>
        <w:t>8.6保证疏散通道、安全出口的畅通。不得占有疏散通道或者在疏散通道、安全出口上设置影响疏散的障碍物，不得封闭安全出口，不得遮挡安全疏散指示标志。</w:t>
      </w:r>
    </w:p>
    <w:p>
      <w:pPr>
        <w:spacing w:line="360" w:lineRule="auto"/>
        <w:rPr>
          <w:rFonts w:hint="eastAsia" w:ascii="仿宋" w:hAnsi="仿宋" w:eastAsia="仿宋" w:cs="仿宋"/>
          <w:sz w:val="24"/>
          <w:szCs w:val="24"/>
        </w:rPr>
      </w:pPr>
      <w:r>
        <w:rPr>
          <w:rFonts w:hint="eastAsia" w:ascii="仿宋" w:hAnsi="仿宋" w:eastAsia="仿宋" w:cs="仿宋"/>
          <w:sz w:val="24"/>
          <w:szCs w:val="24"/>
        </w:rPr>
        <w:t>8.7按照物业服务中心划定和设置停车泊位停放车辆，不得占有、堵塞消防车通道。</w:t>
      </w:r>
    </w:p>
    <w:p>
      <w:pPr>
        <w:spacing w:line="360" w:lineRule="auto"/>
        <w:rPr>
          <w:rFonts w:hint="eastAsia" w:ascii="仿宋" w:hAnsi="仿宋" w:eastAsia="仿宋" w:cs="仿宋"/>
          <w:sz w:val="24"/>
          <w:szCs w:val="24"/>
        </w:rPr>
      </w:pPr>
      <w:r>
        <w:rPr>
          <w:rFonts w:hint="eastAsia" w:ascii="仿宋" w:hAnsi="仿宋" w:eastAsia="仿宋" w:cs="仿宋"/>
          <w:sz w:val="24"/>
          <w:szCs w:val="24"/>
        </w:rPr>
        <w:t>8.8火灾发生后，及时报警、迅速组织本场所人员进行扑救和人员疏散。不得不报、迟报、谎报火警，或者隐瞒火灾情况。</w:t>
      </w:r>
    </w:p>
    <w:p>
      <w:pPr>
        <w:spacing w:line="360" w:lineRule="auto"/>
        <w:rPr>
          <w:rFonts w:hint="eastAsia" w:ascii="仿宋" w:hAnsi="仿宋" w:eastAsia="仿宋" w:cs="仿宋"/>
          <w:sz w:val="24"/>
          <w:szCs w:val="24"/>
        </w:rPr>
      </w:pPr>
      <w:r>
        <w:rPr>
          <w:rFonts w:hint="eastAsia" w:ascii="仿宋" w:hAnsi="仿宋" w:eastAsia="仿宋" w:cs="仿宋"/>
          <w:sz w:val="24"/>
          <w:szCs w:val="24"/>
        </w:rPr>
        <w:t>8.9火灾扑灭后，及时保护现场，接受事故调查并如实提供火灾事故情况。未经公安消防机构许可，不得进入、撤除、清理火灾现场。</w:t>
      </w:r>
    </w:p>
    <w:p>
      <w:pPr>
        <w:spacing w:line="360" w:lineRule="auto"/>
        <w:rPr>
          <w:rFonts w:hint="eastAsia" w:ascii="仿宋" w:hAnsi="仿宋" w:eastAsia="仿宋" w:cs="仿宋"/>
          <w:sz w:val="24"/>
          <w:szCs w:val="24"/>
        </w:rPr>
      </w:pPr>
      <w:r>
        <w:rPr>
          <w:rFonts w:hint="eastAsia" w:ascii="仿宋" w:hAnsi="仿宋" w:eastAsia="仿宋" w:cs="仿宋"/>
          <w:sz w:val="24"/>
          <w:szCs w:val="24"/>
        </w:rPr>
        <w:t>8.10每天下班前应有专人检查安全环境，做到下班后，经营场所断水、断电、关窗锁门；</w:t>
      </w:r>
    </w:p>
    <w:p>
      <w:pPr>
        <w:spacing w:line="360" w:lineRule="auto"/>
        <w:rPr>
          <w:rFonts w:hint="eastAsia" w:ascii="仿宋" w:hAnsi="仿宋" w:eastAsia="仿宋" w:cs="仿宋"/>
          <w:sz w:val="24"/>
          <w:szCs w:val="24"/>
        </w:rPr>
      </w:pPr>
      <w:r>
        <w:rPr>
          <w:rFonts w:hint="eastAsia" w:ascii="仿宋" w:hAnsi="仿宋" w:eastAsia="仿宋" w:cs="仿宋"/>
          <w:sz w:val="24"/>
          <w:szCs w:val="24"/>
        </w:rPr>
        <w:t>8.11依照国家有关规定投保火灾险和公众责任险。</w:t>
      </w:r>
    </w:p>
    <w:p>
      <w:pPr>
        <w:spacing w:line="360" w:lineRule="auto"/>
        <w:rPr>
          <w:rFonts w:hint="eastAsia" w:ascii="仿宋" w:hAnsi="仿宋" w:eastAsia="仿宋" w:cs="仿宋"/>
          <w:sz w:val="24"/>
          <w:szCs w:val="24"/>
        </w:rPr>
      </w:pPr>
      <w:r>
        <w:rPr>
          <w:rFonts w:hint="eastAsia" w:ascii="仿宋" w:hAnsi="仿宋" w:eastAsia="仿宋" w:cs="仿宋"/>
          <w:sz w:val="24"/>
          <w:szCs w:val="24"/>
        </w:rPr>
        <w:t>8.12法律、法规和规章规定的其他消防安全义务。</w:t>
      </w:r>
    </w:p>
    <w:p>
      <w:pPr>
        <w:spacing w:line="360" w:lineRule="auto"/>
        <w:rPr>
          <w:rFonts w:hint="eastAsia" w:ascii="仿宋" w:hAnsi="仿宋" w:eastAsia="仿宋" w:cs="仿宋"/>
          <w:sz w:val="24"/>
          <w:szCs w:val="24"/>
        </w:rPr>
      </w:pPr>
      <w:r>
        <w:rPr>
          <w:rFonts w:hint="eastAsia" w:ascii="仿宋" w:hAnsi="仿宋" w:eastAsia="仿宋" w:cs="仿宋"/>
          <w:sz w:val="24"/>
          <w:szCs w:val="24"/>
        </w:rPr>
        <w:t>9.乙方进行室内装修、装饰时，必须向服务中心提出书面申请，经批准后方可动工。室内装修、装饰应当采用不燃、难燃的材料。更改或加装安装电气设备和线路时，必须向服务中心提出申请，经批准后，严格执行有关电气安装标准，符合消防安全要求施工。严禁乱接临时用电线路。</w:t>
      </w:r>
    </w:p>
    <w:p>
      <w:pPr>
        <w:autoSpaceDE w:val="0"/>
        <w:autoSpaceDN w:val="0"/>
        <w:adjustRightInd w:val="0"/>
        <w:snapToGrid w:val="0"/>
        <w:spacing w:after="156" w:afterLines="50" w:line="300" w:lineRule="auto"/>
        <w:jc w:val="left"/>
        <w:rPr>
          <w:rFonts w:hint="eastAsia" w:ascii="仿宋" w:hAnsi="仿宋" w:eastAsia="仿宋" w:cs="仿宋"/>
          <w:sz w:val="24"/>
          <w:szCs w:val="24"/>
        </w:rPr>
      </w:pPr>
      <w:r>
        <w:rPr>
          <w:rFonts w:hint="eastAsia" w:ascii="仿宋" w:hAnsi="仿宋" w:eastAsia="仿宋" w:cs="仿宋"/>
          <w:sz w:val="24"/>
          <w:szCs w:val="24"/>
        </w:rPr>
        <w:t>10.甲方工作人员定期组织或协助政府消防、安全生产主管部门对乙方的经营场所进行安全生产检查。对不符合消防安全和安全生产管理规定，及时发出整改通知书。乙方对服务中心发出整改通知书或政府消防、安全生产主管部门开具的消防及安全生产问题处理意见书的，乙方应在限期内进行整改。逾期不整改的，服务中心有义务上报政府主管部门对其处罚，所产生的后果由乙方自行承担。</w:t>
      </w:r>
    </w:p>
    <w:p>
      <w:pPr>
        <w:spacing w:line="360" w:lineRule="auto"/>
        <w:rPr>
          <w:rFonts w:hint="eastAsia" w:ascii="仿宋" w:hAnsi="仿宋" w:eastAsia="仿宋" w:cs="仿宋"/>
          <w:sz w:val="24"/>
          <w:szCs w:val="24"/>
        </w:rPr>
      </w:pPr>
      <w:r>
        <w:rPr>
          <w:rFonts w:hint="eastAsia" w:ascii="仿宋" w:hAnsi="仿宋" w:eastAsia="仿宋" w:cs="仿宋"/>
          <w:sz w:val="24"/>
          <w:szCs w:val="24"/>
        </w:rPr>
        <w:t>11.凡违反上述条款造成火灾或安全生产事故的损失和责任，由乙方负全责，甲方保留追究乙方法律责任的权利。</w:t>
      </w:r>
    </w:p>
    <w:p>
      <w:pPr>
        <w:spacing w:line="360" w:lineRule="auto"/>
        <w:rPr>
          <w:rFonts w:hint="eastAsia" w:ascii="仿宋" w:hAnsi="仿宋" w:eastAsia="仿宋" w:cs="仿宋"/>
          <w:sz w:val="24"/>
          <w:szCs w:val="24"/>
        </w:rPr>
      </w:pPr>
      <w:r>
        <w:rPr>
          <w:rFonts w:hint="eastAsia" w:ascii="仿宋" w:hAnsi="仿宋" w:eastAsia="仿宋" w:cs="仿宋"/>
          <w:sz w:val="24"/>
          <w:szCs w:val="24"/>
        </w:rPr>
        <w:t>12.本责任书壹式陆份，甲方执肆份，乙方执贰份，自各方签名并盖章之日起生效。</w:t>
      </w: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r>
        <w:rPr>
          <w:rFonts w:hint="eastAsia" w:ascii="仿宋" w:hAnsi="仿宋" w:eastAsia="仿宋" w:cs="仿宋"/>
          <w:sz w:val="24"/>
          <w:szCs w:val="24"/>
        </w:rPr>
        <w:t>甲方（盖章）：                       乙方（盖章）：</w:t>
      </w: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r>
        <w:rPr>
          <w:rFonts w:hint="eastAsia" w:ascii="仿宋" w:hAnsi="仿宋" w:eastAsia="仿宋" w:cs="仿宋"/>
          <w:sz w:val="24"/>
          <w:szCs w:val="24"/>
        </w:rPr>
        <w:t xml:space="preserve">负责人：                             责任人：                      </w:t>
      </w:r>
    </w:p>
    <w:p>
      <w:pPr>
        <w:spacing w:line="360" w:lineRule="auto"/>
        <w:rPr>
          <w:rFonts w:hint="eastAsia" w:ascii="仿宋" w:hAnsi="仿宋" w:eastAsia="仿宋" w:cs="仿宋"/>
          <w:b/>
          <w:bCs/>
          <w:kern w:val="0"/>
          <w:sz w:val="24"/>
          <w:szCs w:val="24"/>
        </w:rPr>
      </w:pPr>
      <w:r>
        <w:rPr>
          <w:rFonts w:hint="eastAsia" w:ascii="仿宋" w:hAnsi="仿宋" w:eastAsia="仿宋" w:cs="仿宋"/>
          <w:sz w:val="24"/>
          <w:szCs w:val="24"/>
        </w:rPr>
        <w:t>签订日期：  年  月 日                签订日期：  年 月 日</w:t>
      </w:r>
    </w:p>
    <w:p>
      <w:pPr>
        <w:jc w:val="left"/>
        <w:rPr>
          <w:rFonts w:hint="eastAsia" w:ascii="宋体" w:hAnsi="宋体"/>
          <w:color w:val="000000"/>
          <w:sz w:val="24"/>
        </w:rPr>
      </w:pPr>
    </w:p>
    <w:p>
      <w:pPr>
        <w:jc w:val="left"/>
        <w:rPr>
          <w:rFonts w:hint="eastAsia" w:ascii="宋体" w:hAnsi="宋体"/>
          <w:color w:val="000000"/>
          <w:sz w:val="24"/>
        </w:rPr>
      </w:pPr>
    </w:p>
    <w:p>
      <w:pPr>
        <w:jc w:val="left"/>
        <w:rPr>
          <w:rFonts w:hint="eastAsia" w:ascii="宋体" w:hAnsi="宋体"/>
          <w:color w:val="000000"/>
          <w:sz w:val="24"/>
        </w:rPr>
      </w:pPr>
    </w:p>
    <w:p>
      <w:pPr>
        <w:jc w:val="left"/>
        <w:rPr>
          <w:rFonts w:hint="eastAsia" w:ascii="宋体" w:hAnsi="宋体"/>
          <w:color w:val="000000"/>
          <w:sz w:val="24"/>
        </w:rPr>
      </w:pPr>
    </w:p>
    <w:p>
      <w:pPr>
        <w:jc w:val="left"/>
        <w:rPr>
          <w:rFonts w:hint="eastAsia" w:ascii="宋体" w:hAnsi="宋体"/>
          <w:color w:val="000000"/>
          <w:sz w:val="24"/>
        </w:rPr>
      </w:pPr>
    </w:p>
    <w:p>
      <w:pPr>
        <w:jc w:val="left"/>
        <w:rPr>
          <w:rFonts w:hint="eastAsia" w:ascii="宋体" w:hAnsi="宋体"/>
          <w:color w:val="000000"/>
          <w:sz w:val="24"/>
        </w:rPr>
      </w:pPr>
    </w:p>
    <w:p>
      <w:pPr>
        <w:jc w:val="left"/>
        <w:rPr>
          <w:rFonts w:hint="eastAsia" w:ascii="宋体" w:hAnsi="宋体"/>
          <w:color w:val="000000"/>
          <w:sz w:val="24"/>
        </w:rPr>
      </w:pPr>
    </w:p>
    <w:p>
      <w:pPr>
        <w:jc w:val="left"/>
        <w:rPr>
          <w:rFonts w:hint="eastAsia" w:ascii="宋体" w:hAnsi="宋体"/>
          <w:color w:val="000000"/>
          <w:sz w:val="24"/>
        </w:rPr>
      </w:pPr>
      <w:r>
        <w:rPr>
          <w:rFonts w:ascii="宋体" w:hAnsi="宋体"/>
          <w:color w:val="000000"/>
          <w:sz w:val="24"/>
        </w:rPr>
        <w:t>附件</w:t>
      </w:r>
      <w:r>
        <w:rPr>
          <w:rFonts w:hint="eastAsia" w:ascii="宋体" w:hAnsi="宋体"/>
          <w:color w:val="000000"/>
          <w:sz w:val="24"/>
        </w:rPr>
        <w:t>4：</w:t>
      </w:r>
    </w:p>
    <w:p>
      <w:pPr>
        <w:jc w:val="center"/>
        <w:rPr>
          <w:rFonts w:hint="eastAsia" w:ascii="仿宋" w:hAnsi="仿宋" w:eastAsia="仿宋" w:cs="仿宋"/>
          <w:sz w:val="24"/>
          <w:szCs w:val="24"/>
        </w:rPr>
      </w:pPr>
      <w:r>
        <w:rPr>
          <w:rFonts w:hint="eastAsia" w:ascii="宋体" w:hAnsi="宋体"/>
          <w:b/>
          <w:color w:val="000000"/>
          <w:sz w:val="32"/>
          <w:szCs w:val="32"/>
        </w:rPr>
        <w:t>廉洁协议</w:t>
      </w:r>
    </w:p>
    <w:p>
      <w:pPr>
        <w:spacing w:line="360" w:lineRule="auto"/>
        <w:rPr>
          <w:rFonts w:hint="eastAsia" w:ascii="仿宋" w:hAnsi="仿宋" w:eastAsia="仿宋" w:cs="仿宋"/>
          <w:sz w:val="24"/>
          <w:szCs w:val="24"/>
        </w:rPr>
      </w:pPr>
      <w:r>
        <w:rPr>
          <w:rFonts w:hint="eastAsia" w:ascii="仿宋" w:hAnsi="仿宋" w:eastAsia="仿宋" w:cs="仿宋"/>
          <w:sz w:val="24"/>
          <w:szCs w:val="24"/>
        </w:rPr>
        <w:t>甲方：广州市城投资产经营管理有限公司珠江新城分公司</w:t>
      </w:r>
    </w:p>
    <w:p>
      <w:pPr>
        <w:adjustRightInd w:val="0"/>
        <w:snapToGrid w:val="0"/>
        <w:spacing w:after="156" w:afterLines="50" w:line="360" w:lineRule="auto"/>
        <w:rPr>
          <w:rFonts w:hint="eastAsia" w:ascii="仿宋" w:hAnsi="仿宋" w:eastAsia="仿宋" w:cs="仿宋"/>
          <w:sz w:val="24"/>
          <w:szCs w:val="24"/>
        </w:rPr>
      </w:pPr>
      <w:r>
        <w:rPr>
          <w:rFonts w:hint="eastAsia" w:ascii="仿宋" w:hAnsi="仿宋" w:eastAsia="仿宋" w:cs="仿宋"/>
          <w:sz w:val="24"/>
          <w:szCs w:val="24"/>
        </w:rPr>
        <w:t>乙方：</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为保障本协议双方在业务往来中的合法权益，促进企业党风建设、廉洁从业，预防商业贿赂和不正当竞争，按照《中华人民共和国民法典》和有关法律法规、廉洁从业的相关规定，经本协议双方协商一致，自愿签订本协议。本协议双方一致确认，本协议效力及于乙方与甲方的所有业务往来关系的全过程，包括但不限于招投标、商务谈判等采购环节及</w:t>
      </w:r>
      <w:r>
        <w:rPr>
          <w:rFonts w:hint="eastAsia" w:ascii="仿宋" w:hAnsi="仿宋" w:eastAsia="仿宋" w:cs="仿宋"/>
          <w:sz w:val="24"/>
          <w:szCs w:val="24"/>
          <w:lang w:eastAsia="zh-CN"/>
        </w:rPr>
        <w:t>协议</w:t>
      </w:r>
      <w:r>
        <w:rPr>
          <w:rFonts w:hint="eastAsia" w:ascii="仿宋" w:hAnsi="仿宋" w:eastAsia="仿宋" w:cs="仿宋"/>
          <w:sz w:val="24"/>
          <w:szCs w:val="24"/>
        </w:rPr>
        <w:t>签订、履行环节等。</w:t>
      </w:r>
    </w:p>
    <w:p>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第一条 甲乙双方责任</w:t>
      </w:r>
    </w:p>
    <w:p>
      <w:pPr>
        <w:spacing w:line="360" w:lineRule="auto"/>
        <w:rPr>
          <w:rFonts w:hint="eastAsia" w:ascii="仿宋" w:hAnsi="仿宋" w:eastAsia="仿宋" w:cs="仿宋"/>
          <w:sz w:val="24"/>
          <w:szCs w:val="24"/>
        </w:rPr>
      </w:pPr>
      <w:r>
        <w:rPr>
          <w:rFonts w:hint="eastAsia" w:ascii="仿宋" w:hAnsi="仿宋" w:eastAsia="仿宋" w:cs="仿宋"/>
          <w:sz w:val="24"/>
          <w:szCs w:val="24"/>
        </w:rPr>
        <w:t>（一）严格遵守国家法律法规和廉洁从业规定以及相关行业行风建设的纪律和规定。</w:t>
      </w:r>
    </w:p>
    <w:p>
      <w:pPr>
        <w:spacing w:line="360" w:lineRule="auto"/>
        <w:rPr>
          <w:rFonts w:hint="eastAsia" w:ascii="仿宋" w:hAnsi="仿宋" w:eastAsia="仿宋" w:cs="仿宋"/>
          <w:sz w:val="24"/>
          <w:szCs w:val="24"/>
        </w:rPr>
      </w:pPr>
      <w:r>
        <w:rPr>
          <w:rFonts w:hint="eastAsia" w:ascii="仿宋" w:hAnsi="仿宋" w:eastAsia="仿宋" w:cs="仿宋"/>
          <w:sz w:val="24"/>
          <w:szCs w:val="24"/>
        </w:rPr>
        <w:t>（二）严格执行</w:t>
      </w:r>
      <w:r>
        <w:rPr>
          <w:rFonts w:hint="eastAsia" w:ascii="仿宋" w:hAnsi="仿宋" w:eastAsia="仿宋" w:cs="仿宋"/>
          <w:sz w:val="24"/>
          <w:szCs w:val="24"/>
          <w:lang w:eastAsia="zh-CN"/>
        </w:rPr>
        <w:t>协议</w:t>
      </w:r>
      <w:r>
        <w:rPr>
          <w:rFonts w:hint="eastAsia" w:ascii="仿宋" w:hAnsi="仿宋" w:eastAsia="仿宋" w:cs="仿宋"/>
          <w:sz w:val="24"/>
          <w:szCs w:val="24"/>
        </w:rPr>
        <w:t>，自觉按</w:t>
      </w:r>
      <w:r>
        <w:rPr>
          <w:rFonts w:hint="eastAsia" w:ascii="仿宋" w:hAnsi="仿宋" w:eastAsia="仿宋" w:cs="仿宋"/>
          <w:sz w:val="24"/>
          <w:szCs w:val="24"/>
          <w:lang w:eastAsia="zh-CN"/>
        </w:rPr>
        <w:t>协议</w:t>
      </w:r>
      <w:r>
        <w:rPr>
          <w:rFonts w:hint="eastAsia" w:ascii="仿宋" w:hAnsi="仿宋" w:eastAsia="仿宋" w:cs="仿宋"/>
          <w:sz w:val="24"/>
          <w:szCs w:val="24"/>
        </w:rPr>
        <w:t>办事。</w:t>
      </w:r>
    </w:p>
    <w:p>
      <w:pPr>
        <w:spacing w:line="360" w:lineRule="auto"/>
        <w:rPr>
          <w:rFonts w:hint="eastAsia" w:ascii="仿宋" w:hAnsi="仿宋" w:eastAsia="仿宋" w:cs="仿宋"/>
          <w:sz w:val="24"/>
          <w:szCs w:val="24"/>
        </w:rPr>
      </w:pPr>
      <w:r>
        <w:rPr>
          <w:rFonts w:hint="eastAsia" w:ascii="仿宋" w:hAnsi="仿宋" w:eastAsia="仿宋" w:cs="仿宋"/>
          <w:sz w:val="24"/>
          <w:szCs w:val="24"/>
        </w:rPr>
        <w:t>（三）双方的业务活动必须坚持公开、公平、公正、诚信、透明的原则（法律法规另有规定或双方约定除外），不得损害国家和企业利益。</w:t>
      </w:r>
    </w:p>
    <w:p>
      <w:pPr>
        <w:spacing w:line="360" w:lineRule="auto"/>
        <w:rPr>
          <w:rFonts w:hint="eastAsia" w:ascii="仿宋" w:hAnsi="仿宋" w:eastAsia="仿宋" w:cs="仿宋"/>
          <w:sz w:val="24"/>
          <w:szCs w:val="24"/>
        </w:rPr>
      </w:pPr>
      <w:r>
        <w:rPr>
          <w:rFonts w:hint="eastAsia" w:ascii="仿宋" w:hAnsi="仿宋" w:eastAsia="仿宋" w:cs="仿宋"/>
          <w:sz w:val="24"/>
          <w:szCs w:val="24"/>
        </w:rPr>
        <w:t>（四）发现对方在业务活动中有违反廉洁从业规定或本协议约定的行为，应及时提醒和纠正对方。</w:t>
      </w:r>
    </w:p>
    <w:p>
      <w:pPr>
        <w:spacing w:line="360" w:lineRule="auto"/>
        <w:rPr>
          <w:rFonts w:hint="eastAsia" w:ascii="仿宋" w:hAnsi="仿宋" w:eastAsia="仿宋" w:cs="仿宋"/>
          <w:sz w:val="24"/>
          <w:szCs w:val="24"/>
        </w:rPr>
      </w:pPr>
      <w:r>
        <w:rPr>
          <w:rFonts w:hint="eastAsia" w:ascii="仿宋" w:hAnsi="仿宋" w:eastAsia="仿宋" w:cs="仿宋"/>
          <w:sz w:val="24"/>
          <w:szCs w:val="24"/>
        </w:rPr>
        <w:t>（五）发现对方在业务活动中有严重违反廉洁从业规定的行为，有权向对方主管部门或有关部门举报。</w:t>
      </w:r>
    </w:p>
    <w:p>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第二条 甲方应遵守下列条款</w:t>
      </w:r>
    </w:p>
    <w:p>
      <w:pPr>
        <w:spacing w:line="360" w:lineRule="auto"/>
        <w:rPr>
          <w:rFonts w:hint="eastAsia" w:ascii="仿宋" w:hAnsi="仿宋" w:eastAsia="仿宋" w:cs="仿宋"/>
          <w:sz w:val="24"/>
          <w:szCs w:val="24"/>
        </w:rPr>
      </w:pPr>
      <w:r>
        <w:rPr>
          <w:rFonts w:hint="eastAsia" w:ascii="仿宋" w:hAnsi="仿宋" w:eastAsia="仿宋" w:cs="仿宋"/>
          <w:sz w:val="24"/>
          <w:szCs w:val="24"/>
        </w:rPr>
        <w:t>（一）甲方工作人员及其亲属不得以暗示或任何形式向乙方索要或收受回扣、提成、现金、有价证券、支付凭证和贵重礼品等财物。</w:t>
      </w:r>
    </w:p>
    <w:p>
      <w:pPr>
        <w:spacing w:line="360" w:lineRule="auto"/>
        <w:rPr>
          <w:rFonts w:hint="eastAsia" w:ascii="仿宋" w:hAnsi="仿宋" w:eastAsia="仿宋" w:cs="仿宋"/>
          <w:sz w:val="24"/>
          <w:szCs w:val="24"/>
        </w:rPr>
      </w:pPr>
      <w:r>
        <w:rPr>
          <w:rFonts w:hint="eastAsia" w:ascii="仿宋" w:hAnsi="仿宋" w:eastAsia="仿宋" w:cs="仿宋"/>
          <w:sz w:val="24"/>
          <w:szCs w:val="24"/>
        </w:rPr>
        <w:t>（二）甲方及其工作人员不得参加乙方安排的宴请（工作餐除外）、娱乐活动、高档消费；不得接受乙方向甲方及其工作人员提供的通信工具、交通工具和高档办公用品等物品。</w:t>
      </w:r>
    </w:p>
    <w:p>
      <w:pPr>
        <w:spacing w:line="360" w:lineRule="auto"/>
        <w:rPr>
          <w:rFonts w:hint="eastAsia" w:ascii="仿宋" w:hAnsi="仿宋" w:eastAsia="仿宋" w:cs="仿宋"/>
          <w:sz w:val="24"/>
          <w:szCs w:val="24"/>
        </w:rPr>
      </w:pPr>
      <w:r>
        <w:rPr>
          <w:rFonts w:hint="eastAsia" w:ascii="仿宋" w:hAnsi="仿宋" w:eastAsia="仿宋" w:cs="仿宋"/>
          <w:sz w:val="24"/>
          <w:szCs w:val="24"/>
        </w:rPr>
        <w:t>（三）甲方及其工作人员不得以任何理由要求、暗示或接受乙方和相关单位为其在度假、出国（出境）旅游、婚丧嫁娶、住房装修、配偶子女等亲属工作安排等方面提供方便。</w:t>
      </w:r>
    </w:p>
    <w:p>
      <w:pPr>
        <w:spacing w:line="360" w:lineRule="auto"/>
        <w:rPr>
          <w:rFonts w:hint="eastAsia" w:ascii="仿宋" w:hAnsi="仿宋" w:eastAsia="仿宋" w:cs="仿宋"/>
          <w:sz w:val="24"/>
          <w:szCs w:val="24"/>
        </w:rPr>
      </w:pPr>
      <w:r>
        <w:rPr>
          <w:rFonts w:hint="eastAsia" w:ascii="仿宋" w:hAnsi="仿宋" w:eastAsia="仿宋" w:cs="仿宋"/>
          <w:sz w:val="24"/>
          <w:szCs w:val="24"/>
        </w:rPr>
        <w:t>（四）甲方工作人员不得在乙方报销应由甲方或个人支付的任何费用。</w:t>
      </w:r>
    </w:p>
    <w:p>
      <w:pPr>
        <w:spacing w:line="360" w:lineRule="auto"/>
        <w:rPr>
          <w:rFonts w:hint="eastAsia" w:ascii="仿宋" w:hAnsi="仿宋" w:eastAsia="仿宋" w:cs="仿宋"/>
          <w:sz w:val="24"/>
          <w:szCs w:val="24"/>
        </w:rPr>
      </w:pPr>
      <w:r>
        <w:rPr>
          <w:rFonts w:hint="eastAsia" w:ascii="仿宋" w:hAnsi="仿宋" w:eastAsia="仿宋" w:cs="仿宋"/>
          <w:sz w:val="24"/>
          <w:szCs w:val="24"/>
        </w:rPr>
        <w:t>（五）甲方工作人员及其配偶、子女及其他特定关系人不得以个人借用（包含甲方借给乙方或乙方借给甲方）等名义与乙方或乙方工作人员发生现金、商铺、交通工具和贵重物品往来。</w:t>
      </w:r>
    </w:p>
    <w:p>
      <w:pPr>
        <w:spacing w:line="360" w:lineRule="auto"/>
        <w:rPr>
          <w:rFonts w:hint="eastAsia" w:ascii="仿宋" w:hAnsi="仿宋" w:eastAsia="仿宋" w:cs="仿宋"/>
          <w:sz w:val="24"/>
          <w:szCs w:val="24"/>
        </w:rPr>
      </w:pPr>
      <w:r>
        <w:rPr>
          <w:rFonts w:hint="eastAsia" w:ascii="仿宋" w:hAnsi="仿宋" w:eastAsia="仿宋" w:cs="仿宋"/>
          <w:sz w:val="24"/>
          <w:szCs w:val="24"/>
        </w:rPr>
        <w:t>（六）如果乙方向甲方工作人员提供第三条第（一）至（五）款所指的内容，甲方工作人员应拒绝对方；对于无法拒绝的，应及时向甲方纪检部门举报。</w:t>
      </w:r>
    </w:p>
    <w:p>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第三条 乙方应遵守下列条款</w:t>
      </w:r>
    </w:p>
    <w:p>
      <w:pPr>
        <w:spacing w:line="360" w:lineRule="auto"/>
        <w:rPr>
          <w:rFonts w:hint="eastAsia" w:ascii="仿宋" w:hAnsi="仿宋" w:eastAsia="仿宋" w:cs="仿宋"/>
          <w:sz w:val="24"/>
          <w:szCs w:val="24"/>
        </w:rPr>
      </w:pPr>
      <w:r>
        <w:rPr>
          <w:rFonts w:hint="eastAsia" w:ascii="仿宋" w:hAnsi="仿宋" w:eastAsia="仿宋" w:cs="仿宋"/>
          <w:sz w:val="24"/>
          <w:szCs w:val="24"/>
        </w:rPr>
        <w:t>（一）乙方不得以任何形式向甲方及其工作人员馈赠现金、有价证券、支付凭证和贵重礼品等财物。</w:t>
      </w:r>
    </w:p>
    <w:p>
      <w:pPr>
        <w:spacing w:line="360" w:lineRule="auto"/>
        <w:rPr>
          <w:rFonts w:hint="eastAsia" w:ascii="仿宋" w:hAnsi="仿宋" w:eastAsia="仿宋" w:cs="仿宋"/>
          <w:sz w:val="24"/>
          <w:szCs w:val="24"/>
        </w:rPr>
      </w:pPr>
      <w:r>
        <w:rPr>
          <w:rFonts w:hint="eastAsia" w:ascii="仿宋" w:hAnsi="仿宋" w:eastAsia="仿宋" w:cs="仿宋"/>
          <w:sz w:val="24"/>
          <w:szCs w:val="24"/>
        </w:rPr>
        <w:t>（二）乙方不得以任何理由邀请甲方工作人员参加有可能影响业务活动的宴请及娱乐活动；不得为甲方及其工作人员提供的通信工具、交通工具和高档办公用品等物品。</w:t>
      </w:r>
    </w:p>
    <w:p>
      <w:pPr>
        <w:spacing w:line="360" w:lineRule="auto"/>
        <w:rPr>
          <w:rFonts w:hint="eastAsia" w:ascii="仿宋" w:hAnsi="仿宋" w:eastAsia="仿宋" w:cs="仿宋"/>
          <w:sz w:val="24"/>
          <w:szCs w:val="24"/>
        </w:rPr>
      </w:pPr>
      <w:r>
        <w:rPr>
          <w:rFonts w:hint="eastAsia" w:ascii="仿宋" w:hAnsi="仿宋" w:eastAsia="仿宋" w:cs="仿宋"/>
          <w:sz w:val="24"/>
          <w:szCs w:val="24"/>
        </w:rPr>
        <w:t>（三）乙方不得为甲方工作人员在度假、出国（出境）旅游、婚丧嫁娶、住房装修、配偶子女等亲属工作安排等方面提供方便。</w:t>
      </w:r>
    </w:p>
    <w:p>
      <w:pPr>
        <w:spacing w:line="360" w:lineRule="auto"/>
        <w:rPr>
          <w:rFonts w:hint="eastAsia" w:ascii="仿宋" w:hAnsi="仿宋" w:eastAsia="仿宋" w:cs="仿宋"/>
          <w:sz w:val="24"/>
          <w:szCs w:val="24"/>
        </w:rPr>
      </w:pPr>
      <w:r>
        <w:rPr>
          <w:rFonts w:hint="eastAsia" w:ascii="仿宋" w:hAnsi="仿宋" w:eastAsia="仿宋" w:cs="仿宋"/>
          <w:sz w:val="24"/>
          <w:szCs w:val="24"/>
        </w:rPr>
        <w:t>（四）乙方不得以任何名义为甲方工作人员及其亲属支付应由个人支付的各种费用。</w:t>
      </w:r>
    </w:p>
    <w:p>
      <w:pPr>
        <w:spacing w:line="360" w:lineRule="auto"/>
        <w:rPr>
          <w:rFonts w:hint="eastAsia" w:ascii="仿宋" w:hAnsi="仿宋" w:eastAsia="仿宋" w:cs="仿宋"/>
          <w:sz w:val="24"/>
          <w:szCs w:val="24"/>
        </w:rPr>
      </w:pPr>
      <w:r>
        <w:rPr>
          <w:rFonts w:hint="eastAsia" w:ascii="仿宋" w:hAnsi="仿宋" w:eastAsia="仿宋" w:cs="仿宋"/>
          <w:sz w:val="24"/>
          <w:szCs w:val="24"/>
        </w:rPr>
        <w:t>（五）乙方或乙方工作人员不得以借用（包含甲方借给乙方或乙方借给甲方）等名义与甲方工作人员及其配偶、子女及其他特定关系人发生现金、商铺、交通工具和贵重物品往来。</w:t>
      </w:r>
    </w:p>
    <w:p>
      <w:pPr>
        <w:spacing w:line="360" w:lineRule="auto"/>
        <w:rPr>
          <w:rFonts w:hint="eastAsia" w:ascii="仿宋" w:hAnsi="仿宋" w:eastAsia="仿宋" w:cs="仿宋"/>
          <w:sz w:val="24"/>
          <w:szCs w:val="24"/>
        </w:rPr>
      </w:pPr>
      <w:r>
        <w:rPr>
          <w:rFonts w:hint="eastAsia" w:ascii="仿宋" w:hAnsi="仿宋" w:eastAsia="仿宋" w:cs="仿宋"/>
          <w:sz w:val="24"/>
          <w:szCs w:val="24"/>
        </w:rPr>
        <w:t>（六）甲方工作人员主动向乙方索要或要求乙方安排和提供第三条（一）至（五）款所指的内容，乙方应予以拒绝，并向甲方纪检部门及时举报。</w:t>
      </w:r>
    </w:p>
    <w:p>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第四条 违约责任</w:t>
      </w:r>
    </w:p>
    <w:p>
      <w:pPr>
        <w:spacing w:line="360" w:lineRule="auto"/>
        <w:rPr>
          <w:rFonts w:hint="eastAsia" w:ascii="仿宋" w:hAnsi="仿宋" w:eastAsia="仿宋" w:cs="仿宋"/>
          <w:sz w:val="24"/>
          <w:szCs w:val="24"/>
        </w:rPr>
      </w:pPr>
      <w:r>
        <w:rPr>
          <w:rFonts w:hint="eastAsia" w:ascii="仿宋" w:hAnsi="仿宋" w:eastAsia="仿宋" w:cs="仿宋"/>
          <w:sz w:val="24"/>
          <w:szCs w:val="24"/>
        </w:rPr>
        <w:t>本协议双方工作人员如违反本协议，按照管理权限，依据有关法律法规和相关规定给予党纪、政纪处分等或组织处理；涉嫌犯罪的，移交司法机关追究刑事责任；给对方单位造成经济损失的，应予以赔偿。</w:t>
      </w:r>
    </w:p>
    <w:p>
      <w:pPr>
        <w:spacing w:line="360" w:lineRule="auto"/>
        <w:rPr>
          <w:rFonts w:hint="eastAsia" w:ascii="仿宋" w:hAnsi="仿宋" w:eastAsia="仿宋" w:cs="仿宋"/>
          <w:sz w:val="24"/>
          <w:szCs w:val="24"/>
        </w:rPr>
      </w:pPr>
      <w:r>
        <w:rPr>
          <w:rFonts w:hint="eastAsia" w:ascii="仿宋" w:hAnsi="仿宋" w:eastAsia="仿宋" w:cs="仿宋"/>
          <w:b/>
          <w:bCs/>
          <w:sz w:val="24"/>
          <w:szCs w:val="24"/>
        </w:rPr>
        <w:t xml:space="preserve">第五条 </w:t>
      </w:r>
      <w:r>
        <w:rPr>
          <w:rFonts w:hint="eastAsia" w:ascii="仿宋" w:hAnsi="仿宋" w:eastAsia="仿宋" w:cs="仿宋"/>
          <w:sz w:val="24"/>
          <w:szCs w:val="24"/>
        </w:rPr>
        <w:t>如本协议双方有违反国家法律法规和廉洁从业规定的其他行为，参照本协议约定执行。</w:t>
      </w:r>
    </w:p>
    <w:p>
      <w:pPr>
        <w:spacing w:line="360" w:lineRule="auto"/>
        <w:rPr>
          <w:rFonts w:hint="eastAsia" w:ascii="仿宋" w:hAnsi="仿宋" w:eastAsia="仿宋" w:cs="仿宋"/>
          <w:sz w:val="24"/>
          <w:szCs w:val="24"/>
        </w:rPr>
      </w:pPr>
      <w:r>
        <w:rPr>
          <w:rFonts w:hint="eastAsia" w:ascii="仿宋" w:hAnsi="仿宋" w:eastAsia="仿宋" w:cs="仿宋"/>
          <w:b/>
          <w:bCs/>
          <w:sz w:val="24"/>
          <w:szCs w:val="24"/>
        </w:rPr>
        <w:t xml:space="preserve">第六条 </w:t>
      </w:r>
      <w:r>
        <w:rPr>
          <w:rFonts w:hint="eastAsia" w:ascii="仿宋" w:hAnsi="仿宋" w:eastAsia="仿宋" w:cs="仿宋"/>
          <w:sz w:val="24"/>
          <w:szCs w:val="24"/>
        </w:rPr>
        <w:t>本协议经甲、乙双方盖章后生效，壹式陆份，甲方执肆份，乙方执贰份，自各方签名并盖章之日起生效。</w:t>
      </w:r>
    </w:p>
    <w:p>
      <w:pPr>
        <w:spacing w:line="360" w:lineRule="auto"/>
        <w:rPr>
          <w:rFonts w:ascii="仿宋" w:hAnsi="仿宋" w:eastAsia="仿宋" w:cs="仿宋"/>
          <w:sz w:val="24"/>
          <w:szCs w:val="24"/>
          <w:highlight w:val="none"/>
        </w:rPr>
      </w:pPr>
      <w:r>
        <w:rPr>
          <w:rFonts w:hint="eastAsia" w:ascii="仿宋" w:hAnsi="仿宋" w:eastAsia="仿宋" w:cs="仿宋"/>
          <w:sz w:val="24"/>
          <w:szCs w:val="24"/>
          <w:highlight w:val="none"/>
        </w:rPr>
        <w:t>联系人电话:</w:t>
      </w:r>
      <w:r>
        <w:rPr>
          <w:rFonts w:hint="eastAsia" w:ascii="仿宋" w:hAnsi="仿宋" w:eastAsia="仿宋" w:cs="仿宋"/>
          <w:kern w:val="2"/>
          <w:sz w:val="24"/>
          <w:szCs w:val="24"/>
          <w:highlight w:val="none"/>
          <w:lang w:val="en-US" w:eastAsia="zh-CN" w:bidi="ar"/>
        </w:rPr>
        <w:t>26080687-8593</w:t>
      </w:r>
      <w:r>
        <w:rPr>
          <w:rFonts w:hint="eastAsia" w:ascii="仿宋" w:hAnsi="仿宋" w:eastAsia="仿宋" w:cs="仿宋"/>
          <w:sz w:val="24"/>
          <w:szCs w:val="24"/>
          <w:highlight w:val="none"/>
        </w:rPr>
        <w:t>，纪检邮箱：</w:t>
      </w:r>
      <w:r>
        <w:rPr>
          <w:rFonts w:hint="eastAsia" w:ascii="仿宋" w:hAnsi="仿宋" w:eastAsia="仿宋" w:cs="仿宋"/>
          <w:kern w:val="2"/>
          <w:sz w:val="24"/>
          <w:szCs w:val="24"/>
          <w:highlight w:val="none"/>
          <w:lang w:val="en-US" w:eastAsia="zh-CN" w:bidi="ar"/>
        </w:rPr>
        <w:t>jjjcs@gzcijy.net</w:t>
      </w:r>
      <w:r>
        <w:rPr>
          <w:rFonts w:hint="eastAsia" w:ascii="仿宋" w:hAnsi="仿宋" w:eastAsia="仿宋" w:cs="仿宋"/>
          <w:sz w:val="24"/>
          <w:szCs w:val="24"/>
          <w:highlight w:val="none"/>
        </w:rPr>
        <w:t>。</w:t>
      </w: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r>
        <w:rPr>
          <w:rFonts w:hint="eastAsia" w:ascii="仿宋" w:hAnsi="仿宋" w:eastAsia="仿宋" w:cs="仿宋"/>
          <w:sz w:val="24"/>
          <w:szCs w:val="24"/>
        </w:rPr>
        <w:t>甲方：                           乙方：</w:t>
      </w:r>
    </w:p>
    <w:p>
      <w:pPr>
        <w:spacing w:after="156" w:line="360" w:lineRule="auto"/>
        <w:rPr>
          <w:rFonts w:hint="eastAsia" w:ascii="仿宋" w:hAnsi="仿宋" w:eastAsia="仿宋" w:cs="仿宋"/>
          <w:sz w:val="24"/>
          <w:szCs w:val="24"/>
        </w:rPr>
      </w:pPr>
      <w:r>
        <w:rPr>
          <w:rFonts w:hint="eastAsia" w:ascii="仿宋" w:hAnsi="仿宋" w:eastAsia="仿宋" w:cs="仿宋"/>
          <w:sz w:val="24"/>
          <w:szCs w:val="24"/>
        </w:rPr>
        <w:tab/>
      </w:r>
      <w:r>
        <w:rPr>
          <w:rFonts w:hint="eastAsia" w:ascii="仿宋" w:hAnsi="仿宋" w:eastAsia="仿宋" w:cs="仿宋"/>
          <w:sz w:val="24"/>
          <w:szCs w:val="24"/>
        </w:rPr>
        <w:t xml:space="preserve">   </w:t>
      </w:r>
    </w:p>
    <w:p>
      <w:pPr>
        <w:spacing w:after="156" w:line="360" w:lineRule="auto"/>
        <w:rPr>
          <w:rFonts w:hint="eastAsia" w:ascii="仿宋" w:hAnsi="仿宋" w:eastAsia="仿宋" w:cs="仿宋"/>
          <w:sz w:val="24"/>
          <w:szCs w:val="24"/>
        </w:rPr>
      </w:pPr>
    </w:p>
    <w:p>
      <w:pPr>
        <w:spacing w:after="156" w:line="360" w:lineRule="auto"/>
        <w:rPr>
          <w:rFonts w:hint="eastAsia" w:ascii="仿宋" w:hAnsi="仿宋" w:eastAsia="仿宋" w:cs="仿宋"/>
          <w:sz w:val="24"/>
          <w:szCs w:val="24"/>
        </w:rPr>
      </w:pPr>
      <w:r>
        <w:rPr>
          <w:rFonts w:hint="eastAsia" w:ascii="仿宋" w:hAnsi="仿宋" w:eastAsia="仿宋" w:cs="仿宋"/>
          <w:sz w:val="24"/>
          <w:szCs w:val="24"/>
        </w:rPr>
        <w:t>日期：                           日期:</w:t>
      </w:r>
    </w:p>
    <w:p>
      <w:pPr>
        <w:spacing w:after="156" w:line="360" w:lineRule="auto"/>
        <w:rPr>
          <w:rFonts w:hint="eastAsia" w:ascii="仿宋" w:hAnsi="仿宋" w:eastAsia="仿宋" w:cs="仿宋"/>
          <w:sz w:val="24"/>
          <w:szCs w:val="24"/>
        </w:rPr>
      </w:pPr>
    </w:p>
    <w:p>
      <w:pPr>
        <w:spacing w:after="156" w:line="360" w:lineRule="auto"/>
        <w:rPr>
          <w:rFonts w:hint="eastAsia" w:ascii="仿宋" w:hAnsi="仿宋" w:eastAsia="仿宋" w:cs="仿宋"/>
          <w:sz w:val="24"/>
          <w:szCs w:val="24"/>
        </w:rPr>
      </w:pPr>
    </w:p>
    <w:p>
      <w:pPr>
        <w:spacing w:line="360" w:lineRule="auto"/>
        <w:jc w:val="left"/>
        <w:rPr>
          <w:rFonts w:hint="eastAsia" w:ascii="宋体" w:hAnsi="宋体"/>
          <w:color w:val="000000"/>
          <w:sz w:val="24"/>
        </w:rPr>
      </w:pPr>
      <w:r>
        <w:rPr>
          <w:rFonts w:hint="eastAsia" w:ascii="宋体" w:hAnsi="宋体"/>
          <w:color w:val="000000"/>
          <w:sz w:val="24"/>
        </w:rPr>
        <w:br w:type="page"/>
      </w:r>
      <w:r>
        <w:rPr>
          <w:rFonts w:hint="eastAsia" w:ascii="宋体" w:hAnsi="宋体"/>
          <w:color w:val="000000"/>
          <w:sz w:val="24"/>
        </w:rPr>
        <w:t>附件5：</w:t>
      </w:r>
    </w:p>
    <w:p>
      <w:pPr>
        <w:spacing w:after="0" w:line="360" w:lineRule="auto"/>
        <w:jc w:val="center"/>
        <w:rPr>
          <w:rFonts w:hint="eastAsia" w:ascii="仿宋" w:hAnsi="仿宋" w:eastAsia="仿宋" w:cs="仿宋"/>
          <w:kern w:val="0"/>
          <w:sz w:val="24"/>
          <w:szCs w:val="24"/>
        </w:rPr>
      </w:pPr>
    </w:p>
    <w:p>
      <w:pPr>
        <w:spacing w:after="0"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承租人信息备案表</w:t>
      </w:r>
    </w:p>
    <w:tbl>
      <w:tblPr>
        <w:tblStyle w:val="4"/>
        <w:tblW w:w="84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38"/>
        <w:gridCol w:w="5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2738" w:type="dxa"/>
            <w:vAlign w:val="center"/>
          </w:tcPr>
          <w:p>
            <w:pPr>
              <w:spacing w:after="0" w:line="240" w:lineRule="auto"/>
              <w:rPr>
                <w:rFonts w:hint="eastAsia" w:ascii="仿宋" w:hAnsi="仿宋" w:eastAsia="仿宋" w:cs="仿宋"/>
                <w:kern w:val="0"/>
                <w:sz w:val="24"/>
                <w:szCs w:val="24"/>
              </w:rPr>
            </w:pPr>
            <w:r>
              <w:rPr>
                <w:rFonts w:hint="eastAsia" w:ascii="仿宋" w:hAnsi="仿宋" w:eastAsia="仿宋" w:cs="仿宋"/>
                <w:kern w:val="0"/>
                <w:sz w:val="24"/>
                <w:szCs w:val="24"/>
              </w:rPr>
              <w:t>承租人名称</w:t>
            </w:r>
          </w:p>
          <w:p>
            <w:pPr>
              <w:spacing w:after="0" w:line="240" w:lineRule="auto"/>
              <w:rPr>
                <w:rFonts w:hint="eastAsia" w:ascii="仿宋" w:hAnsi="仿宋" w:eastAsia="仿宋" w:cs="仿宋"/>
                <w:kern w:val="0"/>
                <w:sz w:val="24"/>
                <w:szCs w:val="24"/>
              </w:rPr>
            </w:pPr>
            <w:r>
              <w:rPr>
                <w:rFonts w:hint="eastAsia" w:ascii="仿宋" w:hAnsi="仿宋" w:eastAsia="仿宋" w:cs="仿宋"/>
                <w:kern w:val="0"/>
                <w:sz w:val="24"/>
                <w:szCs w:val="24"/>
              </w:rPr>
              <w:t>（公章/签名）</w:t>
            </w:r>
          </w:p>
        </w:tc>
        <w:tc>
          <w:tcPr>
            <w:tcW w:w="5709" w:type="dxa"/>
            <w:vAlign w:val="center"/>
          </w:tcPr>
          <w:p>
            <w:pPr>
              <w:spacing w:after="0" w:line="240" w:lineRule="auto"/>
              <w:jc w:val="center"/>
              <w:rPr>
                <w:rFonts w:hint="eastAsia" w:ascii="仿宋" w:hAnsi="仿宋" w:eastAsia="仿宋" w:cs="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2738" w:type="dxa"/>
            <w:vAlign w:val="center"/>
          </w:tcPr>
          <w:p>
            <w:pPr>
              <w:spacing w:after="0" w:line="240" w:lineRule="auto"/>
              <w:rPr>
                <w:rFonts w:hint="eastAsia" w:ascii="仿宋" w:hAnsi="仿宋" w:eastAsia="仿宋" w:cs="仿宋"/>
                <w:kern w:val="0"/>
                <w:sz w:val="24"/>
                <w:szCs w:val="24"/>
              </w:rPr>
            </w:pPr>
            <w:r>
              <w:rPr>
                <w:rFonts w:hint="eastAsia" w:ascii="仿宋" w:hAnsi="仿宋" w:eastAsia="仿宋" w:cs="仿宋"/>
                <w:kern w:val="0"/>
                <w:sz w:val="24"/>
                <w:szCs w:val="24"/>
              </w:rPr>
              <w:t>纳税人识别号</w:t>
            </w:r>
          </w:p>
          <w:p>
            <w:pPr>
              <w:spacing w:after="0" w:line="240" w:lineRule="auto"/>
              <w:rPr>
                <w:rFonts w:hint="eastAsia" w:ascii="仿宋" w:hAnsi="仿宋" w:eastAsia="仿宋" w:cs="仿宋"/>
                <w:kern w:val="0"/>
                <w:sz w:val="24"/>
                <w:szCs w:val="24"/>
              </w:rPr>
            </w:pPr>
            <w:r>
              <w:rPr>
                <w:rFonts w:hint="eastAsia" w:ascii="仿宋" w:hAnsi="仿宋" w:eastAsia="仿宋" w:cs="仿宋"/>
                <w:kern w:val="0"/>
                <w:sz w:val="24"/>
                <w:szCs w:val="24"/>
              </w:rPr>
              <w:t>（即税务登记证号）</w:t>
            </w:r>
          </w:p>
        </w:tc>
        <w:tc>
          <w:tcPr>
            <w:tcW w:w="5709" w:type="dxa"/>
            <w:vAlign w:val="center"/>
          </w:tcPr>
          <w:p>
            <w:pPr>
              <w:spacing w:after="0" w:line="240" w:lineRule="auto"/>
              <w:jc w:val="center"/>
              <w:rPr>
                <w:rFonts w:hint="eastAsia" w:ascii="仿宋" w:hAnsi="仿宋" w:eastAsia="仿宋" w:cs="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trPr>
        <w:tc>
          <w:tcPr>
            <w:tcW w:w="2738" w:type="dxa"/>
            <w:vAlign w:val="center"/>
          </w:tcPr>
          <w:p>
            <w:pPr>
              <w:spacing w:after="0" w:line="240" w:lineRule="auto"/>
              <w:rPr>
                <w:rFonts w:hint="eastAsia" w:ascii="仿宋" w:hAnsi="仿宋" w:eastAsia="仿宋" w:cs="仿宋"/>
                <w:kern w:val="0"/>
                <w:sz w:val="24"/>
                <w:szCs w:val="24"/>
              </w:rPr>
            </w:pPr>
            <w:r>
              <w:rPr>
                <w:rFonts w:hint="eastAsia" w:ascii="仿宋" w:hAnsi="仿宋" w:eastAsia="仿宋" w:cs="仿宋"/>
                <w:kern w:val="0"/>
                <w:sz w:val="24"/>
                <w:szCs w:val="24"/>
              </w:rPr>
              <w:t>公司地址</w:t>
            </w:r>
          </w:p>
        </w:tc>
        <w:tc>
          <w:tcPr>
            <w:tcW w:w="5709" w:type="dxa"/>
            <w:vAlign w:val="center"/>
          </w:tcPr>
          <w:p>
            <w:pPr>
              <w:spacing w:after="0" w:line="240" w:lineRule="auto"/>
              <w:jc w:val="center"/>
              <w:rPr>
                <w:rFonts w:hint="eastAsia" w:ascii="仿宋" w:hAnsi="仿宋" w:eastAsia="仿宋" w:cs="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trPr>
        <w:tc>
          <w:tcPr>
            <w:tcW w:w="2738" w:type="dxa"/>
            <w:vAlign w:val="center"/>
          </w:tcPr>
          <w:p>
            <w:pPr>
              <w:spacing w:after="0" w:line="240" w:lineRule="auto"/>
              <w:rPr>
                <w:rFonts w:hint="eastAsia" w:ascii="仿宋" w:hAnsi="仿宋" w:eastAsia="仿宋" w:cs="仿宋"/>
                <w:kern w:val="0"/>
                <w:sz w:val="24"/>
                <w:szCs w:val="24"/>
              </w:rPr>
            </w:pPr>
            <w:r>
              <w:rPr>
                <w:rFonts w:hint="eastAsia" w:ascii="仿宋" w:hAnsi="仿宋" w:eastAsia="仿宋" w:cs="仿宋"/>
                <w:kern w:val="0"/>
                <w:sz w:val="24"/>
                <w:szCs w:val="24"/>
              </w:rPr>
              <w:t>公司电话</w:t>
            </w:r>
          </w:p>
        </w:tc>
        <w:tc>
          <w:tcPr>
            <w:tcW w:w="5709" w:type="dxa"/>
            <w:vAlign w:val="center"/>
          </w:tcPr>
          <w:p>
            <w:pPr>
              <w:spacing w:after="0" w:line="240" w:lineRule="auto"/>
              <w:jc w:val="center"/>
              <w:rPr>
                <w:rFonts w:hint="eastAsia" w:ascii="仿宋" w:hAnsi="仿宋" w:eastAsia="仿宋" w:cs="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trPr>
        <w:tc>
          <w:tcPr>
            <w:tcW w:w="2738" w:type="dxa"/>
            <w:vAlign w:val="center"/>
          </w:tcPr>
          <w:p>
            <w:pPr>
              <w:spacing w:after="0" w:line="240" w:lineRule="auto"/>
              <w:rPr>
                <w:rFonts w:hint="eastAsia" w:ascii="仿宋" w:hAnsi="仿宋" w:eastAsia="仿宋" w:cs="仿宋"/>
                <w:kern w:val="0"/>
                <w:sz w:val="24"/>
                <w:szCs w:val="24"/>
              </w:rPr>
            </w:pPr>
            <w:r>
              <w:rPr>
                <w:rFonts w:hint="eastAsia" w:ascii="仿宋" w:hAnsi="仿宋" w:eastAsia="仿宋" w:cs="仿宋"/>
                <w:kern w:val="0"/>
                <w:sz w:val="24"/>
                <w:szCs w:val="24"/>
              </w:rPr>
              <w:t>联系人</w:t>
            </w:r>
          </w:p>
        </w:tc>
        <w:tc>
          <w:tcPr>
            <w:tcW w:w="5709" w:type="dxa"/>
            <w:vAlign w:val="center"/>
          </w:tcPr>
          <w:p>
            <w:pPr>
              <w:spacing w:after="0" w:line="240" w:lineRule="auto"/>
              <w:jc w:val="center"/>
              <w:rPr>
                <w:rFonts w:hint="eastAsia" w:ascii="仿宋" w:hAnsi="仿宋" w:eastAsia="仿宋" w:cs="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2738" w:type="dxa"/>
            <w:vAlign w:val="center"/>
          </w:tcPr>
          <w:p>
            <w:pPr>
              <w:spacing w:after="0" w:line="240" w:lineRule="auto"/>
              <w:rPr>
                <w:rFonts w:hint="eastAsia" w:ascii="仿宋" w:hAnsi="仿宋" w:eastAsia="仿宋" w:cs="仿宋"/>
                <w:kern w:val="0"/>
                <w:sz w:val="24"/>
                <w:szCs w:val="24"/>
              </w:rPr>
            </w:pPr>
            <w:r>
              <w:rPr>
                <w:rFonts w:hint="eastAsia" w:ascii="仿宋" w:hAnsi="仿宋" w:eastAsia="仿宋" w:cs="仿宋"/>
                <w:kern w:val="0"/>
                <w:sz w:val="24"/>
                <w:szCs w:val="24"/>
              </w:rPr>
              <w:t>联系人移动电话</w:t>
            </w:r>
          </w:p>
        </w:tc>
        <w:tc>
          <w:tcPr>
            <w:tcW w:w="5709" w:type="dxa"/>
            <w:vAlign w:val="center"/>
          </w:tcPr>
          <w:p>
            <w:pPr>
              <w:spacing w:after="0" w:line="240" w:lineRule="auto"/>
              <w:jc w:val="center"/>
              <w:rPr>
                <w:rFonts w:hint="eastAsia" w:ascii="仿宋" w:hAnsi="仿宋" w:eastAsia="仿宋" w:cs="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9" w:hRule="atLeast"/>
        </w:trPr>
        <w:tc>
          <w:tcPr>
            <w:tcW w:w="2738" w:type="dxa"/>
            <w:vAlign w:val="center"/>
          </w:tcPr>
          <w:p>
            <w:pPr>
              <w:spacing w:after="0" w:line="240" w:lineRule="auto"/>
              <w:rPr>
                <w:rFonts w:hint="eastAsia" w:ascii="仿宋" w:hAnsi="仿宋" w:eastAsia="仿宋" w:cs="仿宋"/>
                <w:kern w:val="0"/>
                <w:sz w:val="24"/>
                <w:szCs w:val="24"/>
              </w:rPr>
            </w:pPr>
            <w:r>
              <w:rPr>
                <w:rFonts w:hint="eastAsia" w:ascii="仿宋" w:hAnsi="仿宋" w:eastAsia="仿宋" w:cs="仿宋"/>
                <w:kern w:val="0"/>
                <w:sz w:val="24"/>
                <w:szCs w:val="24"/>
              </w:rPr>
              <w:t>开户银行</w:t>
            </w:r>
          </w:p>
        </w:tc>
        <w:tc>
          <w:tcPr>
            <w:tcW w:w="5709" w:type="dxa"/>
            <w:vAlign w:val="center"/>
          </w:tcPr>
          <w:p>
            <w:pPr>
              <w:spacing w:after="0" w:line="240" w:lineRule="auto"/>
              <w:jc w:val="center"/>
              <w:rPr>
                <w:rFonts w:hint="eastAsia" w:ascii="仿宋" w:hAnsi="仿宋" w:eastAsia="仿宋" w:cs="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trPr>
        <w:tc>
          <w:tcPr>
            <w:tcW w:w="2738" w:type="dxa"/>
            <w:vAlign w:val="center"/>
          </w:tcPr>
          <w:p>
            <w:pPr>
              <w:spacing w:after="0" w:line="240" w:lineRule="auto"/>
              <w:rPr>
                <w:rFonts w:hint="eastAsia" w:ascii="仿宋" w:hAnsi="仿宋" w:eastAsia="仿宋" w:cs="仿宋"/>
                <w:kern w:val="0"/>
                <w:sz w:val="24"/>
                <w:szCs w:val="24"/>
              </w:rPr>
            </w:pPr>
            <w:r>
              <w:rPr>
                <w:rFonts w:hint="eastAsia" w:ascii="仿宋" w:hAnsi="仿宋" w:eastAsia="仿宋" w:cs="仿宋"/>
                <w:kern w:val="0"/>
                <w:sz w:val="24"/>
                <w:szCs w:val="24"/>
              </w:rPr>
              <w:t>银行账号</w:t>
            </w:r>
          </w:p>
        </w:tc>
        <w:tc>
          <w:tcPr>
            <w:tcW w:w="5709" w:type="dxa"/>
            <w:vAlign w:val="center"/>
          </w:tcPr>
          <w:p>
            <w:pPr>
              <w:spacing w:after="0" w:line="240" w:lineRule="auto"/>
              <w:jc w:val="center"/>
              <w:rPr>
                <w:rFonts w:hint="eastAsia" w:ascii="仿宋" w:hAnsi="仿宋" w:eastAsia="仿宋" w:cs="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trPr>
        <w:tc>
          <w:tcPr>
            <w:tcW w:w="2738" w:type="dxa"/>
            <w:vAlign w:val="center"/>
          </w:tcPr>
          <w:p>
            <w:pPr>
              <w:spacing w:after="0" w:line="240" w:lineRule="auto"/>
              <w:rPr>
                <w:rFonts w:hint="eastAsia" w:ascii="仿宋" w:hAnsi="仿宋" w:eastAsia="仿宋" w:cs="仿宋"/>
                <w:kern w:val="0"/>
                <w:sz w:val="24"/>
                <w:szCs w:val="24"/>
              </w:rPr>
            </w:pPr>
            <w:r>
              <w:rPr>
                <w:rFonts w:hint="eastAsia" w:ascii="仿宋" w:hAnsi="仿宋" w:eastAsia="仿宋" w:cs="仿宋"/>
                <w:kern w:val="0"/>
                <w:sz w:val="24"/>
                <w:szCs w:val="24"/>
              </w:rPr>
              <w:t>是否为一般纳税人</w:t>
            </w:r>
          </w:p>
        </w:tc>
        <w:tc>
          <w:tcPr>
            <w:tcW w:w="5709" w:type="dxa"/>
            <w:vAlign w:val="center"/>
          </w:tcPr>
          <w:p>
            <w:pPr>
              <w:spacing w:after="0" w:line="240" w:lineRule="auto"/>
              <w:rPr>
                <w:rFonts w:hint="eastAsia" w:ascii="仿宋" w:hAnsi="仿宋" w:eastAsia="仿宋" w:cs="仿宋"/>
                <w:kern w:val="0"/>
                <w:sz w:val="24"/>
                <w:szCs w:val="24"/>
              </w:rPr>
            </w:pPr>
            <w:r>
              <w:rPr>
                <w:rFonts w:hint="eastAsia" w:ascii="仿宋" w:hAnsi="仿宋" w:eastAsia="仿宋" w:cs="仿宋"/>
                <w:kern w:val="0"/>
                <w:sz w:val="24"/>
                <w:szCs w:val="24"/>
              </w:rPr>
              <w:sym w:font="Wingdings 2" w:char="00A3"/>
            </w:r>
            <w:r>
              <w:rPr>
                <w:rFonts w:hint="eastAsia" w:ascii="仿宋" w:hAnsi="仿宋" w:eastAsia="仿宋" w:cs="仿宋"/>
                <w:kern w:val="0"/>
                <w:sz w:val="24"/>
                <w:szCs w:val="24"/>
              </w:rPr>
              <w:t xml:space="preserve">是                 </w:t>
            </w:r>
            <w:r>
              <w:rPr>
                <w:rFonts w:hint="eastAsia" w:ascii="仿宋" w:hAnsi="仿宋" w:eastAsia="仿宋" w:cs="仿宋"/>
                <w:kern w:val="0"/>
                <w:sz w:val="24"/>
                <w:szCs w:val="24"/>
              </w:rPr>
              <w:sym w:font="Wingdings 2" w:char="00A3"/>
            </w:r>
            <w:r>
              <w:rPr>
                <w:rFonts w:hint="eastAsia" w:ascii="仿宋" w:hAnsi="仿宋" w:eastAsia="仿宋" w:cs="仿宋"/>
                <w:kern w:val="0"/>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9" w:hRule="exact"/>
        </w:trPr>
        <w:tc>
          <w:tcPr>
            <w:tcW w:w="8447" w:type="dxa"/>
            <w:gridSpan w:val="2"/>
          </w:tcPr>
          <w:p>
            <w:pPr>
              <w:spacing w:after="0" w:line="240" w:lineRule="auto"/>
              <w:rPr>
                <w:rFonts w:hint="eastAsia" w:ascii="仿宋" w:hAnsi="仿宋" w:eastAsia="仿宋" w:cs="仿宋"/>
                <w:kern w:val="0"/>
                <w:sz w:val="24"/>
                <w:szCs w:val="24"/>
              </w:rPr>
            </w:pPr>
            <w:r>
              <w:rPr>
                <w:rFonts w:hint="eastAsia" w:ascii="仿宋" w:hAnsi="仿宋" w:eastAsia="仿宋" w:cs="仿宋"/>
                <w:kern w:val="0"/>
                <w:sz w:val="24"/>
                <w:szCs w:val="24"/>
              </w:rPr>
              <w:t>备注：</w:t>
            </w:r>
          </w:p>
          <w:p>
            <w:pPr>
              <w:spacing w:after="0" w:line="240" w:lineRule="auto"/>
              <w:rPr>
                <w:rFonts w:hint="eastAsia" w:ascii="仿宋" w:hAnsi="仿宋" w:eastAsia="仿宋" w:cs="仿宋"/>
                <w:kern w:val="0"/>
                <w:sz w:val="24"/>
                <w:szCs w:val="24"/>
              </w:rPr>
            </w:pPr>
            <w:r>
              <w:rPr>
                <w:rFonts w:hint="eastAsia" w:ascii="仿宋" w:hAnsi="仿宋" w:eastAsia="仿宋" w:cs="仿宋"/>
                <w:kern w:val="0"/>
                <w:sz w:val="24"/>
                <w:szCs w:val="24"/>
              </w:rPr>
              <w:t>1.一般纳税人请另提供:（1）营业执照复印件;（2）开户许可证复印件；（3）一般纳税人证明复印件;（4）身份证复印件（承租人为自然人）。以上资料均须加盖企业公章/签名。</w:t>
            </w:r>
          </w:p>
        </w:tc>
      </w:tr>
    </w:tbl>
    <w:p>
      <w:pPr>
        <w:spacing w:line="360" w:lineRule="auto"/>
        <w:rPr>
          <w:rFonts w:ascii="仿宋_GB2312" w:eastAsia="仿宋_GB2312"/>
          <w:b/>
          <w:bCs/>
          <w:sz w:val="24"/>
          <w:szCs w:val="24"/>
        </w:rPr>
      </w:pPr>
    </w:p>
    <w:p>
      <w:pPr>
        <w:spacing w:line="360" w:lineRule="auto"/>
        <w:rPr>
          <w:rFonts w:ascii="仿宋_GB2312" w:eastAsia="仿宋_GB2312"/>
          <w:b/>
          <w:bCs/>
          <w:sz w:val="24"/>
          <w:szCs w:val="24"/>
        </w:rPr>
      </w:pPr>
    </w:p>
    <w:p>
      <w:pPr>
        <w:spacing w:line="360" w:lineRule="auto"/>
        <w:rPr>
          <w:rFonts w:ascii="仿宋_GB2312" w:eastAsia="仿宋_GB2312"/>
          <w:b/>
          <w:bCs/>
          <w:sz w:val="24"/>
          <w:szCs w:val="24"/>
        </w:rPr>
      </w:pPr>
    </w:p>
    <w:p>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 xml:space="preserve">发票类型： </w:t>
      </w:r>
    </w:p>
    <w:p>
      <w:pPr>
        <w:rPr>
          <w:rFonts w:hint="eastAsia" w:ascii="仿宋" w:hAnsi="仿宋" w:eastAsia="仿宋" w:cs="仿宋"/>
          <w:sz w:val="24"/>
          <w:szCs w:val="24"/>
        </w:rPr>
      </w:pPr>
      <w:r>
        <w:rPr>
          <w:rFonts w:hint="eastAsia" w:ascii="仿宋" w:hAnsi="仿宋" w:eastAsia="仿宋" w:cs="仿宋"/>
          <w:kern w:val="0"/>
          <w:sz w:val="24"/>
          <w:szCs w:val="24"/>
        </w:rPr>
        <w:sym w:font="Wingdings 2" w:char="00A3"/>
      </w:r>
      <w:r>
        <w:rPr>
          <w:rFonts w:hint="eastAsia" w:ascii="仿宋" w:hAnsi="仿宋" w:eastAsia="仿宋" w:cs="仿宋"/>
          <w:kern w:val="0"/>
          <w:sz w:val="24"/>
          <w:szCs w:val="24"/>
        </w:rPr>
        <w:t>增值税专用发票</w:t>
      </w:r>
    </w:p>
    <w:p>
      <w:pPr>
        <w:rPr>
          <w:rFonts w:hint="eastAsia" w:ascii="仿宋" w:hAnsi="仿宋" w:eastAsia="仿宋" w:cs="仿宋"/>
          <w:kern w:val="0"/>
          <w:sz w:val="24"/>
          <w:szCs w:val="24"/>
        </w:rPr>
      </w:pPr>
      <w:r>
        <w:rPr>
          <w:rFonts w:hint="eastAsia" w:ascii="仿宋" w:hAnsi="仿宋" w:eastAsia="仿宋" w:cs="仿宋"/>
          <w:kern w:val="0"/>
          <w:sz w:val="24"/>
          <w:szCs w:val="24"/>
        </w:rPr>
        <w:sym w:font="Wingdings 2" w:char="00A3"/>
      </w:r>
      <w:r>
        <w:rPr>
          <w:rFonts w:hint="eastAsia" w:ascii="仿宋" w:hAnsi="仿宋" w:eastAsia="仿宋" w:cs="仿宋"/>
          <w:kern w:val="0"/>
          <w:sz w:val="24"/>
          <w:szCs w:val="24"/>
        </w:rPr>
        <w:t>增值税电子普通发票</w:t>
      </w:r>
    </w:p>
    <w:p>
      <w:pPr>
        <w:rPr>
          <w:rFonts w:hint="eastAsia" w:ascii="仿宋" w:hAnsi="仿宋" w:eastAsia="仿宋" w:cs="仿宋"/>
          <w:kern w:val="0"/>
          <w:sz w:val="24"/>
          <w:szCs w:val="24"/>
        </w:rPr>
      </w:pPr>
      <w:r>
        <w:rPr>
          <w:rFonts w:hint="eastAsia" w:ascii="仿宋" w:hAnsi="仿宋" w:eastAsia="仿宋" w:cs="仿宋"/>
          <w:kern w:val="0"/>
          <w:sz w:val="24"/>
          <w:szCs w:val="24"/>
        </w:rPr>
        <w:t>(邮箱:          ,手机号码：             ）。</w:t>
      </w:r>
    </w:p>
    <w:p>
      <w:pPr>
        <w:rPr>
          <w:rFonts w:hint="eastAsia" w:ascii="仿宋" w:hAnsi="仿宋" w:eastAsia="仿宋" w:cs="仿宋"/>
          <w:kern w:val="0"/>
          <w:sz w:val="24"/>
          <w:szCs w:val="24"/>
        </w:rPr>
      </w:pPr>
      <w:r>
        <w:rPr>
          <w:rFonts w:hint="eastAsia" w:ascii="仿宋" w:hAnsi="仿宋" w:eastAsia="仿宋" w:cs="仿宋"/>
          <w:kern w:val="0"/>
          <w:sz w:val="24"/>
          <w:szCs w:val="24"/>
        </w:rPr>
        <w:t>（以上开票信息及发票类型一旦确认不再变更，如变更需在</w:t>
      </w:r>
      <w:r>
        <w:rPr>
          <w:rFonts w:hint="eastAsia" w:ascii="仿宋" w:hAnsi="仿宋" w:eastAsia="仿宋" w:cs="仿宋"/>
          <w:kern w:val="0"/>
          <w:sz w:val="24"/>
          <w:szCs w:val="24"/>
          <w:lang w:eastAsia="zh-CN"/>
        </w:rPr>
        <w:t>协议</w:t>
      </w:r>
      <w:r>
        <w:rPr>
          <w:rFonts w:hint="eastAsia" w:ascii="仿宋" w:hAnsi="仿宋" w:eastAsia="仿宋" w:cs="仿宋"/>
          <w:kern w:val="0"/>
          <w:sz w:val="24"/>
          <w:szCs w:val="24"/>
        </w:rPr>
        <w:t>约定交费期前7个工作日书面通知甲方。）</w:t>
      </w:r>
    </w:p>
    <w:p>
      <w:pPr>
        <w:spacing w:line="360" w:lineRule="auto"/>
        <w:rPr>
          <w:rFonts w:hint="eastAsia" w:ascii="宋体" w:hAnsi="宋体"/>
          <w:b/>
          <w:color w:val="000000"/>
          <w:sz w:val="30"/>
          <w:szCs w:val="30"/>
        </w:rPr>
      </w:pPr>
    </w:p>
    <w:p/>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TT54AB0ED3tCID-WinCharSetFFFF-H">
    <w:altName w:val="微软雅黑"/>
    <w:panose1 w:val="00000000000000000000"/>
    <w:charset w:val="00"/>
    <w:family w:val="auto"/>
    <w:pitch w:val="default"/>
    <w:sig w:usb0="00000000" w:usb1="00000000" w:usb2="00000000" w:usb3="00000000" w:csb0="00040001" w:csb1="00000000"/>
  </w:font>
  <w:font w:name="Wingdings 2">
    <w:panose1 w:val="05020102010507070707"/>
    <w:charset w:val="02"/>
    <w:family w:val="roman"/>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instrText xml:space="preserve">PAGE   \* MERGEFORMAT</w:instrText>
    </w:r>
    <w:r>
      <w:fldChar w:fldCharType="separate"/>
    </w:r>
    <w:r>
      <w:rPr>
        <w:lang w:val="zh-CN"/>
      </w:rPr>
      <w:t>36</w:t>
    </w:r>
    <w:r>
      <w:fldChar w:fldCharType="end"/>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0ABA4B4"/>
    <w:multiLevelType w:val="singleLevel"/>
    <w:tmpl w:val="A0ABA4B4"/>
    <w:lvl w:ilvl="0" w:tentative="0">
      <w:start w:val="1"/>
      <w:numFmt w:val="chineseCountingThousand"/>
      <w:suff w:val="space"/>
      <w:lvlText w:val="第%1条"/>
      <w:lvlJc w:val="left"/>
      <w:pPr>
        <w:ind w:left="420" w:hanging="420"/>
      </w:pPr>
      <w:rPr>
        <w:rFonts w:hint="eastAsia"/>
        <w:b/>
        <w:sz w:val="24"/>
        <w:highlight w:val="none"/>
      </w:rPr>
    </w:lvl>
  </w:abstractNum>
  <w:abstractNum w:abstractNumId="1">
    <w:nsid w:val="CD0F4C92"/>
    <w:multiLevelType w:val="singleLevel"/>
    <w:tmpl w:val="CD0F4C92"/>
    <w:lvl w:ilvl="0" w:tentative="0">
      <w:start w:val="1"/>
      <w:numFmt w:val="decimal"/>
      <w:suff w:val="nothing"/>
      <w:lvlText w:val="%1、"/>
      <w:lvlJc w:val="left"/>
    </w:lvl>
  </w:abstractNum>
  <w:abstractNum w:abstractNumId="2">
    <w:nsid w:val="D560FCEF"/>
    <w:multiLevelType w:val="singleLevel"/>
    <w:tmpl w:val="D560FCEF"/>
    <w:lvl w:ilvl="0" w:tentative="0">
      <w:start w:val="1"/>
      <w:numFmt w:val="decimal"/>
      <w:suff w:val="nothing"/>
      <w:lvlText w:val="（%1）"/>
      <w:lvlJc w:val="left"/>
    </w:lvl>
  </w:abstractNum>
  <w:abstractNum w:abstractNumId="3">
    <w:nsid w:val="236335F5"/>
    <w:multiLevelType w:val="singleLevel"/>
    <w:tmpl w:val="236335F5"/>
    <w:lvl w:ilvl="0" w:tentative="0">
      <w:start w:val="1"/>
      <w:numFmt w:val="decimal"/>
      <w:lvlText w:val="(%1)"/>
      <w:lvlJc w:val="left"/>
      <w:pPr>
        <w:ind w:left="425" w:hanging="425"/>
      </w:pPr>
      <w:rPr>
        <w:rFonts w:hint="default"/>
      </w:rPr>
    </w:lvl>
  </w:abstractNum>
  <w:abstractNum w:abstractNumId="4">
    <w:nsid w:val="64A2DC12"/>
    <w:multiLevelType w:val="singleLevel"/>
    <w:tmpl w:val="64A2DC12"/>
    <w:lvl w:ilvl="0" w:tentative="0">
      <w:start w:val="5"/>
      <w:numFmt w:val="decimal"/>
      <w:suff w:val="nothing"/>
      <w:lvlText w:val="%1、"/>
      <w:lvlJc w:val="left"/>
    </w:lvl>
  </w:abstractNum>
  <w:abstractNum w:abstractNumId="5">
    <w:nsid w:val="7AE4D348"/>
    <w:multiLevelType w:val="singleLevel"/>
    <w:tmpl w:val="7AE4D348"/>
    <w:lvl w:ilvl="0" w:tentative="0">
      <w:start w:val="1"/>
      <w:numFmt w:val="decimal"/>
      <w:suff w:val="nothing"/>
      <w:lvlText w:val="（%1）"/>
      <w:lvlJc w:val="left"/>
    </w:lvl>
  </w:abstractNum>
  <w:num w:numId="1">
    <w:abstractNumId w:val="0"/>
  </w:num>
  <w:num w:numId="2">
    <w:abstractNumId w:val="3"/>
  </w:num>
  <w:num w:numId="3">
    <w:abstractNumId w:val="4"/>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M4NjlmMGM5YTZlMjlmYjVkNWIzNzIxMWIwNGIwMzIifQ=="/>
  </w:docVars>
  <w:rsids>
    <w:rsidRoot w:val="6ADD15D2"/>
    <w:rsid w:val="00D9637F"/>
    <w:rsid w:val="01F33470"/>
    <w:rsid w:val="035E2E26"/>
    <w:rsid w:val="0B6B4077"/>
    <w:rsid w:val="111156C1"/>
    <w:rsid w:val="1191235E"/>
    <w:rsid w:val="1A402B73"/>
    <w:rsid w:val="1AF04599"/>
    <w:rsid w:val="1D2B7A2F"/>
    <w:rsid w:val="215533A8"/>
    <w:rsid w:val="22302F27"/>
    <w:rsid w:val="23B56380"/>
    <w:rsid w:val="23E80503"/>
    <w:rsid w:val="24771887"/>
    <w:rsid w:val="25D32AED"/>
    <w:rsid w:val="27BA21B7"/>
    <w:rsid w:val="287C56BE"/>
    <w:rsid w:val="2B471FB3"/>
    <w:rsid w:val="32075FF9"/>
    <w:rsid w:val="3B5A188F"/>
    <w:rsid w:val="3BFE66BE"/>
    <w:rsid w:val="3EED2A1A"/>
    <w:rsid w:val="428547B3"/>
    <w:rsid w:val="459C0CF6"/>
    <w:rsid w:val="469519CD"/>
    <w:rsid w:val="481D611E"/>
    <w:rsid w:val="488E0DCA"/>
    <w:rsid w:val="4EB1136E"/>
    <w:rsid w:val="4F021BCA"/>
    <w:rsid w:val="52285DEB"/>
    <w:rsid w:val="53422EDD"/>
    <w:rsid w:val="578C0BCA"/>
    <w:rsid w:val="5B473D18"/>
    <w:rsid w:val="5B8D6CBF"/>
    <w:rsid w:val="5EF57055"/>
    <w:rsid w:val="60875A6C"/>
    <w:rsid w:val="60E47381"/>
    <w:rsid w:val="6ADD15D2"/>
    <w:rsid w:val="70141305"/>
    <w:rsid w:val="723914F7"/>
    <w:rsid w:val="725B321B"/>
    <w:rsid w:val="75E63744"/>
    <w:rsid w:val="78811502"/>
    <w:rsid w:val="7B1D2D88"/>
    <w:rsid w:val="7D7B29C4"/>
    <w:rsid w:val="7E1150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unhideWhenUsed/>
    <w:qFormat/>
    <w:uiPriority w:val="99"/>
    <w:pPr>
      <w:tabs>
        <w:tab w:val="center" w:pos="4153"/>
        <w:tab w:val="right" w:pos="8306"/>
      </w:tabs>
      <w:snapToGrid w:val="0"/>
      <w:jc w:val="left"/>
    </w:pPr>
    <w:rPr>
      <w:sz w:val="18"/>
      <w:szCs w:val="18"/>
    </w:rPr>
  </w:style>
  <w:style w:type="character" w:styleId="6">
    <w:name w:val="Strong"/>
    <w:qFormat/>
    <w:uiPriority w:val="22"/>
    <w:rPr>
      <w:b/>
      <w:bC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38</Pages>
  <Words>20348</Words>
  <Characters>20827</Characters>
  <Lines>0</Lines>
  <Paragraphs>0</Paragraphs>
  <TotalTime>9</TotalTime>
  <ScaleCrop>false</ScaleCrop>
  <LinksUpToDate>false</LinksUpToDate>
  <CharactersWithSpaces>21483</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2026-02-05T07:19:00Z</dcterms:created>
  <dc:creator>陈嘉宝</dc:creator>
  <cp:lastModifiedBy>小凤</cp:lastModifiedBy>
  <cp:lastPrinted>2026-02-09T10:19:19Z</cp:lastPrinted>
  <dcterms:modified xsi:type="dcterms:W3CDTF">2026-02-09T10:40:42Z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E341ACCC43A94FC5ABD1AA29D98617D7_13</vt:lpwstr>
  </property>
  <property fmtid="{D5CDD505-2E9C-101B-9397-08002B2CF9AE}" pid="4" name="KSOTemplateDocerSaveRecord">
    <vt:lpwstr>eyJoZGlkIjoiN2I0MjQ5YzM0MGFiZGRhODhjMDFkMDdkMTZkYjVjMTkiLCJ1c2VySWQiOiI0NDEyMTgwMjEifQ==</vt:lpwstr>
  </property>
</Properties>
</file>