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E0" w:rsidRDefault="00B353E2">
      <w:pPr>
        <w:rPr>
          <w:rFonts w:ascii="宋体" w:hAnsi="宋体"/>
          <w:b/>
          <w:sz w:val="36"/>
          <w:szCs w:val="36"/>
        </w:rPr>
      </w:pPr>
      <w:r>
        <w:rPr>
          <w:rFonts w:ascii="仿宋" w:eastAsia="仿宋" w:hAnsi="仿宋" w:hint="eastAsia"/>
          <w:sz w:val="30"/>
          <w:szCs w:val="30"/>
        </w:rPr>
        <w:t>附件：</w:t>
      </w:r>
    </w:p>
    <w:p w:rsidR="00D31BE0" w:rsidRDefault="00B353E2">
      <w:pPr>
        <w:jc w:val="center"/>
        <w:rPr>
          <w:rFonts w:ascii="宋体" w:hAnsi="宋体"/>
          <w:b/>
          <w:sz w:val="44"/>
          <w:szCs w:val="44"/>
        </w:rPr>
      </w:pPr>
      <w:r>
        <w:rPr>
          <w:rFonts w:ascii="宋体" w:hAnsi="宋体" w:hint="eastAsia"/>
          <w:b/>
          <w:sz w:val="36"/>
          <w:szCs w:val="36"/>
        </w:rPr>
        <w:t>城壹汇北京路店物业租赁竞投须知</w:t>
      </w:r>
    </w:p>
    <w:p w:rsidR="00D31BE0" w:rsidRDefault="00B353E2" w:rsidP="007F6720">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根据有关物业出租法律、法规及相关规定，本着公平、公正、公开原则，我司作为招租方拟对城壹汇北京路店物业进行公开招租，相关招租信息公告如下：</w:t>
      </w:r>
    </w:p>
    <w:p w:rsidR="00D31BE0" w:rsidRDefault="00B353E2">
      <w:pPr>
        <w:widowControl/>
        <w:numPr>
          <w:ilvl w:val="0"/>
          <w:numId w:val="1"/>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D31BE0" w:rsidRDefault="00B353E2">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D31BE0" w:rsidRDefault="00B353E2">
      <w:pPr>
        <w:widowControl/>
        <w:numPr>
          <w:ilvl w:val="0"/>
          <w:numId w:val="1"/>
        </w:numPr>
        <w:spacing w:line="560" w:lineRule="exact"/>
        <w:jc w:val="left"/>
        <w:rPr>
          <w:rFonts w:ascii="黑体" w:eastAsia="黑体" w:hAnsi="黑体" w:cs="宋体"/>
          <w:kern w:val="0"/>
          <w:sz w:val="24"/>
        </w:rPr>
      </w:pPr>
      <w:r>
        <w:rPr>
          <w:rFonts w:ascii="黑体" w:eastAsia="黑体" w:hAnsi="黑体" w:cs="宋体" w:hint="eastAsia"/>
          <w:kern w:val="0"/>
          <w:sz w:val="24"/>
        </w:rPr>
        <w:t>城壹汇北京路店概况</w:t>
      </w:r>
    </w:p>
    <w:p w:rsidR="00D31BE0" w:rsidRDefault="00B353E2">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r>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1.4万平方米，定位为运动零售、时尚生活、休闲娱乐、特色餐饮等于一体的现代商贸综合体。</w:t>
      </w:r>
    </w:p>
    <w:p w:rsidR="00D31BE0" w:rsidRDefault="00B353E2">
      <w:pPr>
        <w:widowControl/>
        <w:numPr>
          <w:ilvl w:val="0"/>
          <w:numId w:val="1"/>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D31BE0" w:rsidRDefault="00B353E2">
      <w:pPr>
        <w:widowControl/>
        <w:numPr>
          <w:ilvl w:val="0"/>
          <w:numId w:val="2"/>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9"/>
        <w:gridCol w:w="2000"/>
        <w:gridCol w:w="1737"/>
        <w:gridCol w:w="3021"/>
      </w:tblGrid>
      <w:tr w:rsidR="00D31BE0">
        <w:trPr>
          <w:trHeight w:val="435"/>
          <w:jc w:val="center"/>
        </w:trPr>
        <w:tc>
          <w:tcPr>
            <w:tcW w:w="1219" w:type="dxa"/>
            <w:vAlign w:val="center"/>
          </w:tcPr>
          <w:p w:rsidR="00D31BE0" w:rsidRDefault="00B353E2">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2000" w:type="dxa"/>
            <w:vAlign w:val="center"/>
          </w:tcPr>
          <w:p w:rsidR="00D31BE0" w:rsidRDefault="00B353E2">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铺号</w:t>
            </w:r>
          </w:p>
        </w:tc>
        <w:tc>
          <w:tcPr>
            <w:tcW w:w="1737" w:type="dxa"/>
            <w:vAlign w:val="center"/>
          </w:tcPr>
          <w:p w:rsidR="00D31BE0" w:rsidRDefault="00B353E2">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D31BE0" w:rsidRDefault="00B353E2">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D31BE0">
        <w:trPr>
          <w:trHeight w:val="434"/>
          <w:jc w:val="center"/>
        </w:trPr>
        <w:tc>
          <w:tcPr>
            <w:tcW w:w="1219" w:type="dxa"/>
            <w:vAlign w:val="center"/>
          </w:tcPr>
          <w:p w:rsidR="00D31BE0" w:rsidRDefault="00B353E2">
            <w:pPr>
              <w:widowControl/>
              <w:spacing w:line="360" w:lineRule="auto"/>
              <w:ind w:firstLineChars="100" w:firstLine="240"/>
              <w:jc w:val="left"/>
              <w:rPr>
                <w:rFonts w:ascii="仿宋_GB2312" w:eastAsia="仿宋_GB2312"/>
                <w:sz w:val="24"/>
              </w:rPr>
            </w:pPr>
            <w:r>
              <w:rPr>
                <w:rFonts w:ascii="仿宋" w:eastAsia="仿宋" w:hAnsi="仿宋" w:hint="eastAsia"/>
                <w:sz w:val="24"/>
              </w:rPr>
              <w:t>负二层</w:t>
            </w:r>
          </w:p>
        </w:tc>
        <w:tc>
          <w:tcPr>
            <w:tcW w:w="2000" w:type="dxa"/>
            <w:vAlign w:val="center"/>
          </w:tcPr>
          <w:p w:rsidR="00D31BE0" w:rsidRDefault="00B353E2">
            <w:pPr>
              <w:widowControl/>
              <w:spacing w:line="360" w:lineRule="auto"/>
              <w:jc w:val="center"/>
              <w:rPr>
                <w:rFonts w:ascii="仿宋" w:eastAsia="仿宋" w:hAnsi="仿宋"/>
                <w:sz w:val="24"/>
              </w:rPr>
            </w:pPr>
            <w:r>
              <w:rPr>
                <w:rFonts w:ascii="仿宋" w:eastAsia="仿宋" w:hAnsi="仿宋" w:hint="eastAsia"/>
                <w:sz w:val="24"/>
              </w:rPr>
              <w:t>B202P</w:t>
            </w:r>
          </w:p>
        </w:tc>
        <w:tc>
          <w:tcPr>
            <w:tcW w:w="1737" w:type="dxa"/>
            <w:vAlign w:val="center"/>
          </w:tcPr>
          <w:p w:rsidR="00D31BE0" w:rsidRDefault="00B353E2">
            <w:pPr>
              <w:widowControl/>
              <w:spacing w:line="360" w:lineRule="auto"/>
              <w:jc w:val="center"/>
              <w:rPr>
                <w:rFonts w:ascii="仿宋" w:eastAsia="仿宋" w:hAnsi="仿宋"/>
                <w:sz w:val="24"/>
              </w:rPr>
            </w:pPr>
            <w:r>
              <w:rPr>
                <w:rFonts w:ascii="仿宋" w:eastAsia="仿宋" w:hAnsi="仿宋"/>
                <w:sz w:val="24"/>
              </w:rPr>
              <w:t>12</w:t>
            </w:r>
          </w:p>
        </w:tc>
        <w:tc>
          <w:tcPr>
            <w:tcW w:w="3021" w:type="dxa"/>
            <w:vAlign w:val="center"/>
          </w:tcPr>
          <w:p w:rsidR="00D31BE0" w:rsidRDefault="00B353E2">
            <w:pPr>
              <w:widowControl/>
              <w:spacing w:line="360" w:lineRule="auto"/>
              <w:jc w:val="center"/>
              <w:rPr>
                <w:rFonts w:ascii="仿宋" w:eastAsia="仿宋" w:hAnsi="仿宋"/>
                <w:sz w:val="24"/>
              </w:rPr>
            </w:pPr>
            <w:r>
              <w:rPr>
                <w:rFonts w:ascii="仿宋" w:eastAsia="仿宋" w:hAnsi="仿宋" w:hint="eastAsia"/>
                <w:color w:val="000000"/>
                <w:kern w:val="0"/>
                <w:sz w:val="24"/>
                <w:szCs w:val="24"/>
              </w:rPr>
              <w:t>商业配套用房</w:t>
            </w:r>
          </w:p>
        </w:tc>
      </w:tr>
    </w:tbl>
    <w:p w:rsidR="00D31BE0" w:rsidRDefault="00B353E2">
      <w:pPr>
        <w:widowControl/>
        <w:numPr>
          <w:ilvl w:val="0"/>
          <w:numId w:val="2"/>
        </w:numPr>
        <w:spacing w:line="560" w:lineRule="exact"/>
        <w:ind w:left="0" w:firstLine="567"/>
        <w:jc w:val="left"/>
        <w:rPr>
          <w:rFonts w:ascii="仿宋_GB2312" w:eastAsia="仿宋_GB2312" w:hAnsi="宋体" w:cs="宋体"/>
          <w:kern w:val="0"/>
          <w:sz w:val="24"/>
        </w:rPr>
      </w:pPr>
      <w:r>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3260"/>
        <w:gridCol w:w="3595"/>
      </w:tblGrid>
      <w:tr w:rsidR="00D31BE0">
        <w:trPr>
          <w:trHeight w:hRule="exact" w:val="561"/>
          <w:jc w:val="center"/>
        </w:trPr>
        <w:tc>
          <w:tcPr>
            <w:tcW w:w="1297" w:type="dxa"/>
            <w:noWrap/>
          </w:tcPr>
          <w:p w:rsidR="00D31BE0" w:rsidRDefault="00B353E2">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序号</w:t>
            </w:r>
          </w:p>
        </w:tc>
        <w:tc>
          <w:tcPr>
            <w:tcW w:w="3260" w:type="dxa"/>
            <w:noWrap/>
            <w:vAlign w:val="center"/>
          </w:tcPr>
          <w:p w:rsidR="00D31BE0" w:rsidRDefault="00B353E2">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项目</w:t>
            </w:r>
          </w:p>
        </w:tc>
        <w:tc>
          <w:tcPr>
            <w:tcW w:w="3595" w:type="dxa"/>
            <w:noWrap/>
            <w:vAlign w:val="center"/>
          </w:tcPr>
          <w:p w:rsidR="00D31BE0" w:rsidRDefault="00B353E2">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明细</w:t>
            </w:r>
          </w:p>
        </w:tc>
      </w:tr>
      <w:tr w:rsidR="00D31BE0">
        <w:trPr>
          <w:trHeight w:hRule="exact" w:val="569"/>
          <w:jc w:val="center"/>
        </w:trPr>
        <w:tc>
          <w:tcPr>
            <w:tcW w:w="1297"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1</w:t>
            </w:r>
          </w:p>
        </w:tc>
        <w:tc>
          <w:tcPr>
            <w:tcW w:w="3260"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招租业态：</w:t>
            </w:r>
          </w:p>
        </w:tc>
        <w:tc>
          <w:tcPr>
            <w:tcW w:w="3595"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商业配套用房</w:t>
            </w:r>
          </w:p>
        </w:tc>
      </w:tr>
      <w:tr w:rsidR="00D31BE0">
        <w:trPr>
          <w:trHeight w:hRule="exact" w:val="509"/>
          <w:jc w:val="center"/>
        </w:trPr>
        <w:tc>
          <w:tcPr>
            <w:tcW w:w="1297"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2</w:t>
            </w:r>
          </w:p>
        </w:tc>
        <w:tc>
          <w:tcPr>
            <w:tcW w:w="3260"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物业编号：</w:t>
            </w:r>
          </w:p>
        </w:tc>
        <w:tc>
          <w:tcPr>
            <w:tcW w:w="3595"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sz w:val="24"/>
              </w:rPr>
              <w:t>负二层B202P号</w:t>
            </w:r>
          </w:p>
        </w:tc>
      </w:tr>
      <w:tr w:rsidR="00D31BE0">
        <w:trPr>
          <w:trHeight w:hRule="exact" w:val="431"/>
          <w:jc w:val="center"/>
        </w:trPr>
        <w:tc>
          <w:tcPr>
            <w:tcW w:w="1297"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3</w:t>
            </w:r>
          </w:p>
        </w:tc>
        <w:tc>
          <w:tcPr>
            <w:tcW w:w="3260"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计租面积（</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w:t>
            </w:r>
          </w:p>
        </w:tc>
        <w:tc>
          <w:tcPr>
            <w:tcW w:w="3595" w:type="dxa"/>
            <w:noWrap/>
            <w:vAlign w:val="center"/>
          </w:tcPr>
          <w:p w:rsidR="00D31BE0" w:rsidRDefault="00B353E2">
            <w:pPr>
              <w:ind w:firstLineChars="550" w:firstLine="1320"/>
              <w:rPr>
                <w:rFonts w:ascii="仿宋" w:eastAsia="仿宋" w:hAnsi="仿宋"/>
                <w:color w:val="000000"/>
                <w:kern w:val="0"/>
                <w:sz w:val="24"/>
                <w:szCs w:val="24"/>
              </w:rPr>
            </w:pPr>
            <w:r>
              <w:rPr>
                <w:rFonts w:ascii="仿宋" w:eastAsia="仿宋" w:hAnsi="仿宋" w:hint="eastAsia"/>
                <w:color w:val="000000"/>
                <w:kern w:val="0"/>
                <w:sz w:val="24"/>
                <w:szCs w:val="24"/>
              </w:rPr>
              <w:t>12㎡</w:t>
            </w:r>
          </w:p>
        </w:tc>
      </w:tr>
      <w:tr w:rsidR="00D31BE0">
        <w:trPr>
          <w:trHeight w:hRule="exact" w:val="537"/>
          <w:jc w:val="center"/>
        </w:trPr>
        <w:tc>
          <w:tcPr>
            <w:tcW w:w="1297"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4</w:t>
            </w:r>
          </w:p>
        </w:tc>
        <w:tc>
          <w:tcPr>
            <w:tcW w:w="3260"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租赁期限（年）：</w:t>
            </w:r>
          </w:p>
        </w:tc>
        <w:tc>
          <w:tcPr>
            <w:tcW w:w="3595"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1年</w:t>
            </w:r>
          </w:p>
        </w:tc>
      </w:tr>
      <w:tr w:rsidR="00D31BE0">
        <w:trPr>
          <w:trHeight w:hRule="exact" w:val="490"/>
          <w:jc w:val="center"/>
        </w:trPr>
        <w:tc>
          <w:tcPr>
            <w:tcW w:w="1297"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5</w:t>
            </w:r>
          </w:p>
        </w:tc>
        <w:tc>
          <w:tcPr>
            <w:tcW w:w="3260"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装修期（月）：</w:t>
            </w:r>
          </w:p>
        </w:tc>
        <w:tc>
          <w:tcPr>
            <w:tcW w:w="3595"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0个月</w:t>
            </w:r>
          </w:p>
        </w:tc>
      </w:tr>
      <w:tr w:rsidR="00D31BE0">
        <w:trPr>
          <w:trHeight w:hRule="exact" w:val="987"/>
          <w:jc w:val="center"/>
        </w:trPr>
        <w:tc>
          <w:tcPr>
            <w:tcW w:w="1297" w:type="dxa"/>
            <w:noWrap/>
            <w:vAlign w:val="center"/>
          </w:tcPr>
          <w:p w:rsidR="00D31BE0" w:rsidRDefault="00B353E2">
            <w:pPr>
              <w:ind w:firstLineChars="200" w:firstLine="480"/>
              <w:rPr>
                <w:rFonts w:ascii="仿宋" w:eastAsia="仿宋" w:hAnsi="仿宋"/>
                <w:color w:val="000000"/>
                <w:kern w:val="0"/>
                <w:sz w:val="24"/>
                <w:szCs w:val="24"/>
              </w:rPr>
            </w:pPr>
            <w:r>
              <w:rPr>
                <w:rFonts w:ascii="仿宋" w:eastAsia="仿宋" w:hAnsi="仿宋" w:hint="eastAsia"/>
                <w:color w:val="000000"/>
                <w:kern w:val="0"/>
                <w:sz w:val="24"/>
                <w:szCs w:val="24"/>
              </w:rPr>
              <w:t>6</w:t>
            </w:r>
          </w:p>
        </w:tc>
        <w:tc>
          <w:tcPr>
            <w:tcW w:w="3260"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租金递增率（%）：</w:t>
            </w:r>
          </w:p>
        </w:tc>
        <w:tc>
          <w:tcPr>
            <w:tcW w:w="3595" w:type="dxa"/>
            <w:noWrap/>
            <w:vAlign w:val="center"/>
          </w:tcPr>
          <w:p w:rsidR="00D31BE0" w:rsidRDefault="00B353E2">
            <w:pPr>
              <w:jc w:val="center"/>
              <w:rPr>
                <w:rFonts w:ascii="仿宋" w:eastAsia="仿宋" w:hAnsi="仿宋"/>
                <w:color w:val="FF0000"/>
                <w:kern w:val="0"/>
                <w:sz w:val="24"/>
                <w:szCs w:val="24"/>
              </w:rPr>
            </w:pPr>
            <w:r>
              <w:rPr>
                <w:rFonts w:ascii="仿宋" w:eastAsia="仿宋" w:hAnsi="仿宋" w:hint="eastAsia"/>
                <w:color w:val="000000"/>
                <w:kern w:val="0"/>
                <w:sz w:val="24"/>
                <w:szCs w:val="24"/>
              </w:rPr>
              <w:t>无</w:t>
            </w:r>
          </w:p>
        </w:tc>
      </w:tr>
      <w:tr w:rsidR="00D31BE0">
        <w:trPr>
          <w:trHeight w:hRule="exact" w:val="719"/>
          <w:jc w:val="center"/>
        </w:trPr>
        <w:tc>
          <w:tcPr>
            <w:tcW w:w="1297"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7</w:t>
            </w:r>
          </w:p>
        </w:tc>
        <w:tc>
          <w:tcPr>
            <w:tcW w:w="3260" w:type="dxa"/>
            <w:noWrap/>
            <w:vAlign w:val="center"/>
          </w:tcPr>
          <w:p w:rsidR="00D31BE0" w:rsidRDefault="00B353E2">
            <w:pPr>
              <w:jc w:val="center"/>
              <w:rPr>
                <w:rFonts w:ascii="仿宋" w:eastAsia="仿宋" w:hAnsi="仿宋"/>
                <w:color w:val="000000"/>
                <w:kern w:val="0"/>
                <w:sz w:val="24"/>
                <w:szCs w:val="24"/>
              </w:rPr>
            </w:pPr>
            <w:r>
              <w:rPr>
                <w:rFonts w:ascii="仿宋" w:eastAsia="仿宋" w:hAnsi="仿宋" w:hint="eastAsia"/>
                <w:color w:val="000000"/>
                <w:kern w:val="0"/>
                <w:sz w:val="24"/>
                <w:szCs w:val="24"/>
              </w:rPr>
              <w:t>租金标准（元/㎡·月）：</w:t>
            </w:r>
          </w:p>
        </w:tc>
        <w:tc>
          <w:tcPr>
            <w:tcW w:w="3595" w:type="dxa"/>
            <w:noWrap/>
            <w:vAlign w:val="center"/>
          </w:tcPr>
          <w:p w:rsidR="00D31BE0" w:rsidRDefault="00B353E2">
            <w:pPr>
              <w:rPr>
                <w:rFonts w:ascii="仿宋" w:eastAsia="仿宋" w:hAnsi="仿宋"/>
                <w:color w:val="000000"/>
                <w:kern w:val="0"/>
                <w:sz w:val="24"/>
                <w:szCs w:val="24"/>
              </w:rPr>
            </w:pPr>
            <w:r>
              <w:rPr>
                <w:rFonts w:ascii="仿宋" w:eastAsia="仿宋" w:hAnsi="仿宋" w:hint="eastAsia"/>
                <w:color w:val="000000"/>
                <w:kern w:val="0"/>
                <w:sz w:val="24"/>
                <w:szCs w:val="24"/>
              </w:rPr>
              <w:t>首年月租金不低于7</w:t>
            </w:r>
            <w:r>
              <w:rPr>
                <w:rFonts w:ascii="仿宋" w:eastAsia="仿宋" w:hAnsi="仿宋"/>
                <w:color w:val="000000"/>
                <w:kern w:val="0"/>
                <w:sz w:val="24"/>
                <w:szCs w:val="24"/>
              </w:rPr>
              <w:t>5</w:t>
            </w:r>
            <w:r>
              <w:rPr>
                <w:rFonts w:ascii="仿宋" w:eastAsia="仿宋" w:hAnsi="仿宋" w:hint="eastAsia"/>
                <w:color w:val="000000"/>
                <w:kern w:val="0"/>
                <w:sz w:val="24"/>
                <w:szCs w:val="24"/>
              </w:rPr>
              <w:t>元/㎡</w:t>
            </w:r>
            <w:r>
              <w:rPr>
                <w:rFonts w:ascii="宋体" w:hAnsi="宋体" w:cs="宋体" w:hint="eastAsia"/>
                <w:color w:val="000000"/>
                <w:kern w:val="0"/>
                <w:sz w:val="24"/>
                <w:szCs w:val="24"/>
              </w:rPr>
              <w:t>•</w:t>
            </w:r>
            <w:r>
              <w:rPr>
                <w:rFonts w:ascii="仿宋" w:eastAsia="仿宋" w:hAnsi="仿宋" w:cs="仿宋" w:hint="eastAsia"/>
                <w:color w:val="000000"/>
                <w:kern w:val="0"/>
                <w:sz w:val="24"/>
                <w:szCs w:val="24"/>
              </w:rPr>
              <w:t>月（含税）</w:t>
            </w:r>
          </w:p>
        </w:tc>
      </w:tr>
      <w:tr w:rsidR="00D31BE0">
        <w:trPr>
          <w:trHeight w:hRule="exact" w:val="450"/>
          <w:jc w:val="center"/>
        </w:trPr>
        <w:tc>
          <w:tcPr>
            <w:tcW w:w="1297" w:type="dxa"/>
            <w:noWrap/>
            <w:vAlign w:val="center"/>
          </w:tcPr>
          <w:p w:rsidR="00D31BE0" w:rsidRDefault="00B353E2">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D31BE0" w:rsidRDefault="00D31BE0">
            <w:pPr>
              <w:jc w:val="center"/>
              <w:rPr>
                <w:rFonts w:ascii="仿宋_GB2312" w:eastAsia="仿宋_GB2312" w:hAnsi="宋体"/>
                <w:color w:val="000000"/>
                <w:kern w:val="0"/>
                <w:sz w:val="24"/>
                <w:szCs w:val="24"/>
              </w:rPr>
            </w:pPr>
          </w:p>
        </w:tc>
        <w:tc>
          <w:tcPr>
            <w:tcW w:w="3260" w:type="dxa"/>
            <w:noWrap/>
            <w:vAlign w:val="center"/>
          </w:tcPr>
          <w:p w:rsidR="00D31BE0" w:rsidRDefault="00B353E2">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D31BE0" w:rsidRDefault="00B353E2">
            <w:pPr>
              <w:rPr>
                <w:rFonts w:ascii="仿宋_GB2312" w:hAnsi="宋体"/>
                <w:color w:val="000000"/>
                <w:kern w:val="0"/>
                <w:sz w:val="24"/>
                <w:szCs w:val="24"/>
              </w:rPr>
            </w:pPr>
            <w:r>
              <w:rPr>
                <w:rFonts w:ascii="仿宋" w:eastAsia="仿宋" w:hAnsi="仿宋" w:hint="eastAsia"/>
                <w:color w:val="000000"/>
                <w:kern w:val="0"/>
                <w:sz w:val="24"/>
                <w:szCs w:val="24"/>
              </w:rPr>
              <w:t>40元/㎡·月（含税）</w:t>
            </w:r>
          </w:p>
        </w:tc>
      </w:tr>
      <w:tr w:rsidR="00D31BE0">
        <w:trPr>
          <w:trHeight w:hRule="exact" w:val="556"/>
          <w:jc w:val="center"/>
        </w:trPr>
        <w:tc>
          <w:tcPr>
            <w:tcW w:w="1297" w:type="dxa"/>
            <w:noWrap/>
            <w:vAlign w:val="center"/>
          </w:tcPr>
          <w:p w:rsidR="00D31BE0" w:rsidRDefault="00B353E2">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lastRenderedPageBreak/>
              <w:t>9</w:t>
            </w:r>
          </w:p>
        </w:tc>
        <w:tc>
          <w:tcPr>
            <w:tcW w:w="3260" w:type="dxa"/>
            <w:noWrap/>
            <w:vAlign w:val="center"/>
          </w:tcPr>
          <w:p w:rsidR="00D31BE0" w:rsidRDefault="00B353E2">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D31BE0" w:rsidRDefault="00B353E2">
            <w:pPr>
              <w:jc w:val="center"/>
              <w:rPr>
                <w:rFonts w:ascii="仿宋_GB2312" w:eastAsia="仿宋_GB2312" w:hAnsi="宋体"/>
                <w:color w:val="000000"/>
                <w:kern w:val="0"/>
                <w:sz w:val="24"/>
                <w:szCs w:val="24"/>
                <w:u w:val="single"/>
              </w:rPr>
            </w:pPr>
            <w:r>
              <w:rPr>
                <w:rFonts w:ascii="仿宋" w:eastAsia="仿宋" w:hAnsi="仿宋" w:hint="eastAsia"/>
                <w:color w:val="000000"/>
                <w:kern w:val="0"/>
                <w:sz w:val="24"/>
                <w:szCs w:val="24"/>
              </w:rPr>
              <w:t>相当于首年月租金3倍（含税）</w:t>
            </w:r>
          </w:p>
        </w:tc>
      </w:tr>
      <w:tr w:rsidR="00D31BE0">
        <w:trPr>
          <w:trHeight w:hRule="exact" w:val="707"/>
          <w:jc w:val="center"/>
        </w:trPr>
        <w:tc>
          <w:tcPr>
            <w:tcW w:w="1297" w:type="dxa"/>
            <w:noWrap/>
            <w:vAlign w:val="center"/>
          </w:tcPr>
          <w:p w:rsidR="00D31BE0" w:rsidRDefault="00B353E2">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10</w:t>
            </w:r>
          </w:p>
        </w:tc>
        <w:tc>
          <w:tcPr>
            <w:tcW w:w="3260" w:type="dxa"/>
            <w:noWrap/>
            <w:vAlign w:val="center"/>
          </w:tcPr>
          <w:p w:rsidR="00D31BE0" w:rsidRDefault="00B353E2">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D31BE0" w:rsidRDefault="00B353E2">
            <w:pPr>
              <w:rPr>
                <w:rFonts w:ascii="仿宋_GB2312" w:eastAsia="仿宋_GB2312" w:hAnsi="宋体"/>
                <w:color w:val="000000"/>
                <w:kern w:val="0"/>
                <w:sz w:val="24"/>
                <w:szCs w:val="24"/>
                <w:u w:val="single"/>
              </w:rPr>
            </w:pPr>
            <w:r>
              <w:rPr>
                <w:rFonts w:ascii="仿宋" w:eastAsia="仿宋" w:hAnsi="仿宋" w:hint="eastAsia"/>
                <w:color w:val="000000"/>
                <w:kern w:val="0"/>
                <w:sz w:val="24"/>
                <w:szCs w:val="24"/>
              </w:rPr>
              <w:t>相当于起租日起首年月综合管理费3倍（含税）</w:t>
            </w:r>
          </w:p>
        </w:tc>
      </w:tr>
      <w:tr w:rsidR="00D31BE0">
        <w:trPr>
          <w:trHeight w:hRule="exact" w:val="437"/>
          <w:jc w:val="center"/>
        </w:trPr>
        <w:tc>
          <w:tcPr>
            <w:tcW w:w="1297" w:type="dxa"/>
            <w:noWrap/>
            <w:vAlign w:val="center"/>
          </w:tcPr>
          <w:p w:rsidR="00D31BE0" w:rsidRDefault="00B353E2">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D31BE0" w:rsidRDefault="00B353E2">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物管合同履约保证金（元）:</w:t>
            </w:r>
          </w:p>
        </w:tc>
        <w:tc>
          <w:tcPr>
            <w:tcW w:w="3595" w:type="dxa"/>
            <w:noWrap/>
            <w:vAlign w:val="center"/>
          </w:tcPr>
          <w:p w:rsidR="00D31BE0" w:rsidRDefault="00B353E2">
            <w:pPr>
              <w:rPr>
                <w:rFonts w:ascii="仿宋_GB2312" w:eastAsia="仿宋_GB2312" w:hAnsi="宋体"/>
                <w:color w:val="000000"/>
                <w:kern w:val="0"/>
                <w:sz w:val="24"/>
                <w:szCs w:val="24"/>
              </w:rPr>
            </w:pPr>
            <w:r>
              <w:rPr>
                <w:rFonts w:ascii="仿宋" w:eastAsia="仿宋" w:hAnsi="仿宋" w:hint="eastAsia"/>
                <w:color w:val="000000"/>
                <w:kern w:val="0"/>
                <w:sz w:val="24"/>
                <w:szCs w:val="24"/>
              </w:rPr>
              <w:t>按60元/平方米计算（含税）</w:t>
            </w:r>
          </w:p>
        </w:tc>
      </w:tr>
    </w:tbl>
    <w:p w:rsidR="00D31BE0" w:rsidRDefault="00B353E2">
      <w:pPr>
        <w:widowControl/>
        <w:numPr>
          <w:ilvl w:val="0"/>
          <w:numId w:val="1"/>
        </w:numPr>
        <w:spacing w:line="560" w:lineRule="exact"/>
        <w:jc w:val="left"/>
        <w:rPr>
          <w:rFonts w:ascii="黑体" w:eastAsia="黑体" w:hAnsi="黑体" w:cs="宋体"/>
          <w:kern w:val="0"/>
          <w:sz w:val="24"/>
        </w:rPr>
      </w:pPr>
      <w:r>
        <w:rPr>
          <w:rFonts w:ascii="黑体" w:eastAsia="黑体" w:hAnsi="黑体" w:cs="宋体" w:hint="eastAsia"/>
          <w:kern w:val="0"/>
          <w:sz w:val="24"/>
        </w:rPr>
        <w:t>承租人基本条件</w:t>
      </w:r>
    </w:p>
    <w:p w:rsidR="00D31BE0" w:rsidRDefault="00B353E2">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D31BE0" w:rsidRDefault="00B353E2">
      <w:pPr>
        <w:widowControl/>
        <w:numPr>
          <w:ilvl w:val="0"/>
          <w:numId w:val="1"/>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D31BE0" w:rsidRDefault="00B353E2">
      <w:pPr>
        <w:widowControl/>
        <w:numPr>
          <w:ilvl w:val="0"/>
          <w:numId w:val="3"/>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D31BE0" w:rsidRDefault="00B353E2">
      <w:pPr>
        <w:widowControl/>
        <w:numPr>
          <w:ilvl w:val="0"/>
          <w:numId w:val="3"/>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D31BE0" w:rsidRDefault="00B353E2">
      <w:pPr>
        <w:widowControl/>
        <w:numPr>
          <w:ilvl w:val="0"/>
          <w:numId w:val="3"/>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D31BE0" w:rsidRDefault="00B353E2">
      <w:pPr>
        <w:widowControl/>
        <w:numPr>
          <w:ilvl w:val="0"/>
          <w:numId w:val="4"/>
        </w:numPr>
        <w:spacing w:line="560" w:lineRule="exact"/>
        <w:ind w:left="0" w:firstLine="426"/>
        <w:jc w:val="left"/>
        <w:rPr>
          <w:rFonts w:ascii="仿宋_GB2312" w:eastAsia="仿宋_GB2312"/>
          <w:sz w:val="24"/>
        </w:rPr>
      </w:pPr>
      <w:r>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D31BE0" w:rsidRDefault="00B353E2">
      <w:pPr>
        <w:widowControl/>
        <w:numPr>
          <w:ilvl w:val="0"/>
          <w:numId w:val="4"/>
        </w:numPr>
        <w:spacing w:line="560" w:lineRule="exact"/>
        <w:ind w:left="0" w:firstLine="426"/>
        <w:jc w:val="left"/>
        <w:rPr>
          <w:rFonts w:ascii="仿宋_GB2312" w:eastAsia="仿宋_GB2312"/>
          <w:sz w:val="24"/>
        </w:rPr>
      </w:pPr>
      <w:r>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rsidR="00D31BE0" w:rsidRDefault="00B353E2">
      <w:pPr>
        <w:widowControl/>
        <w:numPr>
          <w:ilvl w:val="0"/>
          <w:numId w:val="3"/>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经公开招租只有一个符合条件的报名者，经公示3个日历天无异议后，以不低于招租底价确定租赁价格。</w:t>
      </w:r>
    </w:p>
    <w:p w:rsidR="00D31BE0" w:rsidRDefault="00B353E2">
      <w:pPr>
        <w:widowControl/>
        <w:numPr>
          <w:ilvl w:val="0"/>
          <w:numId w:val="3"/>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竞投人租金报价不得低于招租方预期的租金水平，否则，招租方有权终止及宣布该次招租行为失败而重新组织再次招租。</w:t>
      </w:r>
    </w:p>
    <w:p w:rsidR="00D31BE0" w:rsidRDefault="00B353E2">
      <w:pPr>
        <w:widowControl/>
        <w:numPr>
          <w:ilvl w:val="0"/>
          <w:numId w:val="3"/>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物业租赁合同》（详见附件7）和与招租方指定的物业管理公司按照《城壹汇北京路店项目物业管理服务合同》（详见附件8）条款签订合同。如中选人未能按期按照上述合同条款签订合同，招租方有权取消中选人中选资格，并将第二候选人列为新中选人或重新组织招租。</w:t>
      </w:r>
    </w:p>
    <w:p w:rsidR="00D31BE0" w:rsidRDefault="00B353E2">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rsidR="00D31BE0" w:rsidRDefault="00B353E2">
      <w:pPr>
        <w:widowControl/>
        <w:numPr>
          <w:ilvl w:val="0"/>
          <w:numId w:val="1"/>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D31BE0" w:rsidRDefault="00B353E2">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D31BE0" w:rsidRDefault="00B353E2">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3686"/>
      </w:tblGrid>
      <w:tr w:rsidR="00D31BE0">
        <w:trPr>
          <w:trHeight w:val="454"/>
          <w:jc w:val="center"/>
        </w:trPr>
        <w:tc>
          <w:tcPr>
            <w:tcW w:w="3686" w:type="dxa"/>
            <w:vAlign w:val="center"/>
          </w:tcPr>
          <w:p w:rsidR="00D31BE0" w:rsidRDefault="00B353E2">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D31BE0" w:rsidRDefault="00B353E2">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D31BE0">
        <w:trPr>
          <w:trHeight w:val="454"/>
          <w:jc w:val="center"/>
        </w:trPr>
        <w:tc>
          <w:tcPr>
            <w:tcW w:w="3686" w:type="dxa"/>
            <w:vAlign w:val="center"/>
          </w:tcPr>
          <w:p w:rsidR="00D31BE0" w:rsidRDefault="00B353E2">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D31BE0" w:rsidRDefault="00B353E2">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D31BE0">
        <w:trPr>
          <w:trHeight w:val="454"/>
          <w:jc w:val="center"/>
        </w:trPr>
        <w:tc>
          <w:tcPr>
            <w:tcW w:w="3686" w:type="dxa"/>
            <w:vAlign w:val="center"/>
          </w:tcPr>
          <w:p w:rsidR="00D31BE0" w:rsidRDefault="00B353E2">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D31BE0" w:rsidRDefault="00B353E2">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D31BE0">
        <w:trPr>
          <w:trHeight w:val="454"/>
          <w:jc w:val="center"/>
        </w:trPr>
        <w:tc>
          <w:tcPr>
            <w:tcW w:w="7372" w:type="dxa"/>
            <w:gridSpan w:val="2"/>
            <w:vAlign w:val="center"/>
          </w:tcPr>
          <w:p w:rsidR="00D31BE0" w:rsidRDefault="00B353E2">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备注：如有特殊情况，以招租方公布的单次竞投保证金金额为准。</w:t>
            </w:r>
          </w:p>
        </w:tc>
      </w:tr>
    </w:tbl>
    <w:p w:rsidR="00D31BE0" w:rsidRDefault="00B353E2">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D31BE0" w:rsidRDefault="00B353E2">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D31BE0" w:rsidRDefault="00B353E2">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D31BE0" w:rsidRDefault="00B353E2">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Pr>
          <w:rFonts w:ascii="仿宋_GB2312" w:eastAsia="仿宋_GB2312" w:hAnsi="宋体" w:cs="宋体" w:hint="eastAsia"/>
          <w:kern w:val="0"/>
          <w:sz w:val="24"/>
        </w:rPr>
        <w:lastRenderedPageBreak/>
        <w:t>保证金的，须在转账时注明，并在领取收据时出具由竞投人签署的有效授权委托书。</w:t>
      </w:r>
    </w:p>
    <w:p w:rsidR="00D31BE0" w:rsidRDefault="00B353E2">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D31BE0" w:rsidRDefault="00B353E2">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D31BE0" w:rsidRDefault="00B353E2">
      <w:pPr>
        <w:widowControl/>
        <w:numPr>
          <w:ilvl w:val="0"/>
          <w:numId w:val="6"/>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D31BE0" w:rsidRDefault="00B353E2">
      <w:pPr>
        <w:widowControl/>
        <w:numPr>
          <w:ilvl w:val="0"/>
          <w:numId w:val="6"/>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中选人未能按租赁合同约定提交履约保证金的；</w:t>
      </w:r>
    </w:p>
    <w:p w:rsidR="00D31BE0" w:rsidRDefault="00B353E2">
      <w:pPr>
        <w:widowControl/>
        <w:numPr>
          <w:ilvl w:val="0"/>
          <w:numId w:val="6"/>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D31BE0" w:rsidRDefault="00B353E2">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D31BE0" w:rsidRDefault="00B353E2">
      <w:pPr>
        <w:widowControl/>
        <w:numPr>
          <w:ilvl w:val="0"/>
          <w:numId w:val="1"/>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D31BE0" w:rsidRDefault="00B353E2">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D31BE0" w:rsidRDefault="00B353E2">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D31BE0" w:rsidRDefault="00B353E2">
      <w:pPr>
        <w:widowControl/>
        <w:numPr>
          <w:ilvl w:val="0"/>
          <w:numId w:val="8"/>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D31BE0" w:rsidRDefault="00B353E2">
      <w:pPr>
        <w:widowControl/>
        <w:numPr>
          <w:ilvl w:val="0"/>
          <w:numId w:val="8"/>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D31BE0" w:rsidRDefault="00B353E2">
      <w:pPr>
        <w:widowControl/>
        <w:numPr>
          <w:ilvl w:val="0"/>
          <w:numId w:val="8"/>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D31BE0" w:rsidRDefault="00B353E2">
      <w:pPr>
        <w:widowControl/>
        <w:numPr>
          <w:ilvl w:val="0"/>
          <w:numId w:val="8"/>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《竞投保证金承诺函》（按附件3 格式提供）</w:t>
      </w:r>
    </w:p>
    <w:p w:rsidR="00D31BE0" w:rsidRDefault="00B353E2">
      <w:pPr>
        <w:widowControl/>
        <w:numPr>
          <w:ilvl w:val="0"/>
          <w:numId w:val="8"/>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D31BE0" w:rsidRDefault="00B353E2">
      <w:pPr>
        <w:widowControl/>
        <w:numPr>
          <w:ilvl w:val="0"/>
          <w:numId w:val="8"/>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竞投报价表（按附件5格式提供）；</w:t>
      </w:r>
    </w:p>
    <w:p w:rsidR="00D31BE0" w:rsidRDefault="00B353E2">
      <w:pPr>
        <w:widowControl/>
        <w:numPr>
          <w:ilvl w:val="0"/>
          <w:numId w:val="8"/>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D31BE0" w:rsidRDefault="00B353E2">
      <w:pPr>
        <w:widowControl/>
        <w:numPr>
          <w:ilvl w:val="0"/>
          <w:numId w:val="8"/>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《城壹汇北京路店物业租赁合同》（按附件7格式提供，以示竞投人同意招租方制订的合同格式和内容等）。</w:t>
      </w:r>
    </w:p>
    <w:p w:rsidR="00D31BE0" w:rsidRDefault="00B353E2">
      <w:pPr>
        <w:widowControl/>
        <w:numPr>
          <w:ilvl w:val="0"/>
          <w:numId w:val="8"/>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《城壹汇北京路店项目物业管理服务合同》（按附件８格式提供，以示竞投人同意招租方指定的物业管理公司制订的合同格式和内容等）。</w:t>
      </w:r>
    </w:p>
    <w:p w:rsidR="00D31BE0" w:rsidRDefault="00B353E2">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竞投人以单位为主体的，封面须加盖单位公章，内页须盖骑缝章；以个人为主体的，封面须签名，内页需签骑缝名。</w:t>
      </w:r>
    </w:p>
    <w:p w:rsidR="00D31BE0" w:rsidRDefault="00B353E2">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D31BE0" w:rsidRDefault="00B353E2">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D31BE0" w:rsidRDefault="00B353E2">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D31BE0" w:rsidRPr="007F6720" w:rsidRDefault="00B353E2">
      <w:pPr>
        <w:widowControl/>
        <w:numPr>
          <w:ilvl w:val="0"/>
          <w:numId w:val="1"/>
        </w:numPr>
        <w:spacing w:line="560" w:lineRule="exact"/>
        <w:jc w:val="left"/>
        <w:rPr>
          <w:rFonts w:ascii="黑体" w:eastAsia="黑体" w:hAnsi="黑体" w:cs="宋体"/>
          <w:kern w:val="0"/>
          <w:sz w:val="24"/>
        </w:rPr>
      </w:pPr>
      <w:r>
        <w:rPr>
          <w:rFonts w:ascii="黑体" w:eastAsia="黑体" w:hAnsi="黑体" w:cs="宋体" w:hint="eastAsia"/>
          <w:kern w:val="0"/>
          <w:sz w:val="24"/>
        </w:rPr>
        <w:t>竞投</w:t>
      </w:r>
      <w:r w:rsidRPr="007F6720">
        <w:rPr>
          <w:rFonts w:ascii="黑体" w:eastAsia="黑体" w:hAnsi="黑体" w:cs="宋体" w:hint="eastAsia"/>
          <w:kern w:val="0"/>
          <w:sz w:val="24"/>
        </w:rPr>
        <w:t>文件递交地址、截止时间</w:t>
      </w:r>
    </w:p>
    <w:p w:rsidR="00D31BE0" w:rsidRPr="007F6720" w:rsidRDefault="00B353E2">
      <w:pPr>
        <w:widowControl/>
        <w:spacing w:line="560" w:lineRule="exact"/>
        <w:ind w:firstLineChars="200" w:firstLine="480"/>
        <w:jc w:val="left"/>
        <w:rPr>
          <w:rFonts w:ascii="仿宋_GB2312" w:eastAsia="仿宋_GB2312" w:hAnsi="宋体" w:cs="宋体"/>
          <w:kern w:val="0"/>
          <w:sz w:val="24"/>
        </w:rPr>
      </w:pPr>
      <w:r w:rsidRPr="007F6720">
        <w:rPr>
          <w:rFonts w:ascii="仿宋_GB2312" w:eastAsia="仿宋_GB2312" w:hAnsi="宋体" w:cs="宋体" w:hint="eastAsia"/>
          <w:kern w:val="0"/>
          <w:sz w:val="24"/>
        </w:rPr>
        <w:t>竞投时间为202</w:t>
      </w:r>
      <w:r w:rsidRPr="007F6720">
        <w:rPr>
          <w:rFonts w:ascii="仿宋_GB2312" w:eastAsia="仿宋_GB2312" w:hAnsi="宋体" w:cs="宋体"/>
          <w:kern w:val="0"/>
          <w:sz w:val="24"/>
        </w:rPr>
        <w:t>5</w:t>
      </w:r>
      <w:r w:rsidRPr="007F6720">
        <w:rPr>
          <w:rFonts w:ascii="仿宋_GB2312" w:eastAsia="仿宋_GB2312" w:hAnsi="宋体" w:cs="宋体" w:hint="eastAsia"/>
          <w:kern w:val="0"/>
          <w:sz w:val="24"/>
        </w:rPr>
        <w:t>年</w:t>
      </w:r>
      <w:r w:rsidRPr="007F6720">
        <w:rPr>
          <w:rFonts w:ascii="仿宋_GB2312" w:eastAsia="仿宋_GB2312" w:hAnsi="宋体" w:cs="宋体"/>
          <w:kern w:val="0"/>
          <w:sz w:val="24"/>
        </w:rPr>
        <w:t>6</w:t>
      </w:r>
      <w:r w:rsidRPr="007F6720">
        <w:rPr>
          <w:rFonts w:ascii="仿宋_GB2312" w:eastAsia="仿宋_GB2312" w:hAnsi="宋体" w:cs="宋体" w:hint="eastAsia"/>
          <w:kern w:val="0"/>
          <w:sz w:val="24"/>
        </w:rPr>
        <w:t>月</w:t>
      </w:r>
      <w:r w:rsidR="00D33DC5">
        <w:rPr>
          <w:rFonts w:ascii="仿宋_GB2312" w:eastAsia="仿宋_GB2312" w:hAnsi="宋体" w:cs="宋体" w:hint="eastAsia"/>
          <w:kern w:val="0"/>
          <w:sz w:val="24"/>
        </w:rPr>
        <w:t>9</w:t>
      </w:r>
      <w:r w:rsidRPr="007F6720">
        <w:rPr>
          <w:rFonts w:ascii="仿宋_GB2312" w:eastAsia="仿宋_GB2312" w:hAnsi="宋体" w:cs="宋体" w:hint="eastAsia"/>
          <w:kern w:val="0"/>
          <w:sz w:val="24"/>
        </w:rPr>
        <w:t>日上午11:00时，请竞投人密切关注且按时将密封的竞投文件递交至</w:t>
      </w:r>
      <w:r w:rsidRPr="007F6720">
        <w:rPr>
          <w:rFonts w:ascii="仿宋_GB2312" w:eastAsia="仿宋_GB2312" w:hAnsi="宋体" w:cs="宋体" w:hint="eastAsia"/>
          <w:kern w:val="0"/>
          <w:sz w:val="24"/>
          <w:u w:val="single"/>
        </w:rPr>
        <w:t>广州市越秀区中山四路395号城壹汇北京路店项目部302室。</w:t>
      </w:r>
    </w:p>
    <w:p w:rsidR="00D31BE0" w:rsidRPr="007F6720" w:rsidRDefault="00B353E2">
      <w:pPr>
        <w:widowControl/>
        <w:numPr>
          <w:ilvl w:val="0"/>
          <w:numId w:val="1"/>
        </w:numPr>
        <w:spacing w:line="560" w:lineRule="exact"/>
        <w:jc w:val="left"/>
        <w:rPr>
          <w:rFonts w:ascii="黑体" w:eastAsia="黑体" w:hAnsi="黑体" w:cs="宋体"/>
          <w:kern w:val="0"/>
          <w:sz w:val="24"/>
        </w:rPr>
      </w:pPr>
      <w:r w:rsidRPr="007F6720">
        <w:rPr>
          <w:rFonts w:ascii="黑体" w:eastAsia="黑体" w:hAnsi="黑体" w:cs="宋体" w:hint="eastAsia"/>
          <w:kern w:val="0"/>
          <w:sz w:val="24"/>
        </w:rPr>
        <w:t>联系方式</w:t>
      </w:r>
    </w:p>
    <w:p w:rsidR="00D31BE0" w:rsidRPr="007F6720" w:rsidRDefault="00B353E2">
      <w:pPr>
        <w:widowControl/>
        <w:spacing w:line="560" w:lineRule="exact"/>
        <w:ind w:firstLineChars="250" w:firstLine="600"/>
        <w:jc w:val="left"/>
        <w:rPr>
          <w:rFonts w:ascii="仿宋_GB2312" w:eastAsia="仿宋_GB2312" w:hAnsi="宋体" w:cs="宋体"/>
          <w:kern w:val="0"/>
          <w:sz w:val="24"/>
        </w:rPr>
      </w:pPr>
      <w:r w:rsidRPr="007F6720">
        <w:rPr>
          <w:rFonts w:ascii="仿宋_GB2312" w:eastAsia="仿宋_GB2312" w:hAnsi="宋体" w:cs="宋体" w:hint="eastAsia"/>
          <w:kern w:val="0"/>
          <w:sz w:val="24"/>
        </w:rPr>
        <w:t>有意向承租本项目招租物业的，可到我司咨询、了解、查勘及领取有关物业出租详细资料、图册。</w:t>
      </w:r>
    </w:p>
    <w:p w:rsidR="00D31BE0" w:rsidRPr="007F6720" w:rsidRDefault="00B353E2">
      <w:pPr>
        <w:widowControl/>
        <w:spacing w:line="560" w:lineRule="exact"/>
        <w:ind w:left="608"/>
        <w:jc w:val="left"/>
        <w:rPr>
          <w:rFonts w:ascii="仿宋_GB2312" w:eastAsia="仿宋_GB2312" w:hAnsi="宋体" w:cs="宋体"/>
          <w:kern w:val="0"/>
          <w:sz w:val="24"/>
        </w:rPr>
      </w:pPr>
      <w:r w:rsidRPr="007F6720">
        <w:rPr>
          <w:rFonts w:ascii="仿宋_GB2312" w:eastAsia="仿宋_GB2312" w:hAnsi="宋体" w:cs="宋体" w:hint="eastAsia"/>
          <w:kern w:val="0"/>
          <w:sz w:val="24"/>
        </w:rPr>
        <w:lastRenderedPageBreak/>
        <w:t>联 系 人：郑小姐；</w:t>
      </w:r>
    </w:p>
    <w:p w:rsidR="00D31BE0" w:rsidRPr="007F6720" w:rsidRDefault="00B353E2">
      <w:pPr>
        <w:widowControl/>
        <w:spacing w:line="560" w:lineRule="exact"/>
        <w:ind w:left="608"/>
        <w:jc w:val="left"/>
        <w:rPr>
          <w:rFonts w:ascii="仿宋_GB2312" w:eastAsia="仿宋_GB2312" w:hAnsi="宋体" w:cs="宋体"/>
          <w:kern w:val="0"/>
          <w:sz w:val="24"/>
        </w:rPr>
      </w:pPr>
      <w:r w:rsidRPr="007F6720">
        <w:rPr>
          <w:rFonts w:ascii="仿宋_GB2312" w:eastAsia="仿宋_GB2312" w:hAnsi="宋体" w:cs="宋体" w:hint="eastAsia"/>
          <w:kern w:val="0"/>
          <w:sz w:val="24"/>
        </w:rPr>
        <w:t>联系方式：020-83707496；</w:t>
      </w:r>
    </w:p>
    <w:p w:rsidR="00D31BE0" w:rsidRPr="007F6720" w:rsidRDefault="00B353E2">
      <w:pPr>
        <w:widowControl/>
        <w:spacing w:line="560" w:lineRule="exact"/>
        <w:ind w:left="608"/>
        <w:jc w:val="left"/>
        <w:rPr>
          <w:rFonts w:ascii="仿宋_GB2312" w:eastAsia="仿宋_GB2312" w:hAnsi="宋体" w:cs="宋体"/>
          <w:kern w:val="0"/>
          <w:sz w:val="24"/>
        </w:rPr>
      </w:pPr>
      <w:r w:rsidRPr="007F6720">
        <w:rPr>
          <w:rFonts w:ascii="仿宋_GB2312" w:eastAsia="仿宋_GB2312" w:hAnsi="宋体" w:cs="宋体" w:hint="eastAsia"/>
          <w:kern w:val="0"/>
          <w:sz w:val="24"/>
        </w:rPr>
        <w:t>联系地址：广州市越秀区中山四路395号城壹汇北京路店项目部302室。</w:t>
      </w:r>
    </w:p>
    <w:p w:rsidR="00D31BE0" w:rsidRPr="007F6720" w:rsidRDefault="00B353E2">
      <w:pPr>
        <w:widowControl/>
        <w:numPr>
          <w:ilvl w:val="0"/>
          <w:numId w:val="1"/>
        </w:numPr>
        <w:spacing w:line="480" w:lineRule="auto"/>
        <w:jc w:val="left"/>
        <w:rPr>
          <w:rFonts w:ascii="黑体" w:eastAsia="黑体" w:hAnsi="黑体" w:cs="宋体"/>
          <w:kern w:val="0"/>
          <w:sz w:val="24"/>
        </w:rPr>
      </w:pPr>
      <w:r w:rsidRPr="007F6720">
        <w:rPr>
          <w:rFonts w:ascii="黑体" w:eastAsia="黑体" w:hAnsi="黑体" w:cs="宋体" w:hint="eastAsia"/>
          <w:kern w:val="0"/>
          <w:sz w:val="24"/>
        </w:rPr>
        <w:t>其他披露事项</w:t>
      </w:r>
    </w:p>
    <w:p w:rsidR="00D31BE0" w:rsidRPr="007F6720" w:rsidRDefault="00B353E2">
      <w:pPr>
        <w:widowControl/>
        <w:numPr>
          <w:ilvl w:val="0"/>
          <w:numId w:val="9"/>
        </w:numPr>
        <w:spacing w:line="480" w:lineRule="auto"/>
        <w:ind w:left="142" w:firstLine="418"/>
        <w:jc w:val="left"/>
        <w:rPr>
          <w:rFonts w:ascii="仿宋_GB2312" w:eastAsia="仿宋_GB2312" w:hAnsi="宋体" w:cs="宋体"/>
          <w:kern w:val="0"/>
          <w:sz w:val="24"/>
        </w:rPr>
      </w:pPr>
      <w:r w:rsidRPr="007F6720">
        <w:rPr>
          <w:rFonts w:ascii="仿宋_GB2312" w:eastAsia="仿宋_GB2312" w:hAnsi="宋体" w:cs="宋体" w:hint="eastAsia"/>
          <w:kern w:val="0"/>
          <w:sz w:val="24"/>
        </w:rPr>
        <w:t>招租物业产权为广州市城投发展控股有限公司所有，现招租方的出租行为已获得授权，承租人须与招租方签署《城壹汇北京路店物业租赁合同》和与招租方指定的物业管理公司签署《城壹汇北京路店项目物业管理服务合同》。</w:t>
      </w:r>
    </w:p>
    <w:p w:rsidR="00D31BE0" w:rsidRPr="007F6720" w:rsidRDefault="00B353E2">
      <w:pPr>
        <w:pStyle w:val="a7"/>
        <w:widowControl/>
        <w:numPr>
          <w:ilvl w:val="0"/>
          <w:numId w:val="9"/>
        </w:numPr>
        <w:spacing w:line="480" w:lineRule="auto"/>
        <w:ind w:firstLineChars="0"/>
        <w:jc w:val="left"/>
        <w:rPr>
          <w:rFonts w:ascii="仿宋_GB2312" w:eastAsia="仿宋_GB2312" w:hAnsi="宋体" w:cs="宋体"/>
          <w:kern w:val="0"/>
          <w:sz w:val="24"/>
        </w:rPr>
      </w:pPr>
      <w:r w:rsidRPr="007F6720">
        <w:rPr>
          <w:rFonts w:ascii="仿宋_GB2312" w:eastAsia="仿宋_GB2312" w:hAnsi="宋体" w:cs="宋体" w:hint="eastAsia"/>
          <w:kern w:val="0"/>
          <w:sz w:val="24"/>
        </w:rPr>
        <w:t>招租物业城市规划用途为商业。详见穗规验证[2011]107号。</w:t>
      </w:r>
    </w:p>
    <w:p w:rsidR="00D31BE0" w:rsidRPr="007F6720" w:rsidRDefault="00B353E2">
      <w:pPr>
        <w:widowControl/>
        <w:numPr>
          <w:ilvl w:val="0"/>
          <w:numId w:val="9"/>
        </w:numPr>
        <w:spacing w:line="560" w:lineRule="exact"/>
        <w:ind w:left="0" w:firstLine="560"/>
        <w:jc w:val="left"/>
        <w:rPr>
          <w:rFonts w:ascii="仿宋_GB2312" w:eastAsia="仿宋_GB2312" w:hAnsi="宋体" w:cs="宋体"/>
          <w:kern w:val="0"/>
          <w:sz w:val="24"/>
        </w:rPr>
      </w:pPr>
      <w:r w:rsidRPr="007F6720">
        <w:rPr>
          <w:rFonts w:ascii="仿宋_GB2312" w:eastAsia="仿宋_GB2312" w:hAnsi="宋体" w:cs="宋体" w:hint="eastAsia"/>
          <w:kern w:val="0"/>
          <w:sz w:val="24"/>
        </w:rPr>
        <w:t>招租方按出租标的现有质量、房屋结构、验收情况、交付使用时的依附于房屋的装修装饰状况和指定用途出租，不包括出租标的内可移动的设施、设备和物品。</w:t>
      </w:r>
    </w:p>
    <w:p w:rsidR="00D31BE0" w:rsidRPr="007F6720" w:rsidRDefault="00B353E2">
      <w:pPr>
        <w:widowControl/>
        <w:numPr>
          <w:ilvl w:val="0"/>
          <w:numId w:val="9"/>
        </w:numPr>
        <w:spacing w:line="560" w:lineRule="exact"/>
        <w:ind w:left="0" w:firstLine="560"/>
        <w:jc w:val="left"/>
        <w:rPr>
          <w:rFonts w:ascii="仿宋_GB2312" w:eastAsia="仿宋_GB2312" w:hAnsi="宋体" w:cs="宋体"/>
          <w:kern w:val="0"/>
          <w:sz w:val="24"/>
        </w:rPr>
      </w:pPr>
      <w:r w:rsidRPr="007F6720">
        <w:rPr>
          <w:rFonts w:ascii="仿宋_GB2312" w:eastAsia="仿宋_GB2312" w:hAnsi="宋体" w:cs="宋体" w:hint="eastAsia"/>
          <w:kern w:val="0"/>
          <w:sz w:val="24"/>
        </w:rPr>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招租方对此不承担任何法律责任。</w:t>
      </w:r>
    </w:p>
    <w:p w:rsidR="00D31BE0" w:rsidRPr="007F6720" w:rsidRDefault="00B353E2">
      <w:pPr>
        <w:widowControl/>
        <w:numPr>
          <w:ilvl w:val="0"/>
          <w:numId w:val="9"/>
        </w:numPr>
        <w:spacing w:line="560" w:lineRule="exact"/>
        <w:ind w:left="0" w:firstLine="560"/>
        <w:jc w:val="left"/>
        <w:rPr>
          <w:rFonts w:ascii="仿宋_GB2312" w:eastAsia="仿宋_GB2312" w:hAnsi="宋体" w:cs="宋体"/>
          <w:kern w:val="0"/>
          <w:sz w:val="24"/>
        </w:rPr>
      </w:pPr>
      <w:r w:rsidRPr="007F6720">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D31BE0" w:rsidRPr="007F6720" w:rsidRDefault="00B353E2">
      <w:pPr>
        <w:widowControl/>
        <w:numPr>
          <w:ilvl w:val="0"/>
          <w:numId w:val="9"/>
        </w:numPr>
        <w:spacing w:line="560" w:lineRule="exact"/>
        <w:ind w:left="0" w:firstLine="560"/>
        <w:jc w:val="left"/>
        <w:rPr>
          <w:rFonts w:ascii="仿宋_GB2312" w:eastAsia="仿宋_GB2312" w:hAnsi="宋体" w:cs="宋体"/>
          <w:kern w:val="0"/>
          <w:sz w:val="24"/>
        </w:rPr>
      </w:pPr>
      <w:r w:rsidRPr="007F6720">
        <w:rPr>
          <w:rFonts w:ascii="仿宋_GB2312" w:eastAsia="仿宋_GB2312" w:hAnsi="宋体" w:cs="宋体" w:hint="eastAsia"/>
          <w:kern w:val="0"/>
          <w:sz w:val="24"/>
        </w:rPr>
        <w:t>本意向招租项目自发布招租信息之日起，可能会根据项目周边市场租赁价格水平、业态规划调整、意向承租人报名竞争情况、商业条件变化或其他</w:t>
      </w:r>
      <w:r w:rsidRPr="007F6720">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因素影响情况，对租金标准、商业条件等做出调整或终止该项目的招租，各意向竞投人须完全理解和接受招租方因市场变化而做出的该种调整。</w:t>
      </w:r>
    </w:p>
    <w:p w:rsidR="00D31BE0" w:rsidRPr="007F6720" w:rsidRDefault="00B353E2">
      <w:pPr>
        <w:widowControl/>
        <w:numPr>
          <w:ilvl w:val="0"/>
          <w:numId w:val="9"/>
        </w:numPr>
        <w:spacing w:line="560" w:lineRule="exact"/>
        <w:ind w:left="0" w:firstLine="560"/>
        <w:jc w:val="left"/>
        <w:rPr>
          <w:rFonts w:ascii="仿宋_GB2312" w:eastAsia="仿宋_GB2312" w:hAnsi="宋体" w:cs="宋体"/>
          <w:kern w:val="0"/>
          <w:sz w:val="24"/>
        </w:rPr>
      </w:pPr>
      <w:r w:rsidRPr="007F6720">
        <w:rPr>
          <w:rFonts w:ascii="仿宋_GB2312" w:eastAsia="仿宋_GB2312" w:hAnsi="宋体" w:cs="宋体" w:hint="eastAsia"/>
          <w:kern w:val="0"/>
          <w:sz w:val="24"/>
        </w:rPr>
        <w:t>意向承租人根据自身经营业态，按相关规定自行办理符合营业要求的相关证照，招租方仅提供协助。</w:t>
      </w:r>
    </w:p>
    <w:p w:rsidR="00D31BE0" w:rsidRPr="007F6720" w:rsidRDefault="00B353E2">
      <w:pPr>
        <w:widowControl/>
        <w:numPr>
          <w:ilvl w:val="0"/>
          <w:numId w:val="9"/>
        </w:numPr>
        <w:spacing w:line="560" w:lineRule="exact"/>
        <w:ind w:left="0" w:firstLine="560"/>
        <w:jc w:val="left"/>
        <w:rPr>
          <w:rFonts w:ascii="仿宋_GB2312" w:eastAsia="仿宋_GB2312" w:hAnsi="宋体" w:cs="宋体"/>
          <w:kern w:val="0"/>
          <w:sz w:val="24"/>
        </w:rPr>
      </w:pPr>
      <w:r w:rsidRPr="007F6720">
        <w:rPr>
          <w:rFonts w:ascii="仿宋_GB2312" w:eastAsia="仿宋_GB2312" w:hAnsi="宋体" w:cs="宋体" w:hint="eastAsia"/>
          <w:kern w:val="0"/>
          <w:sz w:val="24"/>
        </w:rPr>
        <w:t>电气</w:t>
      </w:r>
      <w:r w:rsidRPr="007F6720">
        <w:rPr>
          <w:rFonts w:ascii="仿宋_GB2312" w:eastAsia="仿宋_GB2312" w:hAnsi="宋体" w:cs="宋体"/>
          <w:kern w:val="0"/>
          <w:sz w:val="24"/>
        </w:rPr>
        <w:t>系统:1.该</w:t>
      </w:r>
      <w:r w:rsidRPr="007F6720">
        <w:rPr>
          <w:rFonts w:ascii="仿宋_GB2312" w:eastAsia="仿宋_GB2312" w:hAnsi="宋体" w:cs="宋体" w:hint="eastAsia"/>
          <w:kern w:val="0"/>
          <w:sz w:val="24"/>
        </w:rPr>
        <w:t>物业</w:t>
      </w:r>
      <w:r w:rsidRPr="007F6720">
        <w:rPr>
          <w:rFonts w:ascii="仿宋_GB2312" w:eastAsia="仿宋_GB2312" w:hAnsi="宋体" w:cs="宋体"/>
          <w:kern w:val="0"/>
          <w:sz w:val="24"/>
        </w:rPr>
        <w:t>改造后可以提供电量为</w:t>
      </w:r>
      <w:r w:rsidRPr="007F6720">
        <w:rPr>
          <w:rFonts w:ascii="仿宋_GB2312" w:eastAsia="仿宋_GB2312" w:hAnsi="宋体" w:cs="宋体" w:hint="eastAsia"/>
          <w:kern w:val="0"/>
          <w:sz w:val="24"/>
        </w:rPr>
        <w:t>0.1</w:t>
      </w:r>
      <w:r w:rsidRPr="007F6720">
        <w:rPr>
          <w:rFonts w:ascii="仿宋_GB2312" w:eastAsia="仿宋_GB2312" w:hAnsi="宋体" w:cs="宋体"/>
          <w:kern w:val="0"/>
          <w:sz w:val="24"/>
        </w:rPr>
        <w:t>kw。</w:t>
      </w:r>
      <w:r w:rsidRPr="007F6720">
        <w:rPr>
          <w:rFonts w:ascii="仿宋_GB2312" w:eastAsia="仿宋_GB2312" w:hAnsi="宋体" w:cs="宋体" w:hint="eastAsia"/>
          <w:kern w:val="0"/>
          <w:sz w:val="24"/>
        </w:rPr>
        <w:t>2.承租人按合同标示的用电量进行经营活动。招租方不另行提供其它的电量供给。3.该物业有独立计量装置。电费标准按合同正文约定为准。</w:t>
      </w:r>
    </w:p>
    <w:p w:rsidR="00D31BE0" w:rsidRPr="007F6720" w:rsidRDefault="00B353E2">
      <w:pPr>
        <w:widowControl/>
        <w:numPr>
          <w:ilvl w:val="0"/>
          <w:numId w:val="9"/>
        </w:numPr>
        <w:tabs>
          <w:tab w:val="left" w:pos="1276"/>
          <w:tab w:val="left" w:pos="1418"/>
        </w:tabs>
        <w:spacing w:line="560" w:lineRule="exact"/>
        <w:ind w:left="142" w:firstLine="425"/>
        <w:jc w:val="left"/>
        <w:rPr>
          <w:rFonts w:ascii="仿宋_GB2312" w:eastAsia="仿宋_GB2312" w:hAnsi="宋体" w:cs="宋体"/>
          <w:kern w:val="0"/>
          <w:sz w:val="24"/>
        </w:rPr>
      </w:pPr>
      <w:r w:rsidRPr="007F6720">
        <w:rPr>
          <w:rFonts w:ascii="仿宋_GB2312" w:eastAsia="仿宋_GB2312" w:hAnsi="宋体" w:cs="宋体" w:hint="eastAsia"/>
          <w:kern w:val="0"/>
          <w:sz w:val="24"/>
        </w:rPr>
        <w:t>供水</w:t>
      </w:r>
      <w:r w:rsidRPr="007F6720">
        <w:rPr>
          <w:rFonts w:ascii="仿宋_GB2312" w:eastAsia="仿宋_GB2312" w:hAnsi="宋体" w:cs="宋体"/>
          <w:kern w:val="0"/>
          <w:sz w:val="24"/>
        </w:rPr>
        <w:t xml:space="preserve">和排水: </w:t>
      </w:r>
      <w:r w:rsidRPr="007F6720">
        <w:rPr>
          <w:rFonts w:ascii="仿宋_GB2312" w:eastAsia="仿宋_GB2312" w:hAnsi="宋体" w:cs="宋体" w:hint="eastAsia"/>
          <w:kern w:val="0"/>
          <w:sz w:val="24"/>
        </w:rPr>
        <w:t>无给排水</w:t>
      </w:r>
      <w:r w:rsidRPr="007F6720">
        <w:rPr>
          <w:rFonts w:ascii="仿宋_GB2312" w:eastAsia="仿宋_GB2312" w:hAnsi="宋体" w:cs="宋体"/>
          <w:kern w:val="0"/>
          <w:sz w:val="24"/>
        </w:rPr>
        <w:t>。</w:t>
      </w:r>
    </w:p>
    <w:p w:rsidR="00D31BE0" w:rsidRPr="007F6720" w:rsidRDefault="00B353E2">
      <w:pPr>
        <w:widowControl/>
        <w:numPr>
          <w:ilvl w:val="0"/>
          <w:numId w:val="9"/>
        </w:numPr>
        <w:tabs>
          <w:tab w:val="left" w:pos="1276"/>
          <w:tab w:val="left" w:pos="1418"/>
        </w:tabs>
        <w:spacing w:line="560" w:lineRule="exact"/>
        <w:ind w:left="142" w:firstLine="425"/>
        <w:jc w:val="left"/>
        <w:rPr>
          <w:rFonts w:ascii="仿宋_GB2312" w:eastAsia="仿宋_GB2312" w:hAnsi="宋体" w:cs="宋体"/>
          <w:kern w:val="0"/>
          <w:sz w:val="24"/>
        </w:rPr>
      </w:pPr>
      <w:r w:rsidRPr="007F6720">
        <w:rPr>
          <w:rFonts w:ascii="仿宋_GB2312" w:eastAsia="仿宋_GB2312" w:hAnsi="宋体" w:cs="宋体" w:hint="eastAsia"/>
          <w:kern w:val="0"/>
          <w:sz w:val="24"/>
        </w:rPr>
        <w:t>空调</w:t>
      </w:r>
      <w:r w:rsidRPr="007F6720">
        <w:rPr>
          <w:rFonts w:ascii="仿宋_GB2312" w:eastAsia="仿宋_GB2312" w:hAnsi="宋体" w:cs="宋体"/>
          <w:kern w:val="0"/>
          <w:sz w:val="24"/>
        </w:rPr>
        <w:t>:</w:t>
      </w:r>
      <w:r w:rsidRPr="007F6720">
        <w:rPr>
          <w:rFonts w:ascii="仿宋_GB2312" w:eastAsia="仿宋_GB2312" w:hAnsi="宋体" w:cs="宋体" w:hint="eastAsia"/>
          <w:kern w:val="0"/>
          <w:sz w:val="24"/>
        </w:rPr>
        <w:t>无空调。</w:t>
      </w:r>
    </w:p>
    <w:p w:rsidR="00D31BE0" w:rsidRPr="007F6720" w:rsidRDefault="00B353E2">
      <w:pPr>
        <w:widowControl/>
        <w:numPr>
          <w:ilvl w:val="0"/>
          <w:numId w:val="9"/>
        </w:numPr>
        <w:tabs>
          <w:tab w:val="left" w:pos="1276"/>
          <w:tab w:val="left" w:pos="1418"/>
        </w:tabs>
        <w:spacing w:line="560" w:lineRule="exact"/>
        <w:ind w:left="142" w:firstLine="425"/>
        <w:jc w:val="left"/>
        <w:rPr>
          <w:rFonts w:ascii="仿宋_GB2312" w:eastAsia="仿宋_GB2312" w:hAnsi="宋体" w:cs="宋体"/>
          <w:kern w:val="0"/>
          <w:sz w:val="24"/>
        </w:rPr>
      </w:pPr>
      <w:r w:rsidRPr="007F6720">
        <w:rPr>
          <w:rFonts w:ascii="仿宋_GB2312" w:eastAsia="仿宋_GB2312" w:hAnsi="宋体" w:cs="宋体" w:hint="eastAsia"/>
          <w:kern w:val="0"/>
          <w:sz w:val="24"/>
        </w:rPr>
        <w:t>排烟:未设置餐饮排油烟风管。</w:t>
      </w:r>
    </w:p>
    <w:p w:rsidR="00D31BE0" w:rsidRPr="007F6720" w:rsidRDefault="00B353E2">
      <w:pPr>
        <w:widowControl/>
        <w:numPr>
          <w:ilvl w:val="0"/>
          <w:numId w:val="9"/>
        </w:numPr>
        <w:tabs>
          <w:tab w:val="left" w:pos="1276"/>
          <w:tab w:val="left" w:pos="1418"/>
        </w:tabs>
        <w:spacing w:line="560" w:lineRule="exact"/>
        <w:ind w:left="142" w:firstLine="425"/>
        <w:jc w:val="left"/>
        <w:rPr>
          <w:rFonts w:ascii="仿宋_GB2312" w:eastAsia="仿宋_GB2312" w:hAnsi="宋体" w:cs="宋体"/>
          <w:kern w:val="0"/>
          <w:sz w:val="24"/>
        </w:rPr>
      </w:pPr>
      <w:r w:rsidRPr="007F6720">
        <w:rPr>
          <w:rFonts w:ascii="仿宋_GB2312" w:eastAsia="仿宋_GB2312" w:hAnsi="宋体" w:cs="宋体" w:hint="eastAsia"/>
          <w:kern w:val="0"/>
          <w:sz w:val="24"/>
        </w:rPr>
        <w:t>新风</w:t>
      </w:r>
      <w:r w:rsidRPr="007F6720">
        <w:rPr>
          <w:rFonts w:ascii="仿宋_GB2312" w:eastAsia="仿宋_GB2312" w:hAnsi="宋体" w:cs="宋体"/>
          <w:kern w:val="0"/>
          <w:sz w:val="24"/>
        </w:rPr>
        <w:t>:</w:t>
      </w:r>
      <w:r w:rsidRPr="007F6720">
        <w:rPr>
          <w:rFonts w:ascii="仿宋_GB2312" w:eastAsia="仿宋_GB2312" w:hAnsi="宋体" w:cs="宋体" w:hint="eastAsia"/>
          <w:kern w:val="0"/>
          <w:sz w:val="24"/>
        </w:rPr>
        <w:t>无专属新风系统</w:t>
      </w:r>
      <w:r w:rsidRPr="007F6720">
        <w:rPr>
          <w:rFonts w:ascii="仿宋_GB2312" w:eastAsia="仿宋_GB2312" w:hAnsi="宋体" w:cs="宋体"/>
          <w:kern w:val="0"/>
          <w:sz w:val="24"/>
        </w:rPr>
        <w:t>。</w:t>
      </w:r>
    </w:p>
    <w:p w:rsidR="00D31BE0" w:rsidRPr="007F6720" w:rsidRDefault="00B353E2">
      <w:pPr>
        <w:widowControl/>
        <w:numPr>
          <w:ilvl w:val="0"/>
          <w:numId w:val="9"/>
        </w:numPr>
        <w:tabs>
          <w:tab w:val="left" w:pos="1276"/>
          <w:tab w:val="left" w:pos="1418"/>
        </w:tabs>
        <w:spacing w:line="560" w:lineRule="exact"/>
        <w:ind w:left="142" w:firstLine="425"/>
        <w:jc w:val="left"/>
        <w:rPr>
          <w:rFonts w:ascii="仿宋_GB2312" w:eastAsia="仿宋_GB2312" w:hAnsi="宋体" w:cs="宋体"/>
          <w:kern w:val="0"/>
          <w:sz w:val="24"/>
        </w:rPr>
      </w:pPr>
      <w:r w:rsidRPr="007F6720">
        <w:rPr>
          <w:rFonts w:ascii="仿宋_GB2312" w:eastAsia="仿宋_GB2312" w:hAnsi="宋体" w:cs="宋体" w:hint="eastAsia"/>
          <w:kern w:val="0"/>
          <w:sz w:val="24"/>
        </w:rPr>
        <w:t>弱电：1.弱电井房有电讯接入点，承租人自行向相关电讯运营商报装。2.商场公共WIFI按现状允许使用。</w:t>
      </w:r>
    </w:p>
    <w:p w:rsidR="00D31BE0" w:rsidRPr="007F6720" w:rsidRDefault="00B353E2">
      <w:pPr>
        <w:widowControl/>
        <w:numPr>
          <w:ilvl w:val="0"/>
          <w:numId w:val="9"/>
        </w:numPr>
        <w:tabs>
          <w:tab w:val="left" w:pos="1276"/>
          <w:tab w:val="left" w:pos="1418"/>
        </w:tabs>
        <w:spacing w:line="560" w:lineRule="exact"/>
        <w:ind w:left="142" w:firstLine="425"/>
        <w:jc w:val="left"/>
        <w:rPr>
          <w:rFonts w:ascii="仿宋_GB2312" w:eastAsia="仿宋_GB2312" w:hAnsi="宋体" w:cs="宋体"/>
          <w:kern w:val="0"/>
          <w:sz w:val="24"/>
        </w:rPr>
      </w:pPr>
      <w:r w:rsidRPr="007F6720">
        <w:rPr>
          <w:rFonts w:ascii="仿宋_GB2312" w:eastAsia="仿宋_GB2312" w:hAnsi="宋体" w:cs="宋体" w:hint="eastAsia"/>
          <w:kern w:val="0"/>
          <w:sz w:val="24"/>
        </w:rPr>
        <w:t>楼板荷载：1.本项目楼面均布活荷载标准为3.5kN/m2。2.招租方有权要求承租人布置重型设备时，应提交均布荷载方案供招租方审核。</w:t>
      </w:r>
    </w:p>
    <w:p w:rsidR="00D31BE0" w:rsidRPr="007F6720" w:rsidRDefault="00B353E2">
      <w:pPr>
        <w:widowControl/>
        <w:numPr>
          <w:ilvl w:val="0"/>
          <w:numId w:val="9"/>
        </w:numPr>
        <w:tabs>
          <w:tab w:val="left" w:pos="1276"/>
          <w:tab w:val="left" w:pos="1418"/>
        </w:tabs>
        <w:spacing w:line="560" w:lineRule="exact"/>
        <w:ind w:left="142" w:firstLine="425"/>
        <w:jc w:val="left"/>
        <w:rPr>
          <w:rFonts w:ascii="仿宋_GB2312" w:eastAsia="仿宋_GB2312" w:hAnsi="宋体" w:cs="宋体"/>
          <w:kern w:val="0"/>
          <w:sz w:val="24"/>
        </w:rPr>
      </w:pPr>
      <w:r w:rsidRPr="007F6720">
        <w:rPr>
          <w:rFonts w:ascii="仿宋_GB2312" w:eastAsia="仿宋_GB2312" w:hAnsi="宋体" w:cs="宋体" w:hint="eastAsia"/>
          <w:kern w:val="0"/>
          <w:sz w:val="24"/>
        </w:rPr>
        <w:t>其他配合义务：1.招租方配合承租人办理装修期间的施工手续,并安排专人跟进装修审批流程。2. 非营业时间提供运送施工材料的垂直货运电梯。</w:t>
      </w:r>
    </w:p>
    <w:p w:rsidR="00D31BE0" w:rsidRPr="007F6720" w:rsidRDefault="00B353E2">
      <w:pPr>
        <w:widowControl/>
        <w:numPr>
          <w:ilvl w:val="0"/>
          <w:numId w:val="9"/>
        </w:numPr>
        <w:tabs>
          <w:tab w:val="left" w:pos="1276"/>
          <w:tab w:val="left" w:pos="1418"/>
        </w:tabs>
        <w:spacing w:line="560" w:lineRule="exact"/>
        <w:ind w:left="142" w:firstLine="425"/>
        <w:jc w:val="left"/>
        <w:rPr>
          <w:rFonts w:ascii="仿宋_GB2312" w:eastAsia="仿宋_GB2312" w:hAnsi="宋体" w:cs="宋体"/>
          <w:kern w:val="0"/>
          <w:sz w:val="24"/>
        </w:rPr>
      </w:pPr>
      <w:r w:rsidRPr="007F6720">
        <w:rPr>
          <w:rFonts w:ascii="仿宋_GB2312" w:eastAsia="仿宋_GB2312" w:hAnsi="宋体" w:cs="宋体" w:hint="eastAsia"/>
          <w:kern w:val="0"/>
          <w:sz w:val="24"/>
        </w:rPr>
        <w:t>承租人需提供履行租赁合同和物业管理服务合同的连带责任保证人。保证人知悉并同意租赁合同的全部条款，自愿为承租人提供连带责任保证担保，并保证按租赁合同约定履行连带清偿义务。保证人保证担保的范围包括：承租人所欠费用的本金、利息、逾期违约利息、罚息、费用、违约金、赔偿金、其他应付款项和招租方实现各项债权所发生的一切费用。保证人所承担的是延续性连带责任保证，自租赁合同签订之日起生效。保证期间直至合同项下的全部债务履行期届满之日起两年，分期履行的，各期债务的保证期间从各期债务</w:t>
      </w:r>
      <w:r w:rsidRPr="007F6720">
        <w:rPr>
          <w:rFonts w:ascii="仿宋_GB2312" w:eastAsia="仿宋_GB2312" w:hAnsi="宋体" w:cs="宋体" w:hint="eastAsia"/>
          <w:kern w:val="0"/>
          <w:sz w:val="24"/>
        </w:rPr>
        <w:lastRenderedPageBreak/>
        <w:t>履行期届满之日起分别计算。招租方和承租人双方协议变更该合同的，无须经过保证人书面同意，保证人仍对该合同及变更后的内容承担担保责任。</w:t>
      </w:r>
    </w:p>
    <w:p w:rsidR="00D31BE0" w:rsidRPr="007F6720" w:rsidRDefault="00B353E2">
      <w:pPr>
        <w:widowControl/>
        <w:numPr>
          <w:ilvl w:val="0"/>
          <w:numId w:val="9"/>
        </w:numPr>
        <w:tabs>
          <w:tab w:val="left" w:pos="1276"/>
          <w:tab w:val="left" w:pos="1418"/>
        </w:tabs>
        <w:spacing w:line="560" w:lineRule="exact"/>
        <w:ind w:left="142" w:firstLine="425"/>
        <w:jc w:val="left"/>
        <w:rPr>
          <w:rFonts w:ascii="仿宋_GB2312" w:eastAsia="仿宋_GB2312" w:hAnsi="宋体" w:cs="宋体"/>
          <w:kern w:val="0"/>
          <w:sz w:val="24"/>
        </w:rPr>
      </w:pPr>
      <w:r w:rsidRPr="007F6720">
        <w:rPr>
          <w:rFonts w:ascii="仿宋_GB2312" w:eastAsia="仿宋_GB2312" w:hAnsi="宋体" w:cs="宋体"/>
          <w:kern w:val="0"/>
          <w:sz w:val="24"/>
        </w:rPr>
        <w:t>占用情况</w:t>
      </w:r>
      <w:r w:rsidRPr="007F6720">
        <w:rPr>
          <w:rFonts w:ascii="仿宋_GB2312" w:eastAsia="仿宋_GB2312" w:hAnsi="宋体" w:cs="宋体" w:hint="eastAsia"/>
          <w:kern w:val="0"/>
          <w:sz w:val="24"/>
        </w:rPr>
        <w:t>：</w:t>
      </w:r>
      <w:r w:rsidRPr="007F6720">
        <w:rPr>
          <w:rFonts w:ascii="仿宋_GB2312" w:eastAsia="仿宋_GB2312" w:hAnsi="宋体" w:cs="宋体"/>
          <w:kern w:val="0"/>
          <w:sz w:val="24"/>
        </w:rPr>
        <w:t>原租户的租赁合同期限为202</w:t>
      </w:r>
      <w:r w:rsidRPr="007F6720">
        <w:rPr>
          <w:rFonts w:ascii="仿宋_GB2312" w:eastAsia="仿宋_GB2312" w:hAnsi="宋体" w:cs="宋体" w:hint="eastAsia"/>
          <w:kern w:val="0"/>
          <w:sz w:val="24"/>
        </w:rPr>
        <w:t>5</w:t>
      </w:r>
      <w:r w:rsidRPr="007F6720">
        <w:rPr>
          <w:rFonts w:ascii="仿宋_GB2312" w:eastAsia="仿宋_GB2312" w:hAnsi="宋体" w:cs="宋体"/>
          <w:kern w:val="0"/>
          <w:sz w:val="24"/>
        </w:rPr>
        <w:t>年</w:t>
      </w:r>
      <w:r w:rsidRPr="007F6720">
        <w:rPr>
          <w:rFonts w:ascii="仿宋_GB2312" w:eastAsia="仿宋_GB2312" w:hAnsi="宋体" w:cs="宋体" w:hint="eastAsia"/>
          <w:kern w:val="0"/>
          <w:sz w:val="24"/>
        </w:rPr>
        <w:t>6</w:t>
      </w:r>
      <w:r w:rsidRPr="007F6720">
        <w:rPr>
          <w:rFonts w:ascii="仿宋_GB2312" w:eastAsia="仿宋_GB2312" w:hAnsi="宋体" w:cs="宋体"/>
          <w:kern w:val="0"/>
          <w:sz w:val="24"/>
        </w:rPr>
        <w:t>月30日止。实际起租日以招租方向承租人实际交付时间起算为准。</w:t>
      </w:r>
    </w:p>
    <w:p w:rsidR="00D31BE0" w:rsidRPr="007F6720" w:rsidRDefault="00D31BE0">
      <w:pPr>
        <w:pStyle w:val="a3"/>
      </w:pPr>
    </w:p>
    <w:p w:rsidR="00D31BE0" w:rsidRPr="007F6720" w:rsidRDefault="00D31BE0">
      <w:pPr>
        <w:widowControl/>
        <w:spacing w:line="560" w:lineRule="exact"/>
        <w:ind w:left="709"/>
        <w:jc w:val="left"/>
        <w:rPr>
          <w:rFonts w:ascii="仿宋_GB2312" w:eastAsia="仿宋_GB2312" w:hAnsi="宋体" w:cs="宋体"/>
          <w:kern w:val="0"/>
          <w:sz w:val="24"/>
        </w:rPr>
      </w:pPr>
    </w:p>
    <w:p w:rsidR="00D31BE0" w:rsidRPr="007F6720" w:rsidRDefault="00B353E2">
      <w:pPr>
        <w:widowControl/>
        <w:spacing w:line="560" w:lineRule="exact"/>
        <w:ind w:firstLineChars="200" w:firstLine="480"/>
        <w:rPr>
          <w:rFonts w:ascii="仿宋_GB2312" w:eastAsia="仿宋_GB2312" w:hAnsi="宋体" w:cs="宋体"/>
          <w:kern w:val="0"/>
          <w:sz w:val="24"/>
        </w:rPr>
      </w:pPr>
      <w:r w:rsidRPr="007F6720">
        <w:rPr>
          <w:rFonts w:ascii="仿宋_GB2312" w:eastAsia="仿宋_GB2312" w:hAnsi="宋体" w:cs="宋体" w:hint="eastAsia"/>
          <w:kern w:val="0"/>
          <w:sz w:val="24"/>
        </w:rPr>
        <w:t>附件：1.竞投文件封面</w:t>
      </w:r>
    </w:p>
    <w:p w:rsidR="00D31BE0" w:rsidRPr="007F6720" w:rsidRDefault="00B353E2" w:rsidP="007F6720">
      <w:pPr>
        <w:widowControl/>
        <w:spacing w:line="560" w:lineRule="exact"/>
        <w:ind w:firstLineChars="472" w:firstLine="1133"/>
        <w:jc w:val="left"/>
        <w:rPr>
          <w:rFonts w:ascii="仿宋_GB2312" w:eastAsia="仿宋_GB2312" w:hAnsi="宋体" w:cs="宋体"/>
          <w:kern w:val="0"/>
          <w:sz w:val="24"/>
        </w:rPr>
      </w:pPr>
      <w:r w:rsidRPr="007F6720">
        <w:rPr>
          <w:rFonts w:ascii="仿宋_GB2312" w:eastAsia="仿宋_GB2312" w:hAnsi="宋体" w:cs="宋体" w:hint="eastAsia"/>
          <w:kern w:val="0"/>
          <w:sz w:val="24"/>
        </w:rPr>
        <w:t>2.竞投承诺（声明）函</w:t>
      </w:r>
    </w:p>
    <w:p w:rsidR="00D31BE0" w:rsidRPr="007F6720" w:rsidRDefault="00B353E2" w:rsidP="007F6720">
      <w:pPr>
        <w:widowControl/>
        <w:spacing w:line="560" w:lineRule="exact"/>
        <w:ind w:firstLineChars="472" w:firstLine="1133"/>
        <w:jc w:val="left"/>
        <w:rPr>
          <w:rFonts w:ascii="仿宋_GB2312" w:eastAsia="仿宋_GB2312" w:hAnsi="宋体" w:cs="宋体"/>
          <w:kern w:val="0"/>
          <w:sz w:val="24"/>
        </w:rPr>
      </w:pPr>
      <w:r w:rsidRPr="007F6720">
        <w:rPr>
          <w:rFonts w:ascii="仿宋_GB2312" w:eastAsia="仿宋_GB2312" w:hAnsi="宋体" w:cs="宋体" w:hint="eastAsia"/>
          <w:kern w:val="0"/>
          <w:sz w:val="24"/>
        </w:rPr>
        <w:t>3.竞投保证金承诺函</w:t>
      </w:r>
    </w:p>
    <w:p w:rsidR="00D31BE0" w:rsidRPr="007F6720" w:rsidRDefault="00B353E2" w:rsidP="007F6720">
      <w:pPr>
        <w:widowControl/>
        <w:spacing w:line="560" w:lineRule="exact"/>
        <w:ind w:firstLineChars="472" w:firstLine="1133"/>
        <w:jc w:val="left"/>
        <w:rPr>
          <w:rFonts w:ascii="仿宋_GB2312" w:eastAsia="仿宋_GB2312" w:hAnsi="宋体" w:cs="宋体"/>
          <w:kern w:val="0"/>
          <w:sz w:val="24"/>
        </w:rPr>
      </w:pPr>
      <w:r w:rsidRPr="007F6720">
        <w:rPr>
          <w:rFonts w:ascii="仿宋_GB2312" w:eastAsia="仿宋_GB2312" w:hAnsi="宋体" w:cs="宋体" w:hint="eastAsia"/>
          <w:kern w:val="0"/>
          <w:sz w:val="24"/>
        </w:rPr>
        <w:t>4.法定代表人（负责人）证明书及委托授权书</w:t>
      </w:r>
    </w:p>
    <w:p w:rsidR="00D31BE0" w:rsidRPr="007F6720" w:rsidRDefault="00B353E2" w:rsidP="007F6720">
      <w:pPr>
        <w:widowControl/>
        <w:spacing w:line="560" w:lineRule="exact"/>
        <w:ind w:firstLineChars="472" w:firstLine="1133"/>
        <w:jc w:val="left"/>
        <w:rPr>
          <w:rFonts w:ascii="仿宋_GB2312" w:eastAsia="仿宋_GB2312" w:hAnsi="宋体" w:cs="宋体"/>
          <w:kern w:val="0"/>
          <w:sz w:val="24"/>
        </w:rPr>
      </w:pPr>
      <w:r w:rsidRPr="007F6720">
        <w:rPr>
          <w:rFonts w:ascii="仿宋_GB2312" w:eastAsia="仿宋_GB2312" w:hAnsi="宋体" w:cs="宋体" w:hint="eastAsia"/>
          <w:kern w:val="0"/>
          <w:sz w:val="24"/>
        </w:rPr>
        <w:t>5.竞投报价表</w:t>
      </w:r>
    </w:p>
    <w:p w:rsidR="00D31BE0" w:rsidRPr="007F6720" w:rsidRDefault="00B353E2" w:rsidP="007F6720">
      <w:pPr>
        <w:widowControl/>
        <w:spacing w:line="560" w:lineRule="exact"/>
        <w:ind w:firstLineChars="472" w:firstLine="1133"/>
        <w:jc w:val="left"/>
        <w:rPr>
          <w:rFonts w:ascii="仿宋_GB2312" w:eastAsia="仿宋_GB2312" w:hAnsi="宋体" w:cs="宋体"/>
          <w:kern w:val="0"/>
          <w:sz w:val="24"/>
        </w:rPr>
      </w:pPr>
      <w:r w:rsidRPr="007F6720">
        <w:rPr>
          <w:rFonts w:ascii="仿宋_GB2312" w:eastAsia="仿宋_GB2312" w:hAnsi="宋体" w:cs="宋体" w:hint="eastAsia"/>
          <w:kern w:val="0"/>
          <w:sz w:val="24"/>
        </w:rPr>
        <w:t>6.承租人甄选综合评分表</w:t>
      </w:r>
    </w:p>
    <w:p w:rsidR="00D31BE0" w:rsidRPr="007F6720" w:rsidRDefault="00B353E2" w:rsidP="007F6720">
      <w:pPr>
        <w:widowControl/>
        <w:spacing w:line="560" w:lineRule="exact"/>
        <w:ind w:firstLineChars="472" w:firstLine="1133"/>
        <w:jc w:val="left"/>
        <w:rPr>
          <w:rFonts w:ascii="仿宋_GB2312" w:eastAsia="仿宋_GB2312" w:hAnsi="宋体" w:cs="宋体"/>
          <w:kern w:val="0"/>
          <w:sz w:val="24"/>
        </w:rPr>
      </w:pPr>
      <w:r w:rsidRPr="007F6720">
        <w:rPr>
          <w:rFonts w:ascii="仿宋_GB2312" w:eastAsia="仿宋_GB2312" w:hAnsi="宋体" w:cs="宋体" w:hint="eastAsia"/>
          <w:kern w:val="0"/>
          <w:sz w:val="24"/>
        </w:rPr>
        <w:t>7.城壹汇北京路店物业租赁合同</w:t>
      </w:r>
    </w:p>
    <w:p w:rsidR="00D31BE0" w:rsidRPr="007F6720" w:rsidRDefault="00B353E2" w:rsidP="007F6720">
      <w:pPr>
        <w:widowControl/>
        <w:spacing w:line="560" w:lineRule="exact"/>
        <w:ind w:firstLineChars="472" w:firstLine="1133"/>
        <w:jc w:val="left"/>
        <w:rPr>
          <w:rFonts w:ascii="仿宋_GB2312" w:eastAsia="仿宋_GB2312" w:hAnsi="宋体" w:cs="宋体"/>
          <w:kern w:val="0"/>
          <w:sz w:val="24"/>
        </w:rPr>
      </w:pPr>
      <w:r w:rsidRPr="007F6720">
        <w:rPr>
          <w:rFonts w:ascii="仿宋_GB2312" w:eastAsia="仿宋_GB2312" w:hAnsi="宋体" w:cs="宋体" w:hint="eastAsia"/>
          <w:kern w:val="0"/>
          <w:sz w:val="24"/>
        </w:rPr>
        <w:t>8.城壹汇北京路店项目物业管理服务合同</w:t>
      </w:r>
    </w:p>
    <w:p w:rsidR="00D31BE0" w:rsidRPr="007F6720" w:rsidRDefault="00D31BE0">
      <w:pPr>
        <w:widowControl/>
        <w:spacing w:line="560" w:lineRule="exact"/>
        <w:jc w:val="left"/>
        <w:rPr>
          <w:rFonts w:ascii="仿宋_GB2312" w:eastAsia="仿宋_GB2312" w:hAnsi="宋体" w:cs="宋体"/>
          <w:kern w:val="0"/>
          <w:sz w:val="24"/>
        </w:rPr>
      </w:pPr>
    </w:p>
    <w:p w:rsidR="00D31BE0" w:rsidRPr="007F6720" w:rsidRDefault="00B353E2">
      <w:pPr>
        <w:widowControl/>
        <w:spacing w:line="560" w:lineRule="exact"/>
        <w:ind w:leftChars="290" w:left="609" w:firstLineChars="1100" w:firstLine="2640"/>
        <w:jc w:val="left"/>
        <w:rPr>
          <w:rFonts w:ascii="仿宋_GB2312" w:eastAsia="仿宋_GB2312" w:hAnsi="宋体" w:cs="宋体"/>
          <w:kern w:val="0"/>
          <w:sz w:val="24"/>
        </w:rPr>
      </w:pPr>
      <w:r w:rsidRPr="007F6720">
        <w:rPr>
          <w:rFonts w:ascii="仿宋_GB2312" w:eastAsia="仿宋_GB2312" w:hAnsi="宋体" w:cs="宋体" w:hint="eastAsia"/>
          <w:kern w:val="0"/>
          <w:sz w:val="24"/>
        </w:rPr>
        <w:t>广州市城投资产经营管理有限公司流花分公司</w:t>
      </w:r>
    </w:p>
    <w:p w:rsidR="00D31BE0" w:rsidRDefault="00B353E2">
      <w:pPr>
        <w:widowControl/>
        <w:spacing w:line="560" w:lineRule="exact"/>
        <w:ind w:leftChars="290" w:left="609" w:firstLineChars="1900" w:firstLine="4560"/>
        <w:jc w:val="left"/>
        <w:rPr>
          <w:rFonts w:ascii="仿宋_GB2312" w:eastAsia="仿宋_GB2312" w:hAnsi="宋体" w:cs="宋体"/>
          <w:kern w:val="0"/>
          <w:sz w:val="24"/>
        </w:rPr>
      </w:pPr>
      <w:r w:rsidRPr="007F6720">
        <w:rPr>
          <w:rFonts w:ascii="仿宋_GB2312" w:eastAsia="仿宋_GB2312" w:hAnsi="宋体" w:cs="宋体" w:hint="eastAsia"/>
          <w:kern w:val="0"/>
          <w:sz w:val="24"/>
        </w:rPr>
        <w:t>202</w:t>
      </w:r>
      <w:r w:rsidRPr="007F6720">
        <w:rPr>
          <w:rFonts w:ascii="仿宋_GB2312" w:eastAsia="仿宋_GB2312" w:hAnsi="宋体" w:cs="宋体"/>
          <w:kern w:val="0"/>
          <w:sz w:val="24"/>
        </w:rPr>
        <w:t>5</w:t>
      </w:r>
      <w:r w:rsidRPr="007F6720">
        <w:rPr>
          <w:rFonts w:ascii="仿宋_GB2312" w:eastAsia="仿宋_GB2312" w:hAnsi="宋体" w:cs="宋体" w:hint="eastAsia"/>
          <w:kern w:val="0"/>
          <w:sz w:val="24"/>
        </w:rPr>
        <w:t>年</w:t>
      </w:r>
      <w:r w:rsidRPr="007F6720">
        <w:rPr>
          <w:rFonts w:ascii="仿宋_GB2312" w:eastAsia="仿宋_GB2312" w:hAnsi="宋体" w:cs="宋体"/>
          <w:kern w:val="0"/>
          <w:sz w:val="24"/>
        </w:rPr>
        <w:t>5</w:t>
      </w:r>
      <w:r w:rsidRPr="007F6720">
        <w:rPr>
          <w:rFonts w:ascii="仿宋_GB2312" w:eastAsia="仿宋_GB2312" w:hAnsi="宋体" w:cs="宋体" w:hint="eastAsia"/>
          <w:kern w:val="0"/>
          <w:sz w:val="24"/>
        </w:rPr>
        <w:t>月</w:t>
      </w:r>
      <w:r w:rsidRPr="007F6720">
        <w:rPr>
          <w:rFonts w:ascii="仿宋_GB2312" w:eastAsia="仿宋_GB2312" w:hAnsi="宋体" w:cs="宋体"/>
          <w:kern w:val="0"/>
          <w:sz w:val="24"/>
        </w:rPr>
        <w:t>2</w:t>
      </w:r>
      <w:r w:rsidR="007F6720" w:rsidRPr="007F6720">
        <w:rPr>
          <w:rFonts w:ascii="仿宋_GB2312" w:eastAsia="仿宋_GB2312" w:hAnsi="宋体" w:cs="宋体" w:hint="eastAsia"/>
          <w:kern w:val="0"/>
          <w:sz w:val="24"/>
        </w:rPr>
        <w:t>3</w:t>
      </w:r>
      <w:r w:rsidRPr="007F6720">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D31BE0" w:rsidRDefault="00D31BE0">
      <w:pPr>
        <w:spacing w:line="360" w:lineRule="auto"/>
      </w:pPr>
    </w:p>
    <w:p w:rsidR="00D31BE0" w:rsidRDefault="00D31BE0">
      <w:pPr>
        <w:spacing w:line="360" w:lineRule="auto"/>
        <w:jc w:val="center"/>
        <w:rPr>
          <w:sz w:val="72"/>
          <w:szCs w:val="72"/>
        </w:rPr>
      </w:pPr>
    </w:p>
    <w:p w:rsidR="00D31BE0" w:rsidRDefault="00D31BE0">
      <w:pPr>
        <w:spacing w:line="360" w:lineRule="auto"/>
        <w:jc w:val="center"/>
        <w:rPr>
          <w:b/>
          <w:sz w:val="48"/>
          <w:szCs w:val="48"/>
        </w:rPr>
      </w:pPr>
    </w:p>
    <w:p w:rsidR="00D31BE0" w:rsidRDefault="00B353E2">
      <w:pPr>
        <w:spacing w:line="360" w:lineRule="auto"/>
        <w:jc w:val="center"/>
        <w:rPr>
          <w:rFonts w:ascii="仿宋_GB2312" w:eastAsia="仿宋_GB2312"/>
          <w:b/>
          <w:sz w:val="48"/>
          <w:szCs w:val="48"/>
        </w:rPr>
      </w:pPr>
      <w:r>
        <w:rPr>
          <w:rFonts w:ascii="仿宋_GB2312" w:eastAsia="仿宋_GB2312" w:hint="eastAsia"/>
          <w:b/>
          <w:sz w:val="48"/>
          <w:szCs w:val="48"/>
        </w:rPr>
        <w:t>城壹汇北京路店物业招租</w:t>
      </w:r>
    </w:p>
    <w:p w:rsidR="00D31BE0" w:rsidRDefault="00D31BE0">
      <w:pPr>
        <w:spacing w:line="360" w:lineRule="auto"/>
        <w:jc w:val="center"/>
        <w:rPr>
          <w:rFonts w:ascii="仿宋_GB2312" w:eastAsia="仿宋_GB2312"/>
          <w:b/>
          <w:sz w:val="72"/>
          <w:szCs w:val="72"/>
        </w:rPr>
      </w:pPr>
    </w:p>
    <w:p w:rsidR="00D31BE0" w:rsidRDefault="00B353E2">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D31BE0" w:rsidRDefault="00D31BE0">
      <w:pPr>
        <w:spacing w:line="360" w:lineRule="auto"/>
        <w:jc w:val="center"/>
        <w:rPr>
          <w:rFonts w:ascii="仿宋_GB2312" w:eastAsia="仿宋_GB2312"/>
          <w:sz w:val="72"/>
          <w:szCs w:val="72"/>
        </w:rPr>
      </w:pPr>
    </w:p>
    <w:p w:rsidR="00D31BE0" w:rsidRDefault="00D31BE0">
      <w:pPr>
        <w:spacing w:line="360" w:lineRule="auto"/>
        <w:jc w:val="center"/>
        <w:rPr>
          <w:rFonts w:ascii="仿宋_GB2312" w:eastAsia="仿宋_GB2312"/>
          <w:sz w:val="72"/>
          <w:szCs w:val="72"/>
        </w:rPr>
      </w:pPr>
    </w:p>
    <w:p w:rsidR="00D31BE0" w:rsidRDefault="00D31BE0">
      <w:pPr>
        <w:spacing w:line="360" w:lineRule="auto"/>
        <w:jc w:val="center"/>
        <w:rPr>
          <w:rFonts w:ascii="仿宋_GB2312" w:eastAsia="仿宋_GB2312"/>
          <w:sz w:val="72"/>
          <w:szCs w:val="72"/>
        </w:rPr>
      </w:pPr>
    </w:p>
    <w:p w:rsidR="00D31BE0" w:rsidRDefault="00D31BE0">
      <w:pPr>
        <w:spacing w:line="360" w:lineRule="auto"/>
        <w:jc w:val="center"/>
        <w:rPr>
          <w:rFonts w:ascii="仿宋_GB2312" w:eastAsia="仿宋_GB2312"/>
          <w:sz w:val="72"/>
          <w:szCs w:val="72"/>
        </w:rPr>
      </w:pPr>
    </w:p>
    <w:p w:rsidR="00D31BE0" w:rsidRDefault="00D31BE0">
      <w:pPr>
        <w:spacing w:line="360" w:lineRule="auto"/>
        <w:jc w:val="center"/>
        <w:rPr>
          <w:rFonts w:ascii="仿宋_GB2312" w:eastAsia="仿宋_GB2312"/>
          <w:sz w:val="72"/>
          <w:szCs w:val="72"/>
        </w:rPr>
      </w:pPr>
    </w:p>
    <w:p w:rsidR="00D31BE0" w:rsidRDefault="00B353E2">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D31BE0" w:rsidRDefault="00B353E2">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D31BE0" w:rsidRDefault="00D31BE0">
      <w:pPr>
        <w:spacing w:line="360" w:lineRule="auto"/>
        <w:rPr>
          <w:rFonts w:ascii="仿宋_GB2312" w:eastAsia="仿宋_GB2312"/>
          <w:sz w:val="32"/>
          <w:szCs w:val="32"/>
        </w:rPr>
      </w:pPr>
    </w:p>
    <w:p w:rsidR="00D31BE0" w:rsidRDefault="00D31BE0">
      <w:pPr>
        <w:spacing w:line="360" w:lineRule="auto"/>
        <w:rPr>
          <w:rFonts w:ascii="仿宋_GB2312" w:eastAsia="仿宋_GB2312"/>
          <w:sz w:val="32"/>
          <w:szCs w:val="32"/>
        </w:rPr>
      </w:pPr>
    </w:p>
    <w:p w:rsidR="00D31BE0" w:rsidRDefault="00B353E2">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D31BE0" w:rsidRDefault="00B353E2">
      <w:pPr>
        <w:spacing w:line="360" w:lineRule="auto"/>
        <w:jc w:val="center"/>
        <w:rPr>
          <w:rFonts w:ascii="宋体" w:hAnsi="宋体"/>
          <w:b/>
          <w:sz w:val="36"/>
          <w:szCs w:val="36"/>
        </w:rPr>
      </w:pPr>
      <w:r>
        <w:rPr>
          <w:rFonts w:ascii="宋体" w:hAnsi="宋体" w:hint="eastAsia"/>
          <w:b/>
          <w:sz w:val="36"/>
          <w:szCs w:val="36"/>
        </w:rPr>
        <w:t>竞投承诺（声明）函</w:t>
      </w:r>
    </w:p>
    <w:p w:rsidR="00D31BE0" w:rsidRDefault="00D31BE0">
      <w:pPr>
        <w:spacing w:line="360" w:lineRule="auto"/>
        <w:jc w:val="center"/>
        <w:rPr>
          <w:rFonts w:ascii="仿宋_GB2312" w:eastAsia="仿宋_GB2312" w:hAnsi="宋体"/>
          <w:b/>
          <w:sz w:val="26"/>
          <w:szCs w:val="26"/>
        </w:rPr>
      </w:pPr>
    </w:p>
    <w:p w:rsidR="00D31BE0" w:rsidRDefault="00B353E2">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D31BE0" w:rsidRDefault="00B353E2">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D31BE0" w:rsidRDefault="00B353E2">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D31BE0" w:rsidRDefault="00B353E2">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二、我方同意招租方对竞投人综合评审的方式和标准，完全理解和接受招租方公布的评审结果。</w:t>
      </w:r>
    </w:p>
    <w:p w:rsidR="00D31BE0" w:rsidRDefault="00B353E2">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D31BE0" w:rsidRDefault="00B353E2">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D31BE0" w:rsidRDefault="00B353E2">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D31BE0" w:rsidRDefault="00D31BE0">
      <w:pPr>
        <w:spacing w:line="540" w:lineRule="exact"/>
        <w:ind w:leftChars="114" w:left="479" w:hangingChars="100" w:hanging="240"/>
        <w:rPr>
          <w:rFonts w:ascii="仿宋_GB2312" w:eastAsia="仿宋_GB2312" w:hAnsi="宋体"/>
          <w:sz w:val="24"/>
        </w:rPr>
      </w:pPr>
    </w:p>
    <w:p w:rsidR="00D31BE0" w:rsidRDefault="00D31BE0">
      <w:pPr>
        <w:spacing w:line="540" w:lineRule="exact"/>
        <w:ind w:firstLineChars="750" w:firstLine="1950"/>
        <w:jc w:val="left"/>
        <w:rPr>
          <w:rFonts w:ascii="仿宋_GB2312" w:eastAsia="仿宋_GB2312" w:hAnsi="宋体"/>
          <w:sz w:val="26"/>
          <w:szCs w:val="26"/>
        </w:rPr>
      </w:pPr>
    </w:p>
    <w:p w:rsidR="00D31BE0" w:rsidRDefault="00B353E2">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D31BE0" w:rsidRDefault="00B353E2">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D31BE0" w:rsidRDefault="00B353E2">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D31BE0" w:rsidRDefault="00B353E2">
      <w:pPr>
        <w:spacing w:line="540" w:lineRule="exact"/>
        <w:jc w:val="left"/>
        <w:rPr>
          <w:rFonts w:ascii="仿宋_GB2312" w:eastAsia="仿宋_GB2312" w:hAnsi="宋体"/>
          <w:sz w:val="24"/>
        </w:rPr>
      </w:pPr>
      <w:r>
        <w:rPr>
          <w:rFonts w:ascii="仿宋_GB2312" w:eastAsia="仿宋_GB2312" w:hAnsi="宋体"/>
          <w:sz w:val="24"/>
        </w:rPr>
        <w:t xml:space="preserve"> </w:t>
      </w:r>
    </w:p>
    <w:p w:rsidR="00D31BE0" w:rsidRDefault="00D31BE0">
      <w:pPr>
        <w:spacing w:line="540" w:lineRule="exact"/>
        <w:jc w:val="left"/>
        <w:rPr>
          <w:rFonts w:ascii="仿宋_GB2312" w:eastAsia="仿宋_GB2312"/>
          <w:b/>
          <w:bCs/>
          <w:sz w:val="30"/>
          <w:szCs w:val="30"/>
        </w:rPr>
      </w:pPr>
    </w:p>
    <w:p w:rsidR="00D31BE0" w:rsidRDefault="00B353E2">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D31BE0" w:rsidRDefault="00B353E2">
      <w:pPr>
        <w:spacing w:line="360" w:lineRule="auto"/>
        <w:jc w:val="center"/>
        <w:rPr>
          <w:rFonts w:ascii="宋体" w:hAnsi="宋体"/>
          <w:b/>
          <w:sz w:val="36"/>
          <w:szCs w:val="36"/>
        </w:rPr>
      </w:pPr>
      <w:r>
        <w:rPr>
          <w:rFonts w:ascii="宋体" w:hAnsi="宋体" w:hint="eastAsia"/>
          <w:b/>
          <w:sz w:val="36"/>
          <w:szCs w:val="36"/>
        </w:rPr>
        <w:t>竞投保证金承诺函</w:t>
      </w:r>
    </w:p>
    <w:p w:rsidR="00D31BE0" w:rsidRDefault="00D31BE0">
      <w:pPr>
        <w:spacing w:line="400" w:lineRule="exact"/>
        <w:rPr>
          <w:rFonts w:ascii="仿宋_GB2312" w:eastAsia="仿宋_GB2312" w:hAnsi="宋体"/>
          <w:bCs/>
          <w:sz w:val="24"/>
          <w:szCs w:val="28"/>
        </w:rPr>
      </w:pPr>
    </w:p>
    <w:p w:rsidR="00D31BE0" w:rsidRDefault="00B353E2">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D31BE0" w:rsidRDefault="00B353E2">
      <w:pPr>
        <w:spacing w:line="420" w:lineRule="exact"/>
        <w:ind w:firstLineChars="200" w:firstLine="480"/>
        <w:rPr>
          <w:rFonts w:ascii="仿宋_GB2312" w:eastAsia="仿宋_GB2312"/>
          <w:sz w:val="24"/>
        </w:rPr>
      </w:pPr>
      <w:r>
        <w:rPr>
          <w:rFonts w:ascii="仿宋_GB2312" w:eastAsia="仿宋_GB2312" w:hAnsi="宋体" w:hint="eastAsia"/>
          <w:bCs/>
          <w:sz w:val="24"/>
        </w:rPr>
        <w:t>我方</w:t>
      </w:r>
      <w:r>
        <w:rPr>
          <w:rFonts w:ascii="仿宋_GB2312" w:eastAsia="仿宋_GB2312" w:hint="eastAsia"/>
          <w:sz w:val="24"/>
        </w:rPr>
        <w:t>已阅读《城壹汇北京路店物业租赁竞投须知</w:t>
      </w:r>
      <w:r>
        <w:rPr>
          <w:rFonts w:ascii="仿宋_GB2312" w:eastAsia="仿宋_GB2312" w:hAnsi="宋体" w:hint="eastAsia"/>
          <w:sz w:val="24"/>
        </w:rPr>
        <w:t>》及其他相关文件，本承诺函为《竞投文件》的组成部分。我方</w:t>
      </w:r>
      <w:r>
        <w:rPr>
          <w:rFonts w:ascii="仿宋_GB2312" w:eastAsia="仿宋_GB2312" w:hint="eastAsia"/>
          <w:sz w:val="24"/>
        </w:rPr>
        <w:t>拟向贵司承租负二层B202P号物业，面积为12平方米，现我方愿根据竞投保证金有关规定，向贵司提交竞投保证金</w:t>
      </w:r>
      <w:r>
        <w:rPr>
          <w:rFonts w:ascii="仿宋_GB2312" w:eastAsia="仿宋_GB2312" w:hint="eastAsia"/>
          <w:sz w:val="24"/>
        </w:rPr>
        <w:t>¥</w:t>
      </w:r>
      <w:r>
        <w:rPr>
          <w:rFonts w:ascii="仿宋_GB2312" w:eastAsia="仿宋_GB2312" w:hint="eastAsia"/>
          <w:sz w:val="24"/>
        </w:rPr>
        <w:t>10,000.00元（大写：壹万元整），并对以下情况知悉并表示遵守：</w:t>
      </w:r>
    </w:p>
    <w:p w:rsidR="00D31BE0" w:rsidRDefault="00B353E2">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D31BE0" w:rsidRDefault="00B353E2">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D31BE0" w:rsidRDefault="00B353E2">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D31BE0" w:rsidRDefault="00B353E2">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D31BE0" w:rsidRDefault="00B353E2">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中选，未能在规定期限内（《中选通知书》发出后7个工作日内）与贵司签署正式租赁合同的。</w:t>
      </w:r>
    </w:p>
    <w:p w:rsidR="00D31BE0" w:rsidRDefault="00B353E2">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r>
        <w:rPr>
          <w:rFonts w:ascii="仿宋_GB2312" w:eastAsia="仿宋_GB2312" w:hint="eastAsia"/>
          <w:sz w:val="24"/>
        </w:rPr>
        <w:t>不中选的，竞投保证金应在在拟招租物业的《中选通知书》发出后7个工作日内，或拟招租物业当次招选失败（即当次无中选人）后7个工作日内，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D31BE0" w:rsidRDefault="00B353E2">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（开户名须与竞投人一致）</w:t>
      </w:r>
    </w:p>
    <w:p w:rsidR="00D31BE0" w:rsidRDefault="00B353E2">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D31BE0" w:rsidRDefault="00B353E2">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D31BE0" w:rsidRDefault="00B353E2">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D31BE0" w:rsidRDefault="00B353E2">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D31BE0" w:rsidRDefault="00B353E2">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D31BE0" w:rsidRDefault="00D31BE0">
      <w:pPr>
        <w:spacing w:line="420" w:lineRule="exact"/>
        <w:jc w:val="left"/>
        <w:rPr>
          <w:rFonts w:ascii="仿宋_GB2312" w:eastAsia="仿宋_GB2312" w:hAnsi="宋体"/>
          <w:sz w:val="24"/>
        </w:rPr>
      </w:pPr>
    </w:p>
    <w:p w:rsidR="00D31BE0" w:rsidRDefault="00D31BE0">
      <w:pPr>
        <w:spacing w:line="420" w:lineRule="exact"/>
        <w:jc w:val="left"/>
        <w:rPr>
          <w:rFonts w:ascii="仿宋_GB2312" w:eastAsia="仿宋_GB2312" w:hAnsi="宋体"/>
          <w:sz w:val="24"/>
        </w:rPr>
      </w:pPr>
    </w:p>
    <w:p w:rsidR="00D31BE0" w:rsidRDefault="00D31BE0">
      <w:pPr>
        <w:spacing w:line="420" w:lineRule="exact"/>
        <w:jc w:val="left"/>
        <w:rPr>
          <w:rFonts w:ascii="仿宋_GB2312" w:eastAsia="仿宋_GB2312" w:hAnsi="宋体"/>
          <w:sz w:val="24"/>
        </w:rPr>
      </w:pPr>
    </w:p>
    <w:p w:rsidR="00D31BE0" w:rsidRDefault="00D31BE0">
      <w:pPr>
        <w:spacing w:line="420" w:lineRule="exact"/>
        <w:jc w:val="left"/>
        <w:rPr>
          <w:rFonts w:ascii="仿宋_GB2312" w:eastAsia="仿宋_GB2312" w:hAnsi="宋体"/>
          <w:sz w:val="24"/>
        </w:rPr>
      </w:pPr>
    </w:p>
    <w:p w:rsidR="00D31BE0" w:rsidRDefault="00B353E2">
      <w:pPr>
        <w:spacing w:line="420" w:lineRule="exact"/>
        <w:jc w:val="left"/>
        <w:rPr>
          <w:rFonts w:ascii="仿宋_GB2312" w:eastAsia="仿宋_GB2312"/>
          <w:b/>
          <w:bCs/>
          <w:sz w:val="28"/>
          <w:szCs w:val="28"/>
        </w:rPr>
      </w:pPr>
      <w:r>
        <w:rPr>
          <w:rFonts w:ascii="仿宋_GB2312" w:eastAsia="仿宋_GB2312" w:hint="eastAsia"/>
          <w:b/>
          <w:bCs/>
          <w:sz w:val="28"/>
          <w:szCs w:val="28"/>
        </w:rPr>
        <w:t>附件4</w:t>
      </w:r>
    </w:p>
    <w:p w:rsidR="00D31BE0" w:rsidRDefault="00B353E2">
      <w:pPr>
        <w:spacing w:line="360" w:lineRule="auto"/>
        <w:jc w:val="center"/>
        <w:rPr>
          <w:rFonts w:ascii="宋体" w:hAnsi="宋体"/>
          <w:b/>
          <w:sz w:val="36"/>
          <w:szCs w:val="36"/>
        </w:rPr>
      </w:pPr>
      <w:r>
        <w:rPr>
          <w:rFonts w:ascii="宋体" w:hAnsi="宋体" w:hint="eastAsia"/>
          <w:b/>
          <w:sz w:val="36"/>
          <w:szCs w:val="36"/>
        </w:rPr>
        <w:t>法定代表人（负责人）证明书</w:t>
      </w:r>
    </w:p>
    <w:p w:rsidR="00D31BE0" w:rsidRDefault="00B353E2">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D31BE0" w:rsidRDefault="00B353E2" w:rsidP="007F6720">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（202</w:t>
      </w:r>
      <w:r>
        <w:rPr>
          <w:rFonts w:ascii="仿宋_GB2312" w:eastAsia="仿宋_GB2312" w:hAnsi="宋体"/>
          <w:szCs w:val="21"/>
        </w:rPr>
        <w:t>5</w:t>
      </w:r>
      <w:r>
        <w:rPr>
          <w:rFonts w:ascii="仿宋_GB2312" w:eastAsia="仿宋_GB2312" w:hAnsi="宋体" w:hint="eastAsia"/>
          <w:szCs w:val="21"/>
        </w:rPr>
        <w:t>）第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80"/>
      </w:tblGrid>
      <w:tr w:rsidR="00D31BE0">
        <w:trPr>
          <w:trHeight w:val="3749"/>
          <w:jc w:val="center"/>
        </w:trPr>
        <w:tc>
          <w:tcPr>
            <w:tcW w:w="8380" w:type="dxa"/>
          </w:tcPr>
          <w:p w:rsidR="00D31BE0" w:rsidRDefault="00B353E2">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D31BE0" w:rsidRDefault="00B353E2">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D31BE0" w:rsidRDefault="00B353E2">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D31BE0" w:rsidRDefault="00B353E2">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D31BE0" w:rsidRDefault="00B353E2">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D31BE0" w:rsidRDefault="00B353E2">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D31BE0" w:rsidRDefault="00B353E2">
            <w:pPr>
              <w:spacing w:line="360" w:lineRule="auto"/>
              <w:rPr>
                <w:rFonts w:ascii="仿宋_GB2312" w:eastAsia="仿宋_GB2312" w:hAnsi="宋体"/>
              </w:rPr>
            </w:pPr>
            <w:r>
              <w:rPr>
                <w:rFonts w:ascii="仿宋_GB2312" w:eastAsia="仿宋_GB2312" w:hAnsi="宋体" w:hint="eastAsia"/>
              </w:rPr>
              <w:t xml:space="preserve">                                            年     月     日</w:t>
            </w:r>
          </w:p>
        </w:tc>
      </w:tr>
    </w:tbl>
    <w:p w:rsidR="00D31BE0" w:rsidRDefault="00B353E2" w:rsidP="007F6720">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D31BE0" w:rsidRDefault="00D31BE0">
      <w:pPr>
        <w:spacing w:line="360" w:lineRule="auto"/>
        <w:jc w:val="center"/>
        <w:rPr>
          <w:rFonts w:ascii="宋体" w:hAnsi="宋体"/>
          <w:b/>
          <w:sz w:val="36"/>
          <w:szCs w:val="36"/>
        </w:rPr>
      </w:pPr>
    </w:p>
    <w:p w:rsidR="00D31BE0" w:rsidRDefault="00B353E2">
      <w:pPr>
        <w:spacing w:line="360" w:lineRule="auto"/>
        <w:jc w:val="center"/>
        <w:rPr>
          <w:rFonts w:ascii="宋体" w:hAnsi="宋体"/>
          <w:b/>
          <w:sz w:val="36"/>
          <w:szCs w:val="36"/>
        </w:rPr>
      </w:pPr>
      <w:r>
        <w:rPr>
          <w:rFonts w:ascii="宋体" w:hAnsi="宋体" w:hint="eastAsia"/>
          <w:b/>
          <w:sz w:val="36"/>
          <w:szCs w:val="36"/>
        </w:rPr>
        <w:t>授权委托证明书</w:t>
      </w:r>
    </w:p>
    <w:p w:rsidR="00D31BE0" w:rsidRDefault="00B353E2">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D31BE0" w:rsidRDefault="00B353E2" w:rsidP="007F6720">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（202</w:t>
      </w:r>
      <w:r>
        <w:rPr>
          <w:rFonts w:ascii="仿宋_GB2312" w:eastAsia="仿宋_GB2312" w:hAnsi="宋体"/>
          <w:szCs w:val="21"/>
        </w:rPr>
        <w:t>5</w:t>
      </w:r>
      <w:r>
        <w:rPr>
          <w:rFonts w:ascii="仿宋_GB2312" w:eastAsia="仿宋_GB2312" w:hAnsi="宋体" w:hint="eastAsia"/>
          <w:szCs w:val="21"/>
        </w:rPr>
        <w:t>）第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80"/>
      </w:tblGrid>
      <w:tr w:rsidR="00D31BE0">
        <w:trPr>
          <w:trHeight w:val="3890"/>
          <w:jc w:val="center"/>
        </w:trPr>
        <w:tc>
          <w:tcPr>
            <w:tcW w:w="8380" w:type="dxa"/>
          </w:tcPr>
          <w:p w:rsidR="00D31BE0" w:rsidRDefault="00B353E2">
            <w:pPr>
              <w:spacing w:line="360" w:lineRule="auto"/>
              <w:ind w:firstLineChars="200" w:firstLine="420"/>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参加城壹汇北京路店负二层B202P号物业竞投工作相关事宜。</w:t>
            </w:r>
          </w:p>
          <w:p w:rsidR="00D31BE0" w:rsidRDefault="00B353E2">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D31BE0" w:rsidRDefault="00B353E2">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D31BE0" w:rsidRDefault="00B353E2">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D31BE0" w:rsidRDefault="00B353E2">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D31BE0" w:rsidRDefault="00B353E2">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D31BE0" w:rsidRDefault="00B353E2">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D31BE0" w:rsidRDefault="00B353E2">
            <w:pPr>
              <w:spacing w:line="360" w:lineRule="auto"/>
              <w:rPr>
                <w:rFonts w:ascii="仿宋_GB2312" w:eastAsia="仿宋_GB2312" w:hAnsi="宋体"/>
              </w:rPr>
            </w:pPr>
            <w:r>
              <w:rPr>
                <w:rFonts w:ascii="仿宋_GB2312" w:eastAsia="仿宋_GB2312" w:hAnsi="宋体" w:hint="eastAsia"/>
              </w:rPr>
              <w:t xml:space="preserve">                                                           年     月     日</w:t>
            </w:r>
          </w:p>
        </w:tc>
      </w:tr>
    </w:tbl>
    <w:p w:rsidR="00D31BE0" w:rsidRDefault="00B353E2">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D31BE0" w:rsidRDefault="00B353E2">
      <w:pPr>
        <w:spacing w:line="360" w:lineRule="auto"/>
        <w:rPr>
          <w:rFonts w:ascii="仿宋_GB2312" w:eastAsia="仿宋_GB2312"/>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D31BE0" w:rsidRDefault="00B353E2">
      <w:pPr>
        <w:spacing w:line="360" w:lineRule="auto"/>
        <w:jc w:val="center"/>
        <w:rPr>
          <w:rFonts w:ascii="宋体" w:hAnsi="宋体"/>
          <w:b/>
          <w:sz w:val="36"/>
          <w:szCs w:val="36"/>
        </w:rPr>
      </w:pPr>
      <w:r>
        <w:rPr>
          <w:rFonts w:ascii="宋体" w:hAnsi="宋体" w:hint="eastAsia"/>
          <w:b/>
          <w:sz w:val="36"/>
          <w:szCs w:val="36"/>
        </w:rPr>
        <w:t>竞投报价表</w:t>
      </w:r>
    </w:p>
    <w:p w:rsidR="00D31BE0" w:rsidRDefault="00B353E2">
      <w:pPr>
        <w:widowControl/>
        <w:spacing w:line="440" w:lineRule="exact"/>
        <w:jc w:val="left"/>
        <w:rPr>
          <w:rFonts w:ascii="宋体" w:hAnsi="宋体"/>
          <w:szCs w:val="21"/>
          <w:u w:val="single"/>
        </w:rPr>
      </w:pPr>
      <w:r>
        <w:rPr>
          <w:rFonts w:ascii="宋体" w:hAnsi="宋体" w:hint="eastAsia"/>
          <w:sz w:val="24"/>
        </w:rPr>
        <w:t>项目名称：</w:t>
      </w:r>
      <w:r>
        <w:rPr>
          <w:rFonts w:ascii="宋体" w:hAnsi="宋体" w:hint="eastAsia"/>
          <w:sz w:val="24"/>
          <w:u w:val="single"/>
        </w:rPr>
        <w:t>城壹汇北京路店负二层B202P号物业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
        <w:gridCol w:w="1914"/>
        <w:gridCol w:w="2976"/>
        <w:gridCol w:w="3402"/>
      </w:tblGrid>
      <w:tr w:rsidR="00D31BE0">
        <w:trPr>
          <w:jc w:val="center"/>
        </w:trPr>
        <w:tc>
          <w:tcPr>
            <w:tcW w:w="321" w:type="dxa"/>
            <w:vAlign w:val="center"/>
          </w:tcPr>
          <w:p w:rsidR="00D31BE0" w:rsidRDefault="00D31BE0">
            <w:pPr>
              <w:widowControl/>
              <w:spacing w:line="440" w:lineRule="exact"/>
              <w:jc w:val="center"/>
              <w:rPr>
                <w:rFonts w:ascii="宋体" w:hAnsi="宋体"/>
                <w:b/>
                <w:szCs w:val="21"/>
              </w:rPr>
            </w:pPr>
          </w:p>
        </w:tc>
        <w:tc>
          <w:tcPr>
            <w:tcW w:w="1914" w:type="dxa"/>
            <w:vAlign w:val="center"/>
          </w:tcPr>
          <w:p w:rsidR="00D31BE0" w:rsidRDefault="00B353E2">
            <w:pPr>
              <w:widowControl/>
              <w:spacing w:line="440" w:lineRule="exact"/>
              <w:jc w:val="center"/>
              <w:rPr>
                <w:rFonts w:ascii="宋体" w:hAnsi="宋体"/>
                <w:b/>
                <w:szCs w:val="21"/>
              </w:rPr>
            </w:pPr>
            <w:r>
              <w:rPr>
                <w:rFonts w:ascii="宋体" w:hAnsi="宋体" w:hint="eastAsia"/>
                <w:b/>
                <w:szCs w:val="21"/>
              </w:rPr>
              <w:t>名称</w:t>
            </w:r>
          </w:p>
        </w:tc>
        <w:tc>
          <w:tcPr>
            <w:tcW w:w="2976" w:type="dxa"/>
            <w:vAlign w:val="center"/>
          </w:tcPr>
          <w:p w:rsidR="00D31BE0" w:rsidRDefault="00B353E2">
            <w:pPr>
              <w:widowControl/>
              <w:spacing w:line="440" w:lineRule="exact"/>
              <w:jc w:val="center"/>
              <w:rPr>
                <w:rFonts w:ascii="宋体" w:hAnsi="宋体"/>
                <w:b/>
                <w:szCs w:val="21"/>
              </w:rPr>
            </w:pPr>
            <w:r>
              <w:rPr>
                <w:rFonts w:ascii="宋体" w:hAnsi="宋体" w:hint="eastAsia"/>
                <w:b/>
                <w:szCs w:val="21"/>
              </w:rPr>
              <w:t>竞投（报价）</w:t>
            </w:r>
          </w:p>
        </w:tc>
        <w:tc>
          <w:tcPr>
            <w:tcW w:w="3402" w:type="dxa"/>
            <w:vAlign w:val="center"/>
          </w:tcPr>
          <w:p w:rsidR="00D31BE0" w:rsidRDefault="00B353E2">
            <w:pPr>
              <w:widowControl/>
              <w:spacing w:line="440" w:lineRule="exact"/>
              <w:jc w:val="center"/>
              <w:rPr>
                <w:rFonts w:ascii="宋体" w:hAnsi="宋体"/>
                <w:b/>
                <w:szCs w:val="21"/>
              </w:rPr>
            </w:pPr>
            <w:r>
              <w:rPr>
                <w:rFonts w:ascii="宋体" w:hAnsi="宋体" w:hint="eastAsia"/>
                <w:b/>
                <w:szCs w:val="21"/>
              </w:rPr>
              <w:t>备注</w:t>
            </w:r>
          </w:p>
        </w:tc>
      </w:tr>
      <w:tr w:rsidR="00D31BE0">
        <w:trPr>
          <w:trHeight w:val="1134"/>
          <w:jc w:val="center"/>
        </w:trPr>
        <w:tc>
          <w:tcPr>
            <w:tcW w:w="321"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1</w:t>
            </w:r>
          </w:p>
        </w:tc>
        <w:tc>
          <w:tcPr>
            <w:tcW w:w="1914"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拟租赁物业位置</w:t>
            </w:r>
          </w:p>
        </w:tc>
        <w:tc>
          <w:tcPr>
            <w:tcW w:w="2976" w:type="dxa"/>
            <w:vAlign w:val="center"/>
          </w:tcPr>
          <w:p w:rsidR="00D31BE0" w:rsidRDefault="00B353E2">
            <w:pPr>
              <w:widowControl/>
              <w:spacing w:line="440" w:lineRule="exact"/>
              <w:jc w:val="center"/>
              <w:rPr>
                <w:rFonts w:ascii="宋体" w:hAnsi="宋体"/>
                <w:szCs w:val="21"/>
              </w:rPr>
            </w:pPr>
            <w:r>
              <w:rPr>
                <w:rFonts w:ascii="宋体" w:hAnsi="宋体" w:hint="eastAsia"/>
                <w:sz w:val="24"/>
                <w:u w:val="single"/>
              </w:rPr>
              <w:t>负二层B202P号</w:t>
            </w:r>
            <w:r>
              <w:rPr>
                <w:rFonts w:ascii="宋体" w:hAnsi="宋体" w:hint="eastAsia"/>
                <w:szCs w:val="21"/>
              </w:rPr>
              <w:t>物业</w:t>
            </w:r>
          </w:p>
        </w:tc>
        <w:tc>
          <w:tcPr>
            <w:tcW w:w="3402" w:type="dxa"/>
            <w:vAlign w:val="center"/>
          </w:tcPr>
          <w:p w:rsidR="00D31BE0" w:rsidRDefault="00D31BE0">
            <w:pPr>
              <w:widowControl/>
              <w:rPr>
                <w:rFonts w:ascii="宋体" w:hAnsi="宋体"/>
                <w:szCs w:val="21"/>
              </w:rPr>
            </w:pPr>
          </w:p>
        </w:tc>
      </w:tr>
      <w:tr w:rsidR="00D31BE0">
        <w:trPr>
          <w:trHeight w:val="958"/>
          <w:jc w:val="center"/>
        </w:trPr>
        <w:tc>
          <w:tcPr>
            <w:tcW w:w="321"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2</w:t>
            </w:r>
          </w:p>
        </w:tc>
        <w:tc>
          <w:tcPr>
            <w:tcW w:w="1914"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租赁期限</w:t>
            </w:r>
          </w:p>
        </w:tc>
        <w:tc>
          <w:tcPr>
            <w:tcW w:w="2976"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1年</w:t>
            </w:r>
          </w:p>
        </w:tc>
        <w:tc>
          <w:tcPr>
            <w:tcW w:w="3402" w:type="dxa"/>
            <w:vAlign w:val="center"/>
          </w:tcPr>
          <w:p w:rsidR="00D31BE0" w:rsidRDefault="00D31BE0">
            <w:pPr>
              <w:widowControl/>
              <w:rPr>
                <w:rFonts w:ascii="宋体" w:hAnsi="宋体"/>
                <w:szCs w:val="21"/>
              </w:rPr>
            </w:pPr>
          </w:p>
        </w:tc>
      </w:tr>
      <w:tr w:rsidR="00D31BE0">
        <w:trPr>
          <w:trHeight w:val="1125"/>
          <w:jc w:val="center"/>
        </w:trPr>
        <w:tc>
          <w:tcPr>
            <w:tcW w:w="321"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3</w:t>
            </w:r>
          </w:p>
        </w:tc>
        <w:tc>
          <w:tcPr>
            <w:tcW w:w="1914"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装修期</w:t>
            </w:r>
          </w:p>
        </w:tc>
        <w:tc>
          <w:tcPr>
            <w:tcW w:w="2976" w:type="dxa"/>
            <w:vAlign w:val="center"/>
          </w:tcPr>
          <w:p w:rsidR="00D31BE0" w:rsidRDefault="00B353E2">
            <w:pPr>
              <w:widowControl/>
              <w:spacing w:line="440" w:lineRule="exact"/>
              <w:jc w:val="center"/>
              <w:rPr>
                <w:rFonts w:ascii="宋体" w:hAnsi="宋体"/>
              </w:rPr>
            </w:pPr>
            <w:r>
              <w:rPr>
                <w:rFonts w:ascii="宋体" w:hAnsi="宋体" w:hint="eastAsia"/>
              </w:rPr>
              <w:t>0个月</w:t>
            </w:r>
          </w:p>
        </w:tc>
        <w:tc>
          <w:tcPr>
            <w:tcW w:w="3402" w:type="dxa"/>
            <w:vAlign w:val="center"/>
          </w:tcPr>
          <w:p w:rsidR="00D31BE0" w:rsidRDefault="00D31BE0">
            <w:pPr>
              <w:widowControl/>
              <w:rPr>
                <w:rFonts w:ascii="宋体" w:hAnsi="宋体"/>
                <w:szCs w:val="21"/>
              </w:rPr>
            </w:pPr>
          </w:p>
        </w:tc>
      </w:tr>
      <w:tr w:rsidR="00D31BE0">
        <w:trPr>
          <w:trHeight w:val="1125"/>
          <w:jc w:val="center"/>
        </w:trPr>
        <w:tc>
          <w:tcPr>
            <w:tcW w:w="321"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4</w:t>
            </w:r>
          </w:p>
        </w:tc>
        <w:tc>
          <w:tcPr>
            <w:tcW w:w="1914"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首月租金报价</w:t>
            </w:r>
          </w:p>
          <w:p w:rsidR="00D31BE0" w:rsidRDefault="00B353E2">
            <w:pPr>
              <w:widowControl/>
              <w:spacing w:line="440" w:lineRule="exact"/>
              <w:jc w:val="center"/>
              <w:rPr>
                <w:rFonts w:ascii="宋体" w:hAnsi="宋体"/>
                <w:szCs w:val="21"/>
              </w:rPr>
            </w:pPr>
            <w:r>
              <w:rPr>
                <w:rFonts w:ascii="宋体" w:hAnsi="宋体" w:hint="eastAsia"/>
                <w:szCs w:val="21"/>
              </w:rPr>
              <w:t>（</w:t>
            </w:r>
            <w:r>
              <w:rPr>
                <w:rFonts w:ascii="宋体" w:hAnsi="宋体" w:hint="eastAsia"/>
              </w:rPr>
              <w:t>元/</w:t>
            </w:r>
            <w:r>
              <w:rPr>
                <w:rFonts w:ascii="宋体" w:hAnsi="宋体" w:cs="宋体" w:hint="eastAsia"/>
              </w:rPr>
              <w:t>㎡</w:t>
            </w:r>
            <w:r>
              <w:rPr>
                <w:rFonts w:ascii="宋体" w:hAnsi="宋体" w:hint="eastAsia"/>
              </w:rPr>
              <w:t>.月</w:t>
            </w:r>
            <w:r>
              <w:rPr>
                <w:rFonts w:ascii="宋体" w:hAnsi="宋体" w:hint="eastAsia"/>
                <w:szCs w:val="21"/>
              </w:rPr>
              <w:t>）</w:t>
            </w:r>
          </w:p>
        </w:tc>
        <w:tc>
          <w:tcPr>
            <w:tcW w:w="2976" w:type="dxa"/>
            <w:vAlign w:val="center"/>
          </w:tcPr>
          <w:p w:rsidR="00D31BE0" w:rsidRDefault="00B353E2">
            <w:pPr>
              <w:widowControl/>
              <w:spacing w:line="440" w:lineRule="exact"/>
              <w:jc w:val="center"/>
              <w:rPr>
                <w:rFonts w:ascii="宋体" w:hAnsi="宋体"/>
                <w:szCs w:val="21"/>
              </w:rPr>
            </w:pPr>
            <w:r>
              <w:rPr>
                <w:rFonts w:ascii="宋体" w:hAnsi="宋体" w:hint="eastAsia"/>
                <w:u w:val="single"/>
              </w:rPr>
              <w:t xml:space="preserve">        </w:t>
            </w:r>
            <w:r>
              <w:rPr>
                <w:rFonts w:ascii="宋体" w:hAnsi="宋体" w:hint="eastAsia"/>
              </w:rPr>
              <w:t>元/</w:t>
            </w:r>
            <w:r>
              <w:rPr>
                <w:rFonts w:ascii="宋体" w:hAnsi="宋体" w:cs="宋体" w:hint="eastAsia"/>
              </w:rPr>
              <w:t>㎡</w:t>
            </w:r>
            <w:r>
              <w:rPr>
                <w:rFonts w:ascii="宋体" w:hAnsi="宋体" w:hint="eastAsia"/>
                <w:szCs w:val="21"/>
              </w:rPr>
              <w:t>·</w:t>
            </w:r>
            <w:r>
              <w:rPr>
                <w:rFonts w:ascii="宋体" w:hAnsi="宋体" w:hint="eastAsia"/>
              </w:rPr>
              <w:t>月</w:t>
            </w:r>
          </w:p>
        </w:tc>
        <w:tc>
          <w:tcPr>
            <w:tcW w:w="3402" w:type="dxa"/>
            <w:vAlign w:val="center"/>
          </w:tcPr>
          <w:p w:rsidR="00D31BE0" w:rsidRDefault="00B353E2">
            <w:pPr>
              <w:widowControl/>
              <w:rPr>
                <w:rFonts w:ascii="宋体" w:hAnsi="宋体"/>
                <w:szCs w:val="21"/>
              </w:rPr>
            </w:pPr>
            <w:r>
              <w:rPr>
                <w:rFonts w:ascii="宋体" w:hAnsi="宋体" w:hint="eastAsia"/>
                <w:szCs w:val="21"/>
              </w:rPr>
              <w:t>首年月租金不低于7</w:t>
            </w:r>
            <w:r>
              <w:rPr>
                <w:rFonts w:ascii="宋体" w:hAnsi="宋体"/>
                <w:szCs w:val="21"/>
              </w:rPr>
              <w:t>5</w:t>
            </w:r>
            <w:r>
              <w:rPr>
                <w:rFonts w:ascii="宋体" w:hAnsi="宋体" w:hint="eastAsia"/>
                <w:szCs w:val="21"/>
              </w:rPr>
              <w:t>元/㎡•月</w:t>
            </w:r>
          </w:p>
        </w:tc>
      </w:tr>
      <w:tr w:rsidR="00D31BE0">
        <w:trPr>
          <w:trHeight w:val="966"/>
          <w:jc w:val="center"/>
        </w:trPr>
        <w:tc>
          <w:tcPr>
            <w:tcW w:w="321"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5</w:t>
            </w:r>
          </w:p>
        </w:tc>
        <w:tc>
          <w:tcPr>
            <w:tcW w:w="1914" w:type="dxa"/>
            <w:vAlign w:val="center"/>
          </w:tcPr>
          <w:p w:rsidR="00D31BE0" w:rsidRDefault="00B353E2">
            <w:pPr>
              <w:widowControl/>
              <w:spacing w:line="440" w:lineRule="exact"/>
              <w:jc w:val="center"/>
              <w:rPr>
                <w:rFonts w:ascii="宋体" w:hAnsi="宋体"/>
              </w:rPr>
            </w:pPr>
            <w:r>
              <w:rPr>
                <w:rFonts w:ascii="宋体" w:hAnsi="宋体" w:hint="eastAsia"/>
              </w:rPr>
              <w:t>租金递增率</w:t>
            </w:r>
          </w:p>
        </w:tc>
        <w:tc>
          <w:tcPr>
            <w:tcW w:w="2976" w:type="dxa"/>
            <w:vAlign w:val="center"/>
          </w:tcPr>
          <w:p w:rsidR="00D31BE0" w:rsidRDefault="00B353E2">
            <w:pPr>
              <w:widowControl/>
              <w:spacing w:line="440" w:lineRule="exact"/>
              <w:jc w:val="center"/>
              <w:rPr>
                <w:rFonts w:ascii="宋体" w:hAnsi="宋体"/>
              </w:rPr>
            </w:pPr>
            <w:r>
              <w:rPr>
                <w:rFonts w:ascii="宋体" w:hAnsi="宋体" w:hint="eastAsia"/>
              </w:rPr>
              <w:t>无</w:t>
            </w:r>
          </w:p>
        </w:tc>
        <w:tc>
          <w:tcPr>
            <w:tcW w:w="3402" w:type="dxa"/>
            <w:vAlign w:val="center"/>
          </w:tcPr>
          <w:p w:rsidR="00D31BE0" w:rsidRDefault="00D31BE0">
            <w:pPr>
              <w:widowControl/>
              <w:rPr>
                <w:rFonts w:ascii="宋体" w:hAnsi="宋体"/>
                <w:szCs w:val="21"/>
              </w:rPr>
            </w:pPr>
          </w:p>
        </w:tc>
      </w:tr>
      <w:tr w:rsidR="00D31BE0">
        <w:trPr>
          <w:trHeight w:val="1982"/>
          <w:jc w:val="center"/>
        </w:trPr>
        <w:tc>
          <w:tcPr>
            <w:tcW w:w="321"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D31BE0" w:rsidRDefault="00B353E2">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D31BE0" w:rsidRDefault="00B353E2">
            <w:pPr>
              <w:widowControl/>
              <w:spacing w:line="440" w:lineRule="exact"/>
              <w:jc w:val="center"/>
              <w:rPr>
                <w:rFonts w:ascii="宋体" w:hAnsi="宋体"/>
              </w:rPr>
            </w:pPr>
            <w:r>
              <w:rPr>
                <w:rFonts w:ascii="宋体" w:hAnsi="宋体" w:hint="eastAsia"/>
              </w:rPr>
              <w:t>40元/㎡·月（含税）</w:t>
            </w:r>
          </w:p>
        </w:tc>
        <w:tc>
          <w:tcPr>
            <w:tcW w:w="3402" w:type="dxa"/>
            <w:vAlign w:val="center"/>
          </w:tcPr>
          <w:p w:rsidR="00D31BE0" w:rsidRDefault="00D31BE0">
            <w:pPr>
              <w:widowControl/>
              <w:spacing w:line="560" w:lineRule="exact"/>
              <w:jc w:val="left"/>
              <w:rPr>
                <w:rFonts w:ascii="宋体" w:hAnsi="宋体"/>
                <w:szCs w:val="21"/>
              </w:rPr>
            </w:pPr>
          </w:p>
        </w:tc>
      </w:tr>
    </w:tbl>
    <w:p w:rsidR="00D31BE0" w:rsidRDefault="00B353E2">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D31BE0" w:rsidRDefault="00B353E2">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D31BE0" w:rsidRDefault="00B353E2">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D31BE0" w:rsidRDefault="00B353E2">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9375" w:type="dxa"/>
        <w:tblInd w:w="-252" w:type="dxa"/>
        <w:tblLayout w:type="fixed"/>
        <w:tblLook w:val="04A0"/>
      </w:tblPr>
      <w:tblGrid>
        <w:gridCol w:w="1053"/>
        <w:gridCol w:w="2993"/>
        <w:gridCol w:w="5329"/>
      </w:tblGrid>
      <w:tr w:rsidR="00D31BE0">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D31BE0" w:rsidRDefault="00B353E2">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D31BE0" w:rsidRDefault="00B353E2">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D31BE0" w:rsidRDefault="00B353E2">
            <w:pPr>
              <w:widowControl/>
              <w:jc w:val="center"/>
              <w:rPr>
                <w:rFonts w:ascii="宋体" w:hAnsi="宋体" w:cs="宋体"/>
                <w:b/>
                <w:bCs/>
                <w:kern w:val="0"/>
                <w:sz w:val="22"/>
              </w:rPr>
            </w:pPr>
            <w:r>
              <w:rPr>
                <w:rFonts w:ascii="宋体" w:hAnsi="宋体" w:cs="宋体" w:hint="eastAsia"/>
                <w:b/>
                <w:bCs/>
                <w:kern w:val="0"/>
                <w:sz w:val="22"/>
              </w:rPr>
              <w:t>评分标准</w:t>
            </w:r>
          </w:p>
        </w:tc>
      </w:tr>
      <w:tr w:rsidR="00D31BE0">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D31BE0" w:rsidRDefault="00B353E2">
            <w:pPr>
              <w:widowControl/>
              <w:jc w:val="center"/>
              <w:rPr>
                <w:rFonts w:ascii="宋体" w:hAnsi="宋体" w:cs="宋体"/>
                <w:b/>
                <w:bCs/>
                <w:kern w:val="0"/>
                <w:sz w:val="22"/>
              </w:rPr>
            </w:pPr>
            <w:bookmarkStart w:id="0" w:name="OLE_LINK5" w:colFirst="1" w:colLast="2"/>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D31BE0" w:rsidRDefault="00B353E2">
            <w:pPr>
              <w:jc w:val="center"/>
              <w:rPr>
                <w:rFonts w:ascii="宋体" w:hAnsi="宋体" w:cs="宋体"/>
                <w:b/>
                <w:bCs/>
                <w:color w:val="000000"/>
                <w:sz w:val="20"/>
                <w:szCs w:val="20"/>
              </w:rPr>
            </w:pPr>
            <w:r>
              <w:rPr>
                <w:rFonts w:ascii="宋体" w:hAnsi="宋体" w:hint="eastAsia"/>
                <w:b/>
                <w:bCs/>
                <w:color w:val="000000"/>
                <w:sz w:val="20"/>
                <w:szCs w:val="20"/>
              </w:rPr>
              <w:t>租金水平                     （90分）</w:t>
            </w:r>
          </w:p>
        </w:tc>
        <w:tc>
          <w:tcPr>
            <w:tcW w:w="5329" w:type="dxa"/>
            <w:tcBorders>
              <w:top w:val="single" w:sz="4" w:space="0" w:color="auto"/>
              <w:left w:val="nil"/>
              <w:bottom w:val="single" w:sz="4" w:space="0" w:color="auto"/>
              <w:right w:val="single" w:sz="4" w:space="0" w:color="auto"/>
            </w:tcBorders>
            <w:vAlign w:val="center"/>
          </w:tcPr>
          <w:p w:rsidR="00D31BE0" w:rsidRDefault="00B353E2">
            <w:pPr>
              <w:spacing w:line="360" w:lineRule="exact"/>
              <w:rPr>
                <w:rFonts w:ascii="宋体" w:hAnsi="宋体"/>
                <w:color w:val="000000"/>
                <w:sz w:val="20"/>
                <w:szCs w:val="20"/>
              </w:rPr>
            </w:pPr>
            <w:r>
              <w:rPr>
                <w:rFonts w:ascii="宋体" w:hAnsi="宋体" w:hint="eastAsia"/>
                <w:color w:val="000000"/>
                <w:sz w:val="20"/>
                <w:szCs w:val="20"/>
              </w:rPr>
              <w:t>最高竞投租金得90分，与最高竞投租金相比较，每低1%扣5分。</w:t>
            </w:r>
          </w:p>
          <w:p w:rsidR="00D31BE0" w:rsidRDefault="00B353E2">
            <w:pPr>
              <w:spacing w:line="360" w:lineRule="exact"/>
              <w:rPr>
                <w:rFonts w:ascii="宋体" w:hAnsi="宋体" w:cs="宋体"/>
                <w:color w:val="000000"/>
                <w:sz w:val="20"/>
                <w:szCs w:val="20"/>
              </w:rPr>
            </w:pPr>
            <w:r>
              <w:rPr>
                <w:rFonts w:ascii="宋体" w:hAnsi="宋体" w:hint="eastAsia"/>
                <w:color w:val="000000"/>
                <w:sz w:val="20"/>
                <w:szCs w:val="20"/>
              </w:rPr>
              <w:t>得分＝90-[（最高竞投租金-竞投租金）/最高竞投租金×100]。</w:t>
            </w:r>
          </w:p>
        </w:tc>
      </w:tr>
      <w:tr w:rsidR="00D31BE0">
        <w:trPr>
          <w:trHeight w:val="1335"/>
        </w:trPr>
        <w:tc>
          <w:tcPr>
            <w:tcW w:w="1053" w:type="dxa"/>
            <w:tcBorders>
              <w:top w:val="nil"/>
              <w:left w:val="single" w:sz="4" w:space="0" w:color="auto"/>
              <w:bottom w:val="single" w:sz="4" w:space="0" w:color="auto"/>
              <w:right w:val="single" w:sz="4" w:space="0" w:color="auto"/>
            </w:tcBorders>
            <w:vAlign w:val="center"/>
          </w:tcPr>
          <w:p w:rsidR="00D31BE0" w:rsidRDefault="00B353E2">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nil"/>
              <w:left w:val="nil"/>
              <w:bottom w:val="single" w:sz="4" w:space="0" w:color="auto"/>
              <w:right w:val="single" w:sz="4" w:space="0" w:color="auto"/>
            </w:tcBorders>
            <w:vAlign w:val="center"/>
          </w:tcPr>
          <w:p w:rsidR="00D31BE0" w:rsidRDefault="00B353E2">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D31BE0" w:rsidRDefault="00B353E2">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国际品牌经营企业(5分）；国内品牌经营企业(3分）；个体品牌产品经营（含自然人）(1分）。</w:t>
            </w:r>
          </w:p>
        </w:tc>
      </w:tr>
      <w:tr w:rsidR="00D31BE0">
        <w:trPr>
          <w:trHeight w:val="1279"/>
        </w:trPr>
        <w:tc>
          <w:tcPr>
            <w:tcW w:w="1053" w:type="dxa"/>
            <w:tcBorders>
              <w:top w:val="nil"/>
              <w:left w:val="single" w:sz="4" w:space="0" w:color="auto"/>
              <w:bottom w:val="single" w:sz="4" w:space="0" w:color="auto"/>
              <w:right w:val="single" w:sz="4" w:space="0" w:color="auto"/>
            </w:tcBorders>
            <w:vAlign w:val="center"/>
          </w:tcPr>
          <w:p w:rsidR="00D31BE0" w:rsidRDefault="00B353E2">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nil"/>
              <w:left w:val="nil"/>
              <w:bottom w:val="single" w:sz="4" w:space="0" w:color="auto"/>
              <w:right w:val="single" w:sz="4" w:space="0" w:color="auto"/>
            </w:tcBorders>
            <w:vAlign w:val="center"/>
          </w:tcPr>
          <w:p w:rsidR="00D31BE0" w:rsidRDefault="00B353E2">
            <w:pPr>
              <w:jc w:val="center"/>
              <w:rPr>
                <w:rFonts w:ascii="宋体" w:hAnsi="宋体" w:cs="宋体"/>
                <w:b/>
                <w:bCs/>
                <w:color w:val="000000"/>
                <w:sz w:val="20"/>
                <w:szCs w:val="20"/>
              </w:rPr>
            </w:pPr>
            <w:r>
              <w:rPr>
                <w:rFonts w:ascii="宋体" w:hAnsi="宋体" w:hint="eastAsia"/>
                <w:b/>
                <w:bCs/>
                <w:color w:val="000000"/>
                <w:sz w:val="20"/>
                <w:szCs w:val="20"/>
              </w:rPr>
              <w:t>经营规模（5分）</w:t>
            </w:r>
          </w:p>
        </w:tc>
        <w:tc>
          <w:tcPr>
            <w:tcW w:w="5329" w:type="dxa"/>
            <w:tcBorders>
              <w:top w:val="nil"/>
              <w:left w:val="nil"/>
              <w:bottom w:val="single" w:sz="4" w:space="0" w:color="auto"/>
              <w:right w:val="single" w:sz="4" w:space="0" w:color="auto"/>
            </w:tcBorders>
            <w:vAlign w:val="center"/>
          </w:tcPr>
          <w:p w:rsidR="00D31BE0" w:rsidRDefault="00B353E2">
            <w:pPr>
              <w:rPr>
                <w:rFonts w:ascii="宋体" w:hAnsi="宋体" w:cs="宋体"/>
                <w:color w:val="000000"/>
                <w:sz w:val="20"/>
                <w:szCs w:val="20"/>
              </w:rPr>
            </w:pPr>
            <w:r>
              <w:rPr>
                <w:rFonts w:ascii="宋体" w:hAnsi="宋体" w:hint="eastAsia"/>
                <w:color w:val="000000"/>
                <w:sz w:val="20"/>
                <w:szCs w:val="20"/>
              </w:rPr>
              <w:t>根据经营规模情况（公司可参考分店数量规模，个体户（含自然人）参考开店数量），对比最优(5分）；次优(4分）；一般（2分）；较差（1分）。</w:t>
            </w:r>
          </w:p>
        </w:tc>
      </w:tr>
      <w:bookmarkEnd w:id="0"/>
    </w:tbl>
    <w:p w:rsidR="00D31BE0" w:rsidRDefault="00D31BE0"/>
    <w:p w:rsidR="00D31BE0" w:rsidRDefault="00D31BE0"/>
    <w:p w:rsidR="00D31BE0" w:rsidRDefault="00D31BE0"/>
    <w:p w:rsidR="00D31BE0" w:rsidRDefault="00D31BE0">
      <w:pPr>
        <w:pStyle w:val="a3"/>
      </w:pPr>
    </w:p>
    <w:p w:rsidR="00D31BE0" w:rsidRDefault="00D31BE0">
      <w:pPr>
        <w:pStyle w:val="4"/>
      </w:pPr>
    </w:p>
    <w:p w:rsidR="00D31BE0" w:rsidRDefault="00D31BE0"/>
    <w:p w:rsidR="00D31BE0" w:rsidRDefault="00D31BE0">
      <w:pPr>
        <w:pStyle w:val="a3"/>
      </w:pPr>
    </w:p>
    <w:p w:rsidR="00D31BE0" w:rsidRDefault="00D31BE0">
      <w:pPr>
        <w:pStyle w:val="4"/>
      </w:pPr>
    </w:p>
    <w:p w:rsidR="00D31BE0" w:rsidRDefault="00D31BE0"/>
    <w:p w:rsidR="00D31BE0" w:rsidRDefault="00D31BE0">
      <w:pPr>
        <w:pStyle w:val="a3"/>
      </w:pPr>
    </w:p>
    <w:p w:rsidR="00D31BE0" w:rsidRDefault="00D31BE0">
      <w:pPr>
        <w:pStyle w:val="4"/>
      </w:pPr>
    </w:p>
    <w:p w:rsidR="00D31BE0" w:rsidRDefault="00D31BE0"/>
    <w:p w:rsidR="00D31BE0" w:rsidRDefault="00D31BE0">
      <w:pPr>
        <w:pStyle w:val="a3"/>
      </w:pPr>
    </w:p>
    <w:p w:rsidR="00D31BE0" w:rsidRDefault="00D31BE0">
      <w:pPr>
        <w:pStyle w:val="4"/>
      </w:pPr>
    </w:p>
    <w:p w:rsidR="00D31BE0" w:rsidRDefault="00D31BE0"/>
    <w:p w:rsidR="00D31BE0" w:rsidRDefault="00D31BE0">
      <w:pPr>
        <w:pStyle w:val="a3"/>
      </w:pPr>
    </w:p>
    <w:p w:rsidR="00D31BE0" w:rsidRDefault="00D31BE0">
      <w:pPr>
        <w:pStyle w:val="4"/>
      </w:pPr>
    </w:p>
    <w:p w:rsidR="00D31BE0" w:rsidRDefault="00D31BE0"/>
    <w:p w:rsidR="00D31BE0" w:rsidRDefault="00D31BE0">
      <w:pPr>
        <w:pStyle w:val="a3"/>
      </w:pPr>
    </w:p>
    <w:p w:rsidR="00D31BE0" w:rsidRDefault="00D31BE0">
      <w:pPr>
        <w:pStyle w:val="4"/>
      </w:pPr>
    </w:p>
    <w:p w:rsidR="00D31BE0" w:rsidRDefault="00D31BE0"/>
    <w:p w:rsidR="00D31BE0" w:rsidRDefault="00D31BE0">
      <w:pPr>
        <w:pStyle w:val="a3"/>
      </w:pPr>
    </w:p>
    <w:p w:rsidR="00D31BE0" w:rsidRDefault="00D31BE0">
      <w:pPr>
        <w:pStyle w:val="4"/>
      </w:pPr>
    </w:p>
    <w:p w:rsidR="00D31BE0" w:rsidRDefault="00D31BE0"/>
    <w:p w:rsidR="00D31BE0" w:rsidRDefault="00D31BE0">
      <w:pPr>
        <w:pStyle w:val="a3"/>
      </w:pPr>
    </w:p>
    <w:p w:rsidR="00D31BE0" w:rsidRDefault="00D31BE0">
      <w:pPr>
        <w:pStyle w:val="a3"/>
      </w:pPr>
    </w:p>
    <w:p w:rsidR="00D31BE0" w:rsidRDefault="00B353E2">
      <w:pPr>
        <w:pStyle w:val="4"/>
        <w:ind w:left="0"/>
        <w:rPr>
          <w:rFonts w:ascii="仿宋_GB2312" w:eastAsia="仿宋_GB2312"/>
          <w:b/>
          <w:bCs/>
          <w:sz w:val="28"/>
          <w:szCs w:val="28"/>
        </w:rPr>
      </w:pPr>
      <w:r>
        <w:rPr>
          <w:rFonts w:ascii="仿宋_GB2312" w:eastAsia="仿宋_GB2312" w:hint="eastAsia"/>
          <w:b/>
          <w:bCs/>
          <w:sz w:val="28"/>
          <w:szCs w:val="28"/>
        </w:rPr>
        <w:lastRenderedPageBreak/>
        <w:t>附件7</w:t>
      </w:r>
    </w:p>
    <w:p w:rsidR="00D31BE0" w:rsidRDefault="00D31BE0">
      <w:pPr>
        <w:jc w:val="center"/>
        <w:rPr>
          <w:rFonts w:ascii="宋体" w:hAnsi="宋体"/>
          <w:b/>
          <w:sz w:val="56"/>
          <w:szCs w:val="56"/>
        </w:rPr>
      </w:pPr>
    </w:p>
    <w:p w:rsidR="00D31BE0" w:rsidRDefault="00D31BE0">
      <w:pPr>
        <w:jc w:val="center"/>
        <w:rPr>
          <w:rFonts w:ascii="宋体" w:hAnsi="宋体"/>
          <w:b/>
          <w:sz w:val="56"/>
          <w:szCs w:val="56"/>
        </w:rPr>
      </w:pPr>
    </w:p>
    <w:p w:rsidR="00D31BE0" w:rsidRDefault="00B353E2">
      <w:pPr>
        <w:jc w:val="center"/>
        <w:rPr>
          <w:rFonts w:ascii="宋体" w:hAnsi="宋体"/>
          <w:b/>
          <w:sz w:val="56"/>
          <w:szCs w:val="56"/>
        </w:rPr>
      </w:pPr>
      <w:r>
        <w:rPr>
          <w:rFonts w:ascii="宋体" w:hAnsi="宋体" w:hint="eastAsia"/>
          <w:b/>
          <w:sz w:val="56"/>
          <w:szCs w:val="56"/>
        </w:rPr>
        <w:t>城壹汇北京路店</w:t>
      </w:r>
    </w:p>
    <w:p w:rsidR="00D31BE0" w:rsidRDefault="00B353E2">
      <w:pPr>
        <w:jc w:val="center"/>
        <w:rPr>
          <w:rFonts w:ascii="宋体" w:hAnsi="宋体"/>
          <w:b/>
          <w:sz w:val="28"/>
          <w:szCs w:val="28"/>
        </w:rPr>
      </w:pPr>
      <w:r>
        <w:rPr>
          <w:rFonts w:ascii="宋体" w:hAnsi="宋体" w:hint="eastAsia"/>
          <w:b/>
          <w:sz w:val="56"/>
          <w:szCs w:val="56"/>
        </w:rPr>
        <w:t>物业租赁合同</w:t>
      </w:r>
    </w:p>
    <w:p w:rsidR="00D31BE0" w:rsidRDefault="00B353E2">
      <w:pPr>
        <w:spacing w:line="440" w:lineRule="exact"/>
        <w:jc w:val="center"/>
        <w:rPr>
          <w:rFonts w:ascii="宋体" w:hAnsi="宋体"/>
          <w:b/>
          <w:sz w:val="28"/>
          <w:szCs w:val="28"/>
        </w:rPr>
      </w:pPr>
      <w:r>
        <w:rPr>
          <w:rFonts w:ascii="宋体" w:hAnsi="宋体" w:hint="eastAsia"/>
          <w:b/>
          <w:sz w:val="28"/>
          <w:szCs w:val="28"/>
        </w:rPr>
        <w:t>（又名广州市房屋租赁合同补充协议）</w:t>
      </w:r>
    </w:p>
    <w:p w:rsidR="00D31BE0" w:rsidRDefault="00D31BE0">
      <w:pPr>
        <w:spacing w:line="440" w:lineRule="exact"/>
        <w:jc w:val="center"/>
        <w:rPr>
          <w:rFonts w:ascii="宋体" w:hAnsi="宋体"/>
          <w:sz w:val="28"/>
        </w:rPr>
      </w:pPr>
    </w:p>
    <w:p w:rsidR="00D31BE0" w:rsidRDefault="00D31BE0">
      <w:pPr>
        <w:spacing w:line="440" w:lineRule="exact"/>
        <w:rPr>
          <w:rFonts w:ascii="宋体" w:hAnsi="宋体"/>
          <w:sz w:val="28"/>
        </w:rPr>
      </w:pPr>
    </w:p>
    <w:p w:rsidR="00D31BE0" w:rsidRDefault="00D31BE0">
      <w:pPr>
        <w:spacing w:line="440" w:lineRule="exact"/>
        <w:rPr>
          <w:rFonts w:ascii="宋体" w:hAnsi="宋体"/>
          <w:sz w:val="28"/>
        </w:rPr>
      </w:pPr>
    </w:p>
    <w:p w:rsidR="00D31BE0" w:rsidRDefault="00D31BE0">
      <w:pPr>
        <w:spacing w:line="440" w:lineRule="exact"/>
        <w:rPr>
          <w:rFonts w:ascii="宋体" w:hAnsi="宋体"/>
          <w:sz w:val="28"/>
        </w:rPr>
      </w:pPr>
    </w:p>
    <w:p w:rsidR="00D31BE0" w:rsidRDefault="00D31BE0">
      <w:pPr>
        <w:spacing w:line="440" w:lineRule="exact"/>
        <w:rPr>
          <w:rFonts w:ascii="宋体" w:hAnsi="宋体"/>
          <w:sz w:val="28"/>
        </w:rPr>
      </w:pPr>
    </w:p>
    <w:p w:rsidR="00D31BE0" w:rsidRDefault="00D31BE0">
      <w:pPr>
        <w:spacing w:line="440" w:lineRule="exact"/>
        <w:rPr>
          <w:rFonts w:ascii="宋体" w:hAnsi="宋体"/>
          <w:sz w:val="28"/>
        </w:rPr>
      </w:pPr>
    </w:p>
    <w:p w:rsidR="00D31BE0" w:rsidRDefault="00B353E2" w:rsidP="007F6720">
      <w:pPr>
        <w:spacing w:line="360" w:lineRule="auto"/>
        <w:ind w:firstLineChars="202" w:firstLine="566"/>
        <w:rPr>
          <w:rFonts w:ascii="宋体" w:hAnsi="宋体"/>
          <w:sz w:val="28"/>
          <w:szCs w:val="28"/>
          <w:u w:val="single"/>
        </w:rPr>
      </w:pPr>
      <w:r>
        <w:rPr>
          <w:rFonts w:ascii="宋体" w:hAnsi="宋体" w:hint="eastAsia"/>
          <w:sz w:val="28"/>
          <w:szCs w:val="28"/>
        </w:rPr>
        <w:t>甲 　　方：</w:t>
      </w:r>
      <w:r>
        <w:rPr>
          <w:rFonts w:ascii="宋体" w:hAnsi="宋体" w:hint="eastAsia"/>
          <w:sz w:val="28"/>
          <w:szCs w:val="28"/>
          <w:u w:val="single"/>
        </w:rPr>
        <w:t>广州市城投资产经营管理有限公司流花分公司</w:t>
      </w:r>
      <w:r>
        <w:rPr>
          <w:rFonts w:ascii="宋体" w:hAnsi="宋体" w:hint="eastAsia"/>
          <w:sz w:val="28"/>
          <w:szCs w:val="28"/>
        </w:rPr>
        <w:t xml:space="preserve">            </w:t>
      </w:r>
      <w:r>
        <w:rPr>
          <w:rFonts w:ascii="宋体" w:hAnsi="宋体" w:hint="eastAsia"/>
          <w:sz w:val="28"/>
          <w:szCs w:val="28"/>
          <w:u w:val="single"/>
        </w:rPr>
        <w:t xml:space="preserve">                  </w:t>
      </w:r>
    </w:p>
    <w:p w:rsidR="00D31BE0" w:rsidRDefault="00B353E2">
      <w:pPr>
        <w:spacing w:line="360" w:lineRule="auto"/>
        <w:ind w:leftChars="269" w:left="565" w:firstLine="1"/>
        <w:rPr>
          <w:rFonts w:ascii="宋体" w:hAnsi="宋体"/>
          <w:sz w:val="28"/>
          <w:szCs w:val="28"/>
          <w:u w:val="single"/>
        </w:rPr>
      </w:pPr>
      <w:r>
        <w:rPr>
          <w:rFonts w:ascii="宋体" w:hAnsi="宋体" w:hint="eastAsia"/>
          <w:sz w:val="28"/>
          <w:szCs w:val="28"/>
        </w:rPr>
        <w:t>乙 　　方：</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D31BE0" w:rsidRDefault="00B353E2">
      <w:pPr>
        <w:spacing w:line="360" w:lineRule="auto"/>
        <w:ind w:leftChars="269" w:left="565" w:firstLine="1"/>
        <w:rPr>
          <w:rFonts w:ascii="宋体" w:hAnsi="宋体"/>
          <w:sz w:val="28"/>
          <w:szCs w:val="28"/>
          <w:u w:val="single"/>
        </w:rPr>
      </w:pPr>
      <w:r>
        <w:rPr>
          <w:rFonts w:ascii="宋体" w:hAnsi="宋体" w:hint="eastAsia"/>
          <w:sz w:val="28"/>
          <w:szCs w:val="28"/>
        </w:rPr>
        <w:t>丙     方：</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D31BE0" w:rsidRDefault="00B353E2">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D31BE0" w:rsidRDefault="00B353E2">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D31BE0" w:rsidRDefault="00B353E2">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D31BE0" w:rsidRDefault="00D31BE0">
      <w:pPr>
        <w:spacing w:line="240" w:lineRule="atLeast"/>
        <w:rPr>
          <w:rFonts w:ascii="仿宋" w:eastAsia="仿宋" w:hAnsi="仿宋" w:cs="黑体"/>
          <w:b/>
          <w:sz w:val="32"/>
          <w:szCs w:val="32"/>
        </w:rPr>
      </w:pPr>
    </w:p>
    <w:p w:rsidR="00D31BE0" w:rsidRDefault="00D31BE0">
      <w:pPr>
        <w:spacing w:line="240" w:lineRule="atLeast"/>
        <w:rPr>
          <w:rFonts w:ascii="仿宋" w:eastAsia="仿宋" w:hAnsi="仿宋" w:cs="黑体"/>
          <w:b/>
          <w:sz w:val="32"/>
          <w:szCs w:val="32"/>
        </w:rPr>
      </w:pPr>
    </w:p>
    <w:p w:rsidR="00D31BE0" w:rsidRDefault="00D31BE0">
      <w:pPr>
        <w:spacing w:line="240" w:lineRule="atLeast"/>
        <w:rPr>
          <w:rFonts w:ascii="仿宋" w:eastAsia="仿宋" w:hAnsi="仿宋" w:cs="黑体"/>
          <w:b/>
          <w:sz w:val="32"/>
          <w:szCs w:val="32"/>
        </w:rPr>
      </w:pPr>
    </w:p>
    <w:p w:rsidR="00D31BE0" w:rsidRDefault="00D31BE0">
      <w:pPr>
        <w:spacing w:line="240" w:lineRule="atLeast"/>
        <w:jc w:val="center"/>
        <w:rPr>
          <w:rFonts w:ascii="仿宋" w:eastAsia="仿宋" w:hAnsi="仿宋" w:cs="黑体"/>
          <w:b/>
          <w:sz w:val="40"/>
          <w:szCs w:val="40"/>
        </w:rPr>
      </w:pPr>
    </w:p>
    <w:p w:rsidR="00D31BE0" w:rsidRDefault="00B353E2">
      <w:pPr>
        <w:spacing w:line="240" w:lineRule="atLeast"/>
        <w:jc w:val="center"/>
        <w:rPr>
          <w:rFonts w:ascii="仿宋" w:eastAsia="仿宋" w:hAnsi="仿宋" w:cs="黑体"/>
          <w:b/>
          <w:sz w:val="40"/>
          <w:szCs w:val="40"/>
        </w:rPr>
      </w:pPr>
      <w:r>
        <w:rPr>
          <w:rFonts w:ascii="仿宋" w:eastAsia="仿宋" w:hAnsi="仿宋" w:cs="黑体" w:hint="eastAsia"/>
          <w:b/>
          <w:sz w:val="40"/>
          <w:szCs w:val="40"/>
        </w:rPr>
        <w:br w:type="page"/>
      </w:r>
      <w:r>
        <w:rPr>
          <w:rFonts w:ascii="仿宋" w:eastAsia="仿宋" w:hAnsi="仿宋" w:cs="黑体" w:hint="eastAsia"/>
          <w:b/>
          <w:sz w:val="40"/>
          <w:szCs w:val="40"/>
        </w:rPr>
        <w:lastRenderedPageBreak/>
        <w:t>目  录</w:t>
      </w:r>
    </w:p>
    <w:p w:rsidR="00D31BE0" w:rsidRDefault="00D31BE0">
      <w:pPr>
        <w:spacing w:line="240" w:lineRule="atLeast"/>
        <w:jc w:val="center"/>
        <w:rPr>
          <w:rFonts w:ascii="仿宋" w:eastAsia="仿宋" w:hAnsi="仿宋" w:cs="黑体"/>
          <w:b/>
          <w:sz w:val="32"/>
          <w:szCs w:val="32"/>
        </w:rPr>
      </w:pPr>
    </w:p>
    <w:p w:rsidR="00D31BE0" w:rsidRDefault="007558E5">
      <w:pPr>
        <w:tabs>
          <w:tab w:val="right" w:leader="dot" w:pos="8296"/>
        </w:tabs>
        <w:ind w:firstLineChars="200" w:firstLine="803"/>
        <w:rPr>
          <w:rFonts w:ascii="仿宋_GB2312" w:eastAsia="仿宋_GB2312"/>
          <w:b/>
          <w:sz w:val="28"/>
        </w:rPr>
      </w:pPr>
      <w:r>
        <w:rPr>
          <w:rFonts w:ascii="仿宋_GB2312" w:eastAsia="仿宋_GB2312" w:hAnsi="仿宋" w:hint="eastAsia"/>
          <w:b/>
          <w:sz w:val="40"/>
        </w:rPr>
        <w:fldChar w:fldCharType="begin"/>
      </w:r>
      <w:r w:rsidR="00B353E2">
        <w:rPr>
          <w:rFonts w:ascii="仿宋_GB2312" w:eastAsia="仿宋_GB2312" w:hAnsi="仿宋" w:hint="eastAsia"/>
          <w:b/>
          <w:sz w:val="40"/>
        </w:rPr>
        <w:instrText xml:space="preserve"> TOC \o "1-3" \h \z \u </w:instrText>
      </w:r>
      <w:r>
        <w:rPr>
          <w:rFonts w:ascii="仿宋_GB2312" w:eastAsia="仿宋_GB2312" w:hAnsi="仿宋" w:hint="eastAsia"/>
          <w:b/>
          <w:sz w:val="40"/>
        </w:rPr>
        <w:fldChar w:fldCharType="separate"/>
      </w:r>
      <w:hyperlink w:anchor="_Toc529202684" w:history="1">
        <w:r w:rsidR="00B353E2">
          <w:rPr>
            <w:rFonts w:ascii="仿宋_GB2312" w:eastAsia="仿宋_GB2312" w:hAnsi="仿宋" w:hint="eastAsia"/>
            <w:b/>
            <w:color w:val="0000FF"/>
            <w:kern w:val="44"/>
            <w:sz w:val="28"/>
            <w:u w:val="single"/>
          </w:rPr>
          <w:t>名词定义</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_Toc529202684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3</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85" w:history="1">
        <w:r w:rsidR="00B353E2">
          <w:rPr>
            <w:rFonts w:ascii="仿宋_GB2312" w:eastAsia="仿宋_GB2312" w:hAnsi="仿宋" w:hint="eastAsia"/>
            <w:b/>
            <w:color w:val="0000FF"/>
            <w:kern w:val="44"/>
            <w:sz w:val="28"/>
            <w:u w:val="single"/>
          </w:rPr>
          <w:t>一  关于租赁物业</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_Toc529202685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4</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86" w:history="1">
        <w:r w:rsidR="00B353E2">
          <w:rPr>
            <w:rFonts w:ascii="仿宋_GB2312" w:eastAsia="仿宋_GB2312" w:hAnsi="仿宋" w:hint="eastAsia"/>
            <w:b/>
            <w:color w:val="0000FF"/>
            <w:kern w:val="44"/>
            <w:sz w:val="28"/>
            <w:u w:val="single"/>
          </w:rPr>
          <w:t>二  租期及租金等费用</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_Toc529202686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4</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87" w:history="1">
        <w:r w:rsidR="00B353E2">
          <w:rPr>
            <w:rFonts w:ascii="仿宋_GB2312" w:eastAsia="仿宋_GB2312" w:hAnsi="仿宋" w:hint="eastAsia"/>
            <w:b/>
            <w:color w:val="0000FF"/>
            <w:kern w:val="44"/>
            <w:sz w:val="28"/>
            <w:u w:val="single"/>
          </w:rPr>
          <w:t>三  物业移交</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_Toc529202687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7</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88" w:history="1">
        <w:r w:rsidR="00B353E2">
          <w:rPr>
            <w:rFonts w:ascii="仿宋_GB2312" w:eastAsia="仿宋_GB2312" w:hAnsi="仿宋" w:hint="eastAsia"/>
            <w:b/>
            <w:color w:val="0000FF"/>
            <w:kern w:val="44"/>
            <w:sz w:val="28"/>
            <w:u w:val="single"/>
          </w:rPr>
          <w:t>四  物业使用</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_Toc529202688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8</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89" w:history="1">
        <w:r w:rsidR="00B353E2">
          <w:rPr>
            <w:rFonts w:ascii="仿宋_GB2312" w:eastAsia="仿宋_GB2312" w:hAnsi="仿宋" w:hint="eastAsia"/>
            <w:b/>
            <w:bCs/>
            <w:color w:val="0000FF"/>
            <w:sz w:val="28"/>
            <w:u w:val="single"/>
          </w:rPr>
          <w:t>五  物业管理</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_Toc529202689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9</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90" w:history="1">
        <w:r w:rsidR="00B353E2">
          <w:rPr>
            <w:rFonts w:ascii="仿宋_GB2312" w:eastAsia="仿宋_GB2312" w:hAnsi="仿宋" w:hint="eastAsia"/>
            <w:b/>
            <w:bCs/>
            <w:color w:val="0000FF"/>
            <w:spacing w:val="-2"/>
            <w:sz w:val="28"/>
            <w:u w:val="single"/>
          </w:rPr>
          <w:t>六  权利限制</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_Toc529202690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10</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91" w:history="1">
        <w:r w:rsidR="00B353E2">
          <w:rPr>
            <w:rFonts w:ascii="仿宋_GB2312" w:eastAsia="仿宋_GB2312" w:hAnsi="仿宋" w:hint="eastAsia"/>
            <w:b/>
            <w:color w:val="0000FF"/>
            <w:kern w:val="44"/>
            <w:sz w:val="28"/>
            <w:u w:val="single"/>
          </w:rPr>
          <w:t>七  违约责任</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_Toc529202691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11</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92" w:history="1">
        <w:r w:rsidR="00B353E2">
          <w:rPr>
            <w:rFonts w:ascii="仿宋_GB2312" w:eastAsia="仿宋_GB2312" w:hAnsi="仿宋" w:hint="eastAsia"/>
            <w:b/>
            <w:color w:val="0000FF"/>
            <w:kern w:val="44"/>
            <w:sz w:val="28"/>
            <w:u w:val="single"/>
          </w:rPr>
          <w:t>八  合同终止与解除</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_Toc529202692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12</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93" w:history="1">
        <w:r w:rsidR="00B353E2">
          <w:rPr>
            <w:rFonts w:ascii="仿宋_GB2312" w:eastAsia="仿宋_GB2312" w:hAnsi="仿宋" w:hint="eastAsia"/>
            <w:b/>
            <w:color w:val="0000FF"/>
            <w:kern w:val="44"/>
            <w:sz w:val="28"/>
            <w:u w:val="single"/>
          </w:rPr>
          <w:t>九  争议解决</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_Toc529202693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13</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94" w:history="1">
        <w:r w:rsidR="00B353E2">
          <w:rPr>
            <w:rFonts w:ascii="仿宋_GB2312" w:eastAsia="仿宋_GB2312" w:hAnsi="仿宋" w:hint="eastAsia"/>
            <w:b/>
            <w:bCs/>
            <w:color w:val="0000FF"/>
            <w:kern w:val="44"/>
            <w:sz w:val="28"/>
            <w:u w:val="single"/>
          </w:rPr>
          <w:t>十  文件构成及解释顺序</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_Toc529202694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14</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95" w:history="1">
        <w:r w:rsidR="00B353E2">
          <w:rPr>
            <w:rFonts w:ascii="仿宋_GB2312" w:eastAsia="仿宋_GB2312" w:hAnsi="仿宋" w:hint="eastAsia"/>
            <w:b/>
            <w:color w:val="0000FF"/>
            <w:kern w:val="44"/>
            <w:sz w:val="28"/>
            <w:u w:val="single"/>
          </w:rPr>
          <w:t>十一  不可抗力</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_Toc529202695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14</w:t>
        </w:r>
        <w:r>
          <w:rPr>
            <w:rFonts w:ascii="仿宋_GB2312" w:eastAsia="仿宋_GB2312" w:hint="eastAsia"/>
            <w:b/>
            <w:sz w:val="28"/>
          </w:rPr>
          <w:fldChar w:fldCharType="end"/>
        </w:r>
      </w:hyperlink>
    </w:p>
    <w:p w:rsidR="00D31BE0" w:rsidRDefault="007558E5">
      <w:pPr>
        <w:tabs>
          <w:tab w:val="right" w:leader="dot" w:pos="8296"/>
        </w:tabs>
        <w:ind w:firstLineChars="200" w:firstLine="420"/>
        <w:rPr>
          <w:rFonts w:ascii="仿宋_GB2312" w:eastAsia="仿宋_GB2312"/>
          <w:b/>
          <w:sz w:val="28"/>
        </w:rPr>
      </w:pPr>
      <w:hyperlink w:anchor="_Toc529202696" w:history="1">
        <w:r w:rsidR="00B353E2">
          <w:rPr>
            <w:rFonts w:ascii="仿宋_GB2312" w:eastAsia="仿宋_GB2312" w:hAnsi="仿宋" w:hint="eastAsia"/>
            <w:b/>
            <w:bCs/>
            <w:color w:val="0000FF"/>
            <w:kern w:val="44"/>
            <w:sz w:val="28"/>
            <w:u w:val="single"/>
          </w:rPr>
          <w:t>十二  其他</w:t>
        </w:r>
        <w:r w:rsidR="00B353E2">
          <w:rPr>
            <w:rFonts w:ascii="仿宋_GB2312" w:eastAsia="仿宋_GB2312" w:hint="eastAsia"/>
            <w:b/>
            <w:sz w:val="28"/>
          </w:rPr>
          <w:tab/>
        </w:r>
        <w:r>
          <w:rPr>
            <w:rFonts w:ascii="仿宋_GB2312" w:eastAsia="仿宋_GB2312" w:hint="eastAsia"/>
            <w:b/>
            <w:sz w:val="28"/>
          </w:rPr>
          <w:fldChar w:fldCharType="begin"/>
        </w:r>
        <w:r w:rsidR="00B353E2">
          <w:rPr>
            <w:rFonts w:ascii="仿宋_GB2312" w:eastAsia="仿宋_GB2312" w:hint="eastAsia"/>
            <w:b/>
            <w:sz w:val="28"/>
          </w:rPr>
          <w:instrText xml:space="preserve"> PAGEREF _Toc529202696 \h </w:instrText>
        </w:r>
        <w:r>
          <w:rPr>
            <w:rFonts w:ascii="仿宋_GB2312" w:eastAsia="仿宋_GB2312" w:hint="eastAsia"/>
            <w:b/>
            <w:sz w:val="28"/>
          </w:rPr>
        </w:r>
        <w:r>
          <w:rPr>
            <w:rFonts w:ascii="仿宋_GB2312" w:eastAsia="仿宋_GB2312" w:hint="eastAsia"/>
            <w:b/>
            <w:sz w:val="28"/>
          </w:rPr>
          <w:fldChar w:fldCharType="separate"/>
        </w:r>
        <w:r w:rsidR="00B353E2">
          <w:rPr>
            <w:rFonts w:ascii="仿宋_GB2312" w:eastAsia="仿宋_GB2312"/>
            <w:b/>
            <w:sz w:val="28"/>
          </w:rPr>
          <w:t>15</w:t>
        </w:r>
        <w:r>
          <w:rPr>
            <w:rFonts w:ascii="仿宋_GB2312" w:eastAsia="仿宋_GB2312" w:hint="eastAsia"/>
            <w:b/>
            <w:sz w:val="28"/>
          </w:rPr>
          <w:fldChar w:fldCharType="end"/>
        </w:r>
      </w:hyperlink>
    </w:p>
    <w:p w:rsidR="00D31BE0" w:rsidRDefault="007558E5">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D31BE0" w:rsidRDefault="00B353E2" w:rsidP="00D33DC5">
      <w:pPr>
        <w:spacing w:beforeLines="50" w:afterLines="50" w:line="300" w:lineRule="exact"/>
        <w:rPr>
          <w:rFonts w:ascii="仿宋" w:eastAsia="仿宋" w:hAnsi="仿宋"/>
          <w:color w:val="000000"/>
          <w:sz w:val="24"/>
        </w:rPr>
      </w:pPr>
      <w:r>
        <w:rPr>
          <w:rFonts w:ascii="宋体" w:hAnsi="宋体"/>
        </w:rPr>
        <w:br w:type="page"/>
      </w:r>
      <w:r>
        <w:rPr>
          <w:rFonts w:ascii="仿宋" w:eastAsia="仿宋" w:hAnsi="仿宋" w:hint="eastAsia"/>
          <w:color w:val="000000"/>
          <w:sz w:val="24"/>
        </w:rPr>
        <w:lastRenderedPageBreak/>
        <w:t>甲    方：广州市城投资产经营管理有限公司流花分公司</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住    所：广州市越秀区流花路117号7号馆5楼</w:t>
      </w:r>
      <w:r>
        <w:rPr>
          <w:rFonts w:ascii="仿宋" w:eastAsia="仿宋" w:hAnsi="仿宋"/>
          <w:color w:val="000000"/>
          <w:sz w:val="24"/>
        </w:rPr>
        <w:t xml:space="preserve"> </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负 责 人：林海</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授权代表：</w:t>
      </w:r>
      <w:r>
        <w:rPr>
          <w:rFonts w:ascii="仿宋" w:eastAsia="仿宋" w:hAnsi="仿宋"/>
          <w:color w:val="000000"/>
          <w:sz w:val="24"/>
        </w:rPr>
        <w:t xml:space="preserve"> </w:t>
      </w:r>
      <w:r>
        <w:rPr>
          <w:rFonts w:ascii="仿宋" w:eastAsia="仿宋" w:hAnsi="仿宋" w:hint="eastAsia"/>
          <w:color w:val="000000"/>
          <w:sz w:val="24"/>
        </w:rPr>
        <w:t>孙群雯</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通讯地址：广州市越秀区中山四路395号城壹汇北京路店</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电    话：020-83707496</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邮    箱：</w:t>
      </w:r>
      <w:r>
        <w:rPr>
          <w:rFonts w:ascii="仿宋" w:eastAsia="仿宋" w:hAnsi="仿宋"/>
          <w:color w:val="000000"/>
          <w:sz w:val="24"/>
        </w:rPr>
        <w:t>/</w:t>
      </w:r>
    </w:p>
    <w:p w:rsidR="00D31BE0" w:rsidRDefault="00D31BE0" w:rsidP="00D33DC5">
      <w:pPr>
        <w:spacing w:beforeLines="50" w:afterLines="50" w:line="300" w:lineRule="exact"/>
        <w:rPr>
          <w:rFonts w:ascii="仿宋" w:eastAsia="仿宋" w:hAnsi="仿宋"/>
          <w:color w:val="000000"/>
          <w:sz w:val="24"/>
        </w:rPr>
      </w:pP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乙    方：</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住    所：</w:t>
      </w:r>
      <w:r>
        <w:rPr>
          <w:rFonts w:ascii="仿宋" w:eastAsia="仿宋" w:hAnsi="仿宋"/>
          <w:color w:val="000000"/>
          <w:sz w:val="24"/>
        </w:rPr>
        <w:t xml:space="preserve"> </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法定代表人：</w:t>
      </w:r>
      <w:r>
        <w:rPr>
          <w:rFonts w:ascii="仿宋" w:eastAsia="仿宋" w:hAnsi="仿宋"/>
          <w:color w:val="000000"/>
          <w:sz w:val="24"/>
        </w:rPr>
        <w:t xml:space="preserve"> </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授权代表：</w:t>
      </w:r>
      <w:r>
        <w:rPr>
          <w:rFonts w:ascii="仿宋" w:eastAsia="仿宋" w:hAnsi="仿宋"/>
          <w:color w:val="000000"/>
          <w:sz w:val="24"/>
        </w:rPr>
        <w:t xml:space="preserve"> </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通讯地址：</w:t>
      </w:r>
      <w:r>
        <w:rPr>
          <w:rFonts w:ascii="仿宋" w:eastAsia="仿宋" w:hAnsi="仿宋"/>
          <w:color w:val="000000"/>
          <w:sz w:val="24"/>
        </w:rPr>
        <w:t xml:space="preserve"> </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电    话：</w:t>
      </w:r>
      <w:r>
        <w:rPr>
          <w:rFonts w:ascii="仿宋" w:eastAsia="仿宋" w:hAnsi="仿宋"/>
          <w:color w:val="000000"/>
          <w:sz w:val="24"/>
        </w:rPr>
        <w:t xml:space="preserve"> </w:t>
      </w:r>
    </w:p>
    <w:p w:rsidR="00D31BE0" w:rsidRDefault="00B353E2" w:rsidP="00D33DC5">
      <w:pPr>
        <w:spacing w:beforeLines="50" w:afterLines="50" w:line="300" w:lineRule="exact"/>
        <w:rPr>
          <w:rFonts w:ascii="仿宋" w:eastAsia="仿宋" w:hAnsi="仿宋"/>
          <w:color w:val="000000"/>
          <w:sz w:val="24"/>
        </w:rPr>
      </w:pPr>
      <w:r>
        <w:rPr>
          <w:rFonts w:ascii="仿宋" w:eastAsia="仿宋" w:hAnsi="仿宋" w:hint="eastAsia"/>
          <w:color w:val="000000"/>
          <w:sz w:val="24"/>
        </w:rPr>
        <w:t>邮    箱：</w:t>
      </w:r>
      <w:r>
        <w:rPr>
          <w:rFonts w:ascii="仿宋" w:eastAsia="仿宋" w:hAnsi="仿宋"/>
          <w:color w:val="000000"/>
          <w:sz w:val="24"/>
        </w:rPr>
        <w:t xml:space="preserve"> </w:t>
      </w:r>
    </w:p>
    <w:p w:rsidR="00D31BE0" w:rsidRDefault="00D31BE0" w:rsidP="00D33DC5">
      <w:pPr>
        <w:spacing w:beforeLines="50" w:afterLines="50" w:line="440" w:lineRule="exact"/>
        <w:rPr>
          <w:rFonts w:ascii="仿宋" w:eastAsia="仿宋" w:hAnsi="仿宋"/>
          <w:sz w:val="24"/>
        </w:rPr>
      </w:pPr>
    </w:p>
    <w:p w:rsidR="00D31BE0" w:rsidRDefault="00B353E2" w:rsidP="00D33DC5">
      <w:pPr>
        <w:tabs>
          <w:tab w:val="left" w:pos="4253"/>
        </w:tabs>
        <w:spacing w:beforeLines="50" w:afterLines="50" w:line="300" w:lineRule="exact"/>
        <w:rPr>
          <w:rFonts w:ascii="仿宋" w:eastAsia="仿宋" w:hAnsi="仿宋"/>
          <w:sz w:val="24"/>
        </w:rPr>
      </w:pPr>
      <w:r>
        <w:rPr>
          <w:rFonts w:ascii="仿宋" w:eastAsia="仿宋" w:hAnsi="仿宋" w:hint="eastAsia"/>
          <w:sz w:val="24"/>
        </w:rPr>
        <w:t xml:space="preserve">丙    方：　</w:t>
      </w:r>
      <w:r>
        <w:rPr>
          <w:rFonts w:ascii="仿宋" w:eastAsia="仿宋" w:hAnsi="仿宋"/>
          <w:sz w:val="24"/>
        </w:rPr>
        <w:t xml:space="preserve"> </w:t>
      </w:r>
    </w:p>
    <w:p w:rsidR="00D31BE0" w:rsidRDefault="00B353E2" w:rsidP="00D33DC5">
      <w:pPr>
        <w:tabs>
          <w:tab w:val="left" w:pos="4253"/>
        </w:tabs>
        <w:spacing w:beforeLines="50" w:afterLines="50" w:line="300" w:lineRule="exact"/>
        <w:rPr>
          <w:rFonts w:ascii="仿宋" w:eastAsia="仿宋" w:hAnsi="仿宋"/>
          <w:sz w:val="24"/>
        </w:rPr>
      </w:pPr>
      <w:r>
        <w:rPr>
          <w:rFonts w:ascii="仿宋" w:eastAsia="仿宋" w:hAnsi="仿宋" w:hint="eastAsia"/>
          <w:sz w:val="24"/>
        </w:rPr>
        <w:t xml:space="preserve">住    所：　</w:t>
      </w:r>
    </w:p>
    <w:p w:rsidR="00D31BE0" w:rsidRDefault="00B353E2" w:rsidP="00D33DC5">
      <w:pPr>
        <w:tabs>
          <w:tab w:val="left" w:pos="4253"/>
        </w:tabs>
        <w:spacing w:beforeLines="50" w:afterLines="50" w:line="300" w:lineRule="exact"/>
        <w:rPr>
          <w:rFonts w:ascii="仿宋" w:eastAsia="仿宋" w:hAnsi="仿宋"/>
          <w:sz w:val="24"/>
        </w:rPr>
      </w:pPr>
      <w:r>
        <w:rPr>
          <w:rFonts w:ascii="仿宋" w:eastAsia="仿宋" w:hAnsi="仿宋" w:hint="eastAsia"/>
          <w:sz w:val="24"/>
        </w:rPr>
        <w:t xml:space="preserve">法定代表人：　</w:t>
      </w:r>
    </w:p>
    <w:p w:rsidR="00D31BE0" w:rsidRDefault="00B353E2" w:rsidP="00D33DC5">
      <w:pPr>
        <w:tabs>
          <w:tab w:val="left" w:pos="4253"/>
        </w:tabs>
        <w:spacing w:beforeLines="50" w:afterLines="50" w:line="300" w:lineRule="exact"/>
        <w:rPr>
          <w:rFonts w:ascii="仿宋" w:eastAsia="仿宋" w:hAnsi="仿宋"/>
          <w:sz w:val="24"/>
        </w:rPr>
      </w:pPr>
      <w:r>
        <w:rPr>
          <w:rFonts w:ascii="仿宋" w:eastAsia="仿宋" w:hAnsi="仿宋" w:hint="eastAsia"/>
          <w:sz w:val="24"/>
        </w:rPr>
        <w:t xml:space="preserve">授权代表：　</w:t>
      </w:r>
    </w:p>
    <w:p w:rsidR="00D31BE0" w:rsidRDefault="00B353E2" w:rsidP="00D33DC5">
      <w:pPr>
        <w:tabs>
          <w:tab w:val="left" w:pos="4253"/>
        </w:tabs>
        <w:spacing w:beforeLines="50" w:afterLines="50" w:line="300" w:lineRule="exact"/>
        <w:rPr>
          <w:rFonts w:ascii="仿宋" w:eastAsia="仿宋" w:hAnsi="仿宋"/>
          <w:sz w:val="24"/>
        </w:rPr>
      </w:pPr>
      <w:r>
        <w:rPr>
          <w:rFonts w:ascii="仿宋" w:eastAsia="仿宋" w:hAnsi="仿宋" w:hint="eastAsia"/>
          <w:sz w:val="24"/>
        </w:rPr>
        <w:t xml:space="preserve">通讯地址：　</w:t>
      </w:r>
    </w:p>
    <w:p w:rsidR="00D31BE0" w:rsidRDefault="00B353E2" w:rsidP="00D33DC5">
      <w:pPr>
        <w:tabs>
          <w:tab w:val="left" w:pos="4253"/>
        </w:tabs>
        <w:spacing w:beforeLines="50" w:afterLines="50" w:line="300" w:lineRule="exact"/>
        <w:rPr>
          <w:rFonts w:ascii="仿宋" w:eastAsia="仿宋" w:hAnsi="仿宋"/>
          <w:sz w:val="24"/>
        </w:rPr>
      </w:pPr>
      <w:r>
        <w:rPr>
          <w:rFonts w:ascii="仿宋" w:eastAsia="仿宋" w:hAnsi="仿宋" w:hint="eastAsia"/>
          <w:sz w:val="24"/>
        </w:rPr>
        <w:t xml:space="preserve">电    话：　</w:t>
      </w:r>
    </w:p>
    <w:p w:rsidR="00D31BE0" w:rsidRDefault="00B353E2" w:rsidP="00D33DC5">
      <w:pPr>
        <w:tabs>
          <w:tab w:val="left" w:pos="4253"/>
        </w:tabs>
        <w:spacing w:beforeLines="50" w:afterLines="50" w:line="300" w:lineRule="exact"/>
        <w:rPr>
          <w:rFonts w:ascii="仿宋" w:eastAsia="仿宋" w:hAnsi="仿宋"/>
          <w:sz w:val="24"/>
        </w:rPr>
      </w:pPr>
      <w:r>
        <w:rPr>
          <w:rFonts w:ascii="仿宋" w:eastAsia="仿宋" w:hAnsi="仿宋" w:hint="eastAsia"/>
          <w:sz w:val="24"/>
        </w:rPr>
        <w:t>邮    箱：</w:t>
      </w:r>
      <w:r>
        <w:rPr>
          <w:rFonts w:ascii="仿宋" w:eastAsia="仿宋" w:hAnsi="仿宋" w:hint="eastAsia"/>
          <w:color w:val="000000"/>
          <w:sz w:val="24"/>
        </w:rPr>
        <w:t xml:space="preserve">　</w:t>
      </w:r>
    </w:p>
    <w:p w:rsidR="00D31BE0" w:rsidRDefault="00D31BE0" w:rsidP="00D33DC5">
      <w:pPr>
        <w:spacing w:beforeLines="50" w:afterLines="50" w:line="440" w:lineRule="exact"/>
        <w:rPr>
          <w:rFonts w:ascii="仿宋" w:eastAsia="仿宋" w:hAnsi="仿宋"/>
          <w:sz w:val="24"/>
        </w:rPr>
      </w:pPr>
    </w:p>
    <w:p w:rsidR="00D31BE0" w:rsidRDefault="00B353E2" w:rsidP="00D33DC5">
      <w:pPr>
        <w:spacing w:beforeLines="50" w:afterLines="50" w:line="440" w:lineRule="exact"/>
        <w:ind w:firstLineChars="200" w:firstLine="480"/>
        <w:rPr>
          <w:rFonts w:ascii="仿宋" w:eastAsia="仿宋" w:hAnsi="仿宋"/>
          <w:sz w:val="24"/>
        </w:rPr>
      </w:pPr>
      <w:r>
        <w:rPr>
          <w:rFonts w:ascii="仿宋" w:eastAsia="仿宋" w:hAnsi="仿宋" w:hint="eastAsia"/>
          <w:sz w:val="24"/>
        </w:rPr>
        <w:t>城壹汇北京路店位于广州市越秀区中山四路</w:t>
      </w:r>
      <w:r>
        <w:rPr>
          <w:rFonts w:ascii="仿宋" w:eastAsia="仿宋" w:hAnsi="仿宋"/>
          <w:sz w:val="24"/>
        </w:rPr>
        <w:t>395号，总物业商业面积约1.4</w:t>
      </w:r>
      <w:r>
        <w:rPr>
          <w:rFonts w:ascii="仿宋" w:eastAsia="仿宋" w:hAnsi="仿宋" w:hint="eastAsia"/>
          <w:sz w:val="24"/>
        </w:rPr>
        <w:t>万平方米，交通便利，周边配套设施齐全。处于广州历史上最繁华的商业集聚地—北京路步行街商圈，周边商业气氛浓厚是广州最传统、最成熟也是人气最旺的商圈之一。</w:t>
      </w:r>
    </w:p>
    <w:p w:rsidR="00D31BE0" w:rsidRDefault="00B353E2" w:rsidP="00D33DC5">
      <w:pPr>
        <w:spacing w:beforeLines="50" w:afterLines="50" w:line="440" w:lineRule="exact"/>
        <w:rPr>
          <w:rFonts w:ascii="仿宋" w:eastAsia="仿宋" w:hAnsi="仿宋"/>
          <w:sz w:val="24"/>
        </w:rPr>
      </w:pPr>
      <w:r>
        <w:rPr>
          <w:rFonts w:ascii="仿宋" w:eastAsia="仿宋" w:hAnsi="仿宋" w:hint="eastAsia"/>
          <w:sz w:val="24"/>
        </w:rPr>
        <w:t xml:space="preserve">　　根据《中华人民共和国民法典》及相关法律、法规的规定，就乙方向甲方租</w:t>
      </w:r>
      <w:r>
        <w:rPr>
          <w:rFonts w:ascii="仿宋" w:eastAsia="仿宋" w:hAnsi="仿宋" w:hint="eastAsia"/>
          <w:sz w:val="24"/>
        </w:rPr>
        <w:lastRenderedPageBreak/>
        <w:t>赁广州城壹汇北京路店物业的有关事宜，现为明确各方在租赁使用过程中的权利义务，各方经协商，订立本合同，以兹信守。</w:t>
      </w:r>
    </w:p>
    <w:p w:rsidR="00D31BE0" w:rsidRDefault="00B353E2" w:rsidP="00D33DC5">
      <w:pPr>
        <w:keepNext/>
        <w:keepLines/>
        <w:spacing w:beforeLines="50" w:afterLines="50" w:line="440" w:lineRule="exact"/>
        <w:jc w:val="center"/>
        <w:outlineLvl w:val="0"/>
        <w:rPr>
          <w:rFonts w:ascii="仿宋" w:eastAsia="仿宋" w:hAnsi="仿宋"/>
          <w:b/>
          <w:kern w:val="44"/>
          <w:sz w:val="24"/>
        </w:rPr>
      </w:pPr>
      <w:r>
        <w:rPr>
          <w:rFonts w:ascii="仿宋" w:eastAsia="仿宋" w:hAnsi="仿宋" w:hint="eastAsia"/>
          <w:b/>
          <w:kern w:val="44"/>
          <w:sz w:val="24"/>
        </w:rPr>
        <w:t>名词定义</w:t>
      </w:r>
    </w:p>
    <w:p w:rsidR="00D31BE0" w:rsidRDefault="00B353E2" w:rsidP="00D33DC5">
      <w:pPr>
        <w:spacing w:beforeLines="50" w:afterLines="50" w:line="440" w:lineRule="exact"/>
        <w:ind w:firstLineChars="200" w:firstLine="480"/>
        <w:rPr>
          <w:rFonts w:ascii="仿宋" w:eastAsia="仿宋" w:hAnsi="仿宋"/>
          <w:sz w:val="24"/>
        </w:rPr>
      </w:pPr>
      <w:r>
        <w:rPr>
          <w:rFonts w:ascii="仿宋" w:eastAsia="仿宋" w:hAnsi="仿宋" w:hint="eastAsia"/>
          <w:sz w:val="24"/>
        </w:rPr>
        <w:t>在本合同、附件及本合同的履行过程中各方签署的有关补充和修正的文件中，除非另有明确解释，相关词语应按如下定义解释和执行：</w:t>
      </w:r>
    </w:p>
    <w:p w:rsidR="00D31BE0" w:rsidRDefault="00B353E2" w:rsidP="00D33DC5">
      <w:pPr>
        <w:numPr>
          <w:ilvl w:val="0"/>
          <w:numId w:val="10"/>
        </w:numPr>
        <w:spacing w:beforeLines="50" w:afterLines="50" w:line="440" w:lineRule="exact"/>
        <w:ind w:left="0" w:firstLine="426"/>
        <w:rPr>
          <w:rFonts w:ascii="仿宋" w:eastAsia="仿宋" w:hAnsi="仿宋"/>
          <w:sz w:val="24"/>
        </w:rPr>
      </w:pPr>
      <w:r>
        <w:rPr>
          <w:rFonts w:ascii="仿宋" w:eastAsia="仿宋" w:hAnsi="仿宋" w:hint="eastAsia"/>
          <w:b/>
          <w:sz w:val="24"/>
        </w:rPr>
        <w:t>本合同：</w:t>
      </w:r>
      <w:r>
        <w:rPr>
          <w:rFonts w:ascii="仿宋" w:eastAsia="仿宋" w:hAnsi="仿宋" w:hint="eastAsia"/>
          <w:sz w:val="24"/>
        </w:rPr>
        <w:t>指甲方和乙方订立的本合同，包括本合同主文、所有附件及双方不时就修订本合同而做出的任何书面补充协议。</w:t>
      </w:r>
    </w:p>
    <w:p w:rsidR="00D31BE0" w:rsidRDefault="00B353E2" w:rsidP="00D33DC5">
      <w:pPr>
        <w:numPr>
          <w:ilvl w:val="0"/>
          <w:numId w:val="10"/>
        </w:numPr>
        <w:spacing w:beforeLines="50" w:afterLines="50" w:line="440" w:lineRule="exact"/>
        <w:ind w:left="0" w:firstLine="426"/>
        <w:rPr>
          <w:rFonts w:ascii="仿宋" w:eastAsia="仿宋" w:hAnsi="仿宋"/>
          <w:sz w:val="24"/>
        </w:rPr>
      </w:pPr>
      <w:r>
        <w:rPr>
          <w:rFonts w:ascii="仿宋" w:eastAsia="仿宋" w:hAnsi="仿宋" w:hint="eastAsia"/>
          <w:b/>
          <w:sz w:val="24"/>
        </w:rPr>
        <w:t>城壹汇北京路店：</w:t>
      </w:r>
      <w:r>
        <w:rPr>
          <w:rFonts w:ascii="仿宋" w:eastAsia="仿宋" w:hAnsi="仿宋" w:hint="eastAsia"/>
          <w:sz w:val="24"/>
        </w:rPr>
        <w:t>位于广州市越秀区中山四路</w:t>
      </w:r>
      <w:r>
        <w:rPr>
          <w:rFonts w:ascii="仿宋" w:eastAsia="仿宋" w:hAnsi="仿宋"/>
          <w:sz w:val="24"/>
        </w:rPr>
        <w:t>395号，总物业商业面积约1.4万平方米。</w:t>
      </w:r>
    </w:p>
    <w:p w:rsidR="00D31BE0" w:rsidRDefault="00B353E2" w:rsidP="00D33DC5">
      <w:pPr>
        <w:numPr>
          <w:ilvl w:val="0"/>
          <w:numId w:val="10"/>
        </w:numPr>
        <w:spacing w:beforeLines="50" w:afterLines="50" w:line="440" w:lineRule="exact"/>
        <w:ind w:left="0" w:firstLine="426"/>
        <w:rPr>
          <w:rFonts w:ascii="仿宋" w:eastAsia="仿宋" w:hAnsi="仿宋"/>
          <w:sz w:val="24"/>
        </w:rPr>
      </w:pPr>
      <w:r>
        <w:rPr>
          <w:rFonts w:ascii="仿宋" w:eastAsia="仿宋" w:hAnsi="仿宋" w:hint="eastAsia"/>
          <w:b/>
          <w:sz w:val="24"/>
        </w:rPr>
        <w:t>租赁物业：</w:t>
      </w:r>
      <w:r>
        <w:rPr>
          <w:rFonts w:ascii="仿宋" w:eastAsia="仿宋" w:hAnsi="仿宋" w:hint="eastAsia"/>
          <w:sz w:val="24"/>
        </w:rPr>
        <w:t>乙方向甲方承租使用的位于广东省广州市越秀区中山四路</w:t>
      </w:r>
      <w:r>
        <w:rPr>
          <w:rFonts w:ascii="仿宋" w:eastAsia="仿宋" w:hAnsi="仿宋"/>
          <w:sz w:val="24"/>
        </w:rPr>
        <w:t>395号</w:t>
      </w:r>
      <w:r>
        <w:rPr>
          <w:rFonts w:ascii="仿宋" w:eastAsia="仿宋" w:hAnsi="仿宋" w:hint="eastAsia"/>
          <w:sz w:val="24"/>
          <w:u w:val="single"/>
        </w:rPr>
        <w:t>负二层B202P</w:t>
      </w:r>
      <w:r>
        <w:rPr>
          <w:rFonts w:ascii="仿宋" w:eastAsia="仿宋" w:hAnsi="仿宋" w:hint="eastAsia"/>
          <w:sz w:val="24"/>
        </w:rPr>
        <w:t>物业（具体位置及范围请见附图）。</w:t>
      </w:r>
    </w:p>
    <w:p w:rsidR="00D31BE0" w:rsidRDefault="00B353E2" w:rsidP="00D33DC5">
      <w:pPr>
        <w:numPr>
          <w:ilvl w:val="0"/>
          <w:numId w:val="10"/>
        </w:numPr>
        <w:spacing w:beforeLines="50" w:afterLines="50" w:line="440" w:lineRule="exact"/>
        <w:ind w:left="0" w:firstLine="426"/>
        <w:rPr>
          <w:rFonts w:ascii="仿宋" w:eastAsia="仿宋" w:hAnsi="仿宋"/>
          <w:sz w:val="24"/>
        </w:rPr>
      </w:pPr>
      <w:r>
        <w:rPr>
          <w:rFonts w:ascii="仿宋" w:eastAsia="仿宋" w:hAnsi="仿宋" w:hint="eastAsia"/>
          <w:b/>
          <w:sz w:val="24"/>
        </w:rPr>
        <w:t>现状：</w:t>
      </w:r>
      <w:r>
        <w:rPr>
          <w:rFonts w:ascii="仿宋" w:eastAsia="仿宋" w:hAnsi="仿宋" w:hint="eastAsia"/>
          <w:sz w:val="24"/>
        </w:rPr>
        <w:t>乙方接收租赁物业时，城壹汇北京路店或租赁物业及设备设施的产权状态、功能状况及实物形态。</w:t>
      </w:r>
    </w:p>
    <w:p w:rsidR="00D31BE0" w:rsidRDefault="00B353E2" w:rsidP="00D33DC5">
      <w:pPr>
        <w:numPr>
          <w:ilvl w:val="0"/>
          <w:numId w:val="10"/>
        </w:numPr>
        <w:spacing w:beforeLines="50" w:afterLines="50" w:line="440" w:lineRule="exact"/>
        <w:ind w:left="0" w:firstLine="426"/>
        <w:rPr>
          <w:rFonts w:ascii="仿宋" w:eastAsia="仿宋" w:hAnsi="仿宋"/>
          <w:sz w:val="24"/>
        </w:rPr>
      </w:pPr>
      <w:r>
        <w:rPr>
          <w:rFonts w:ascii="仿宋" w:eastAsia="仿宋" w:hAnsi="仿宋" w:hint="eastAsia"/>
          <w:b/>
          <w:sz w:val="24"/>
        </w:rPr>
        <w:t>移交日：</w:t>
      </w:r>
      <w:r>
        <w:rPr>
          <w:rFonts w:ascii="仿宋" w:eastAsia="仿宋" w:hAnsi="仿宋" w:hint="eastAsia"/>
          <w:sz w:val="24"/>
        </w:rPr>
        <w:t>本合同约定的办理租赁物业移交手续的日期。</w:t>
      </w:r>
    </w:p>
    <w:p w:rsidR="00D31BE0" w:rsidRDefault="00B353E2" w:rsidP="00D33DC5">
      <w:pPr>
        <w:numPr>
          <w:ilvl w:val="0"/>
          <w:numId w:val="10"/>
        </w:numPr>
        <w:spacing w:beforeLines="50" w:afterLines="50" w:line="440" w:lineRule="exact"/>
        <w:ind w:left="0" w:firstLine="426"/>
        <w:rPr>
          <w:rFonts w:ascii="仿宋" w:eastAsia="仿宋" w:hAnsi="仿宋"/>
          <w:sz w:val="24"/>
        </w:rPr>
      </w:pPr>
      <w:r>
        <w:rPr>
          <w:rFonts w:ascii="仿宋" w:eastAsia="仿宋" w:hAnsi="仿宋" w:hint="eastAsia"/>
          <w:b/>
          <w:sz w:val="24"/>
        </w:rPr>
        <w:t>起租日：</w:t>
      </w:r>
      <w:r>
        <w:rPr>
          <w:rFonts w:ascii="仿宋" w:eastAsia="仿宋" w:hAnsi="仿宋" w:hint="eastAsia"/>
          <w:sz w:val="24"/>
        </w:rPr>
        <w:t>装修期后开始计算租赁物业租金的日期。</w:t>
      </w:r>
    </w:p>
    <w:p w:rsidR="00D31BE0" w:rsidRDefault="00B353E2" w:rsidP="00D33DC5">
      <w:pPr>
        <w:numPr>
          <w:ilvl w:val="0"/>
          <w:numId w:val="10"/>
        </w:numPr>
        <w:spacing w:beforeLines="50" w:afterLines="50" w:line="440" w:lineRule="exact"/>
        <w:ind w:left="0" w:firstLine="426"/>
        <w:rPr>
          <w:rFonts w:ascii="仿宋" w:eastAsia="仿宋" w:hAnsi="仿宋"/>
          <w:sz w:val="24"/>
        </w:rPr>
      </w:pPr>
      <w:r>
        <w:rPr>
          <w:rFonts w:ascii="仿宋" w:eastAsia="仿宋" w:hAnsi="仿宋" w:hint="eastAsia"/>
          <w:b/>
          <w:sz w:val="24"/>
        </w:rPr>
        <w:t>装修期：</w:t>
      </w:r>
      <w:r>
        <w:rPr>
          <w:rFonts w:ascii="仿宋" w:eastAsia="仿宋" w:hAnsi="仿宋" w:hint="eastAsia"/>
          <w:sz w:val="24"/>
        </w:rPr>
        <w:t>从移交日起始日起至起租日的期间。</w:t>
      </w:r>
    </w:p>
    <w:p w:rsidR="00D31BE0" w:rsidRDefault="00B353E2" w:rsidP="00D33DC5">
      <w:pPr>
        <w:numPr>
          <w:ilvl w:val="0"/>
          <w:numId w:val="10"/>
        </w:numPr>
        <w:spacing w:beforeLines="50" w:afterLines="50" w:line="440" w:lineRule="exact"/>
        <w:ind w:left="0" w:firstLine="426"/>
        <w:rPr>
          <w:rFonts w:ascii="仿宋" w:eastAsia="仿宋" w:hAnsi="仿宋" w:cs="仿宋"/>
          <w:sz w:val="24"/>
        </w:rPr>
      </w:pPr>
      <w:r>
        <w:rPr>
          <w:rFonts w:ascii="仿宋" w:eastAsia="仿宋" w:hAnsi="仿宋" w:hint="eastAsia"/>
          <w:b/>
          <w:sz w:val="24"/>
        </w:rPr>
        <w:t>综合管理费：</w:t>
      </w:r>
      <w:r>
        <w:rPr>
          <w:rFonts w:ascii="仿宋" w:eastAsia="仿宋" w:hAnsi="仿宋" w:hint="eastAsia"/>
          <w:sz w:val="24"/>
        </w:rPr>
        <w:t>含物业管理；不含中央空调、物业推广、公共区域清洁、水池清洗、物料消耗、餐厨垃圾清运、油烟处理、噪声和下水管道清理。</w:t>
      </w:r>
    </w:p>
    <w:p w:rsidR="00D31BE0" w:rsidRDefault="00B353E2" w:rsidP="00D33DC5">
      <w:pPr>
        <w:numPr>
          <w:ilvl w:val="0"/>
          <w:numId w:val="10"/>
        </w:numPr>
        <w:spacing w:beforeLines="50" w:afterLines="50" w:line="440" w:lineRule="exact"/>
        <w:ind w:left="0" w:firstLine="426"/>
        <w:rPr>
          <w:rFonts w:ascii="仿宋" w:eastAsia="仿宋" w:hAnsi="仿宋"/>
          <w:sz w:val="24"/>
        </w:rPr>
      </w:pPr>
      <w:r>
        <w:rPr>
          <w:rFonts w:ascii="仿宋" w:eastAsia="仿宋" w:hAnsi="仿宋" w:hint="eastAsia"/>
          <w:b/>
          <w:sz w:val="24"/>
        </w:rPr>
        <w:t>物业管理人：</w:t>
      </w:r>
      <w:r>
        <w:rPr>
          <w:rFonts w:ascii="仿宋" w:eastAsia="仿宋" w:hAnsi="仿宋" w:hint="eastAsia"/>
          <w:sz w:val="24"/>
        </w:rPr>
        <w:t>由甲方指定对城壹汇北京路店（包括租赁物业）进行物业管理的具有相应资质的物业管理公司，现为广州市城投物业服务有限公司越秀分公司。甲方有权变更物业管理人。</w:t>
      </w:r>
    </w:p>
    <w:p w:rsidR="00D31BE0" w:rsidRDefault="00B353E2" w:rsidP="00D33DC5">
      <w:pPr>
        <w:numPr>
          <w:ilvl w:val="0"/>
          <w:numId w:val="10"/>
        </w:numPr>
        <w:spacing w:beforeLines="50" w:afterLines="50" w:line="440" w:lineRule="exact"/>
        <w:ind w:left="0" w:firstLine="426"/>
        <w:rPr>
          <w:rFonts w:ascii="仿宋" w:eastAsia="仿宋" w:hAnsi="仿宋"/>
          <w:sz w:val="24"/>
        </w:rPr>
      </w:pPr>
      <w:r>
        <w:rPr>
          <w:rFonts w:ascii="仿宋" w:eastAsia="仿宋" w:hAnsi="仿宋" w:hint="eastAsia"/>
          <w:b/>
          <w:sz w:val="24"/>
        </w:rPr>
        <w:t>不可抗力：</w:t>
      </w:r>
      <w:r>
        <w:rPr>
          <w:rFonts w:ascii="仿宋" w:eastAsia="仿宋" w:hAnsi="仿宋" w:hint="eastAsia"/>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D31BE0" w:rsidRDefault="00D31BE0" w:rsidP="00D33DC5">
      <w:pPr>
        <w:spacing w:beforeLines="50" w:afterLines="50" w:line="440" w:lineRule="exact"/>
        <w:rPr>
          <w:rFonts w:ascii="仿宋" w:eastAsia="仿宋" w:hAnsi="仿宋"/>
          <w:sz w:val="24"/>
        </w:rPr>
      </w:pPr>
    </w:p>
    <w:p w:rsidR="00D31BE0" w:rsidRDefault="00B353E2" w:rsidP="00D33DC5">
      <w:pPr>
        <w:keepNext/>
        <w:keepLines/>
        <w:spacing w:beforeLines="50" w:afterLines="50" w:line="440" w:lineRule="exact"/>
        <w:jc w:val="center"/>
        <w:outlineLvl w:val="0"/>
        <w:rPr>
          <w:rFonts w:ascii="仿宋" w:eastAsia="仿宋" w:hAnsi="仿宋"/>
          <w:b/>
          <w:kern w:val="44"/>
          <w:sz w:val="24"/>
        </w:rPr>
      </w:pPr>
      <w:r>
        <w:rPr>
          <w:rFonts w:ascii="仿宋" w:eastAsia="仿宋" w:hAnsi="仿宋" w:hint="eastAsia"/>
          <w:b/>
          <w:kern w:val="44"/>
          <w:sz w:val="24"/>
        </w:rPr>
        <w:lastRenderedPageBreak/>
        <w:t>一</w:t>
      </w:r>
      <w:r>
        <w:rPr>
          <w:rFonts w:ascii="仿宋" w:eastAsia="仿宋" w:hAnsi="仿宋"/>
          <w:b/>
          <w:kern w:val="44"/>
          <w:sz w:val="24"/>
        </w:rPr>
        <w:t xml:space="preserve">  关于</w:t>
      </w:r>
      <w:r>
        <w:rPr>
          <w:rFonts w:ascii="仿宋" w:eastAsia="仿宋" w:hAnsi="仿宋" w:hint="eastAsia"/>
          <w:b/>
          <w:kern w:val="44"/>
          <w:sz w:val="24"/>
        </w:rPr>
        <w:t>租赁物业</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kern w:val="0"/>
          <w:sz w:val="24"/>
        </w:rPr>
      </w:pPr>
      <w:r>
        <w:rPr>
          <w:rFonts w:ascii="仿宋" w:eastAsia="仿宋" w:hAnsi="仿宋" w:hint="eastAsia"/>
          <w:sz w:val="24"/>
        </w:rPr>
        <w:t>甲方为租赁物业的出租人，乙方为租赁物业的承租人。根据城壹汇北京路店使用和管理的需要，甲方可以委托有关单位或部门处理本合同事务。</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kern w:val="0"/>
          <w:sz w:val="24"/>
        </w:rPr>
      </w:pPr>
      <w:r>
        <w:rPr>
          <w:rFonts w:ascii="仿宋" w:eastAsia="仿宋" w:hAnsi="仿宋" w:hint="eastAsia"/>
          <w:sz w:val="24"/>
        </w:rPr>
        <w:t>租赁物业现有城市规划用途为</w:t>
      </w:r>
      <w:r>
        <w:rPr>
          <w:rFonts w:ascii="仿宋" w:eastAsia="仿宋" w:hAnsi="仿宋"/>
          <w:sz w:val="24"/>
          <w:u w:val="single"/>
        </w:rPr>
        <w:t xml:space="preserve"> </w:t>
      </w:r>
      <w:r>
        <w:rPr>
          <w:rFonts w:ascii="仿宋" w:eastAsia="仿宋" w:hAnsi="仿宋" w:hint="eastAsia"/>
          <w:sz w:val="24"/>
          <w:u w:val="single"/>
        </w:rPr>
        <w:t xml:space="preserve">商业配套用房 </w:t>
      </w:r>
      <w:r>
        <w:rPr>
          <w:rFonts w:ascii="仿宋" w:eastAsia="仿宋" w:hAnsi="仿宋" w:hint="eastAsia"/>
          <w:sz w:val="24"/>
        </w:rPr>
        <w:t>，乙方承租租赁物业仅限自用，不对外开展经营。</w:t>
      </w:r>
    </w:p>
    <w:p w:rsidR="00D31BE0" w:rsidRDefault="00B353E2" w:rsidP="00D33DC5">
      <w:pPr>
        <w:numPr>
          <w:ilvl w:val="0"/>
          <w:numId w:val="11"/>
        </w:numPr>
        <w:tabs>
          <w:tab w:val="left" w:pos="1418"/>
        </w:tabs>
        <w:spacing w:beforeLines="50" w:afterLines="50" w:line="440" w:lineRule="exact"/>
        <w:ind w:left="0" w:firstLineChars="202" w:firstLine="477"/>
        <w:rPr>
          <w:rFonts w:ascii="仿宋" w:eastAsia="仿宋" w:hAnsi="仿宋"/>
          <w:kern w:val="0"/>
          <w:sz w:val="24"/>
        </w:rPr>
      </w:pPr>
      <w:r>
        <w:rPr>
          <w:rFonts w:ascii="仿宋" w:eastAsia="仿宋" w:hAnsi="仿宋" w:hint="eastAsia"/>
          <w:spacing w:val="-2"/>
          <w:sz w:val="24"/>
        </w:rPr>
        <w:t>租赁物业计租面积为</w:t>
      </w:r>
      <w:r>
        <w:rPr>
          <w:rFonts w:ascii="仿宋" w:eastAsia="仿宋" w:hAnsi="仿宋" w:hint="eastAsia"/>
          <w:spacing w:val="-2"/>
          <w:sz w:val="24"/>
          <w:u w:val="single"/>
        </w:rPr>
        <w:t xml:space="preserve">　　</w:t>
      </w:r>
      <w:r>
        <w:rPr>
          <w:rFonts w:ascii="仿宋" w:eastAsia="仿宋" w:hAnsi="仿宋" w:hint="eastAsia"/>
          <w:spacing w:val="-2"/>
          <w:sz w:val="24"/>
        </w:rPr>
        <w:t>平方米。该计租面积为</w:t>
      </w:r>
      <w:r>
        <w:rPr>
          <w:rFonts w:ascii="仿宋" w:eastAsia="仿宋" w:hAnsi="仿宋" w:hint="eastAsia"/>
          <w:sz w:val="24"/>
        </w:rPr>
        <w:t>各方协议确认，作为</w:t>
      </w:r>
      <w:r>
        <w:rPr>
          <w:rFonts w:ascii="仿宋" w:eastAsia="仿宋" w:hAnsi="仿宋" w:hint="eastAsia"/>
          <w:spacing w:val="-2"/>
          <w:sz w:val="24"/>
        </w:rPr>
        <w:t>各方</w:t>
      </w:r>
      <w:r>
        <w:rPr>
          <w:rFonts w:ascii="仿宋" w:eastAsia="仿宋" w:hAnsi="仿宋" w:hint="eastAsia"/>
          <w:sz w:val="24"/>
        </w:rPr>
        <w:t>计算租金、综合管理费及处理本合同相关事务的依据。租赁物业的位置及范围详见附图，图示只作一般识别之用，并不显示租赁物业的面积大小及四至范围。</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kern w:val="0"/>
          <w:sz w:val="24"/>
        </w:rPr>
      </w:pPr>
      <w:r>
        <w:rPr>
          <w:rFonts w:ascii="仿宋" w:eastAsia="仿宋" w:hAnsi="仿宋" w:hint="eastAsia"/>
          <w:sz w:val="24"/>
        </w:rPr>
        <w:t>其他约定：</w:t>
      </w:r>
      <w:r>
        <w:rPr>
          <w:rFonts w:ascii="仿宋" w:eastAsia="仿宋" w:hAnsi="仿宋"/>
          <w:sz w:val="24"/>
          <w:u w:val="single"/>
        </w:rPr>
        <w:t xml:space="preserve">       </w:t>
      </w:r>
      <w:r>
        <w:rPr>
          <w:rFonts w:ascii="仿宋" w:eastAsia="仿宋" w:hAnsi="仿宋" w:hint="eastAsia"/>
          <w:sz w:val="24"/>
          <w:u w:val="single"/>
        </w:rPr>
        <w:t>/</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w:t>
      </w:r>
    </w:p>
    <w:p w:rsidR="00D31BE0" w:rsidRDefault="00D31BE0" w:rsidP="00D33DC5">
      <w:pPr>
        <w:tabs>
          <w:tab w:val="left" w:pos="0"/>
          <w:tab w:val="left" w:pos="360"/>
          <w:tab w:val="left" w:pos="1701"/>
        </w:tabs>
        <w:spacing w:beforeLines="50" w:afterLines="50" w:line="440" w:lineRule="exact"/>
        <w:rPr>
          <w:rFonts w:ascii="仿宋" w:eastAsia="仿宋" w:hAnsi="仿宋"/>
          <w:sz w:val="24"/>
          <w:u w:val="single"/>
        </w:rPr>
      </w:pPr>
    </w:p>
    <w:p w:rsidR="00D31BE0" w:rsidRDefault="00B353E2" w:rsidP="00D33DC5">
      <w:pPr>
        <w:keepNext/>
        <w:keepLines/>
        <w:tabs>
          <w:tab w:val="left" w:pos="1276"/>
        </w:tabs>
        <w:spacing w:beforeLines="50" w:afterLines="50" w:line="440" w:lineRule="exact"/>
        <w:jc w:val="center"/>
        <w:outlineLvl w:val="0"/>
        <w:rPr>
          <w:rFonts w:ascii="仿宋" w:eastAsia="仿宋" w:hAnsi="仿宋"/>
          <w:b/>
          <w:kern w:val="44"/>
          <w:sz w:val="24"/>
        </w:rPr>
      </w:pPr>
      <w:r>
        <w:rPr>
          <w:rFonts w:ascii="仿宋" w:eastAsia="仿宋" w:hAnsi="仿宋" w:hint="eastAsia"/>
          <w:b/>
          <w:kern w:val="44"/>
          <w:sz w:val="24"/>
        </w:rPr>
        <w:t>二  租期及租金等费用</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乙方承租租赁物业的租期为</w:t>
      </w:r>
      <w:r>
        <w:rPr>
          <w:rFonts w:ascii="仿宋" w:eastAsia="仿宋" w:hAnsi="仿宋" w:hint="eastAsia"/>
          <w:sz w:val="24"/>
          <w:u w:val="single"/>
        </w:rPr>
        <w:t xml:space="preserve"> 　　</w:t>
      </w:r>
      <w:r>
        <w:rPr>
          <w:rFonts w:ascii="仿宋" w:eastAsia="仿宋" w:hAnsi="仿宋" w:hint="eastAsia"/>
          <w:sz w:val="24"/>
        </w:rPr>
        <w:t>年，即租赁期限从</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日开始连续计算至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日止。装修期</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个月（含在租赁期限内），从</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日，起租日为</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r>
        <w:rPr>
          <w:rFonts w:ascii="仿宋" w:eastAsia="仿宋" w:hAnsi="仿宋" w:cs="宋体" w:hint="eastAsia"/>
          <w:sz w:val="24"/>
        </w:rPr>
        <w:t>乙方承租租赁物业的租金标准如下</w:t>
      </w:r>
      <w:r>
        <w:rPr>
          <w:rFonts w:ascii="仿宋" w:eastAsia="仿宋" w:hAnsi="仿宋" w:hint="eastAsia"/>
          <w:sz w:val="24"/>
        </w:rPr>
        <w:t>：</w:t>
      </w:r>
    </w:p>
    <w:p w:rsidR="00D31BE0" w:rsidRDefault="00B353E2" w:rsidP="00D33DC5">
      <w:pPr>
        <w:tabs>
          <w:tab w:val="left" w:pos="360"/>
          <w:tab w:val="left" w:pos="900"/>
          <w:tab w:val="left" w:pos="1701"/>
        </w:tabs>
        <w:spacing w:beforeLines="50" w:afterLines="50" w:line="440" w:lineRule="exact"/>
        <w:ind w:firstLineChars="200" w:firstLine="480"/>
        <w:rPr>
          <w:rFonts w:ascii="仿宋" w:eastAsia="仿宋" w:hAnsi="仿宋"/>
          <w:sz w:val="24"/>
        </w:rPr>
      </w:pPr>
      <w:r>
        <w:rPr>
          <w:rFonts w:ascii="仿宋" w:eastAsia="仿宋" w:hAnsi="仿宋" w:hint="eastAsia"/>
          <w:sz w:val="24"/>
        </w:rPr>
        <w:t>装修期后租期首年，租金标准为</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sz w:val="24"/>
        </w:rPr>
        <w:t>/月·平方米，月租金为</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sz w:val="24"/>
        </w:rPr>
        <w:t>(大写：</w:t>
      </w:r>
      <w:r>
        <w:rPr>
          <w:rFonts w:ascii="仿宋" w:eastAsia="仿宋" w:hAnsi="仿宋" w:hint="eastAsia"/>
          <w:sz w:val="24"/>
          <w:u w:val="single"/>
        </w:rPr>
        <w:t xml:space="preserve">　　　</w:t>
      </w:r>
      <w:r>
        <w:rPr>
          <w:rFonts w:ascii="仿宋" w:eastAsia="仿宋" w:hAnsi="仿宋"/>
          <w:sz w:val="24"/>
        </w:rPr>
        <w:t>)。每</w:t>
      </w:r>
      <w:r>
        <w:rPr>
          <w:rFonts w:ascii="仿宋" w:eastAsia="仿宋" w:hAnsi="仿宋" w:hint="eastAsia"/>
          <w:sz w:val="24"/>
        </w:rPr>
        <w:t>日</w:t>
      </w:r>
      <w:r>
        <w:rPr>
          <w:rFonts w:ascii="仿宋" w:eastAsia="仿宋" w:hAnsi="仿宋"/>
          <w:sz w:val="24"/>
        </w:rPr>
        <w:t>租金的标准按照月租金/30</w:t>
      </w:r>
      <w:r>
        <w:rPr>
          <w:rFonts w:ascii="仿宋" w:eastAsia="仿宋" w:hAnsi="仿宋" w:hint="eastAsia"/>
          <w:sz w:val="24"/>
        </w:rPr>
        <w:t>日</w:t>
      </w:r>
      <w:r>
        <w:rPr>
          <w:rFonts w:ascii="仿宋" w:eastAsia="仿宋" w:hAnsi="仿宋"/>
          <w:sz w:val="24"/>
        </w:rPr>
        <w:t>计算。租金已含增值税税额，税额按国家法定税率计算和调整，但含增值税月租金金额不变。</w:t>
      </w:r>
    </w:p>
    <w:p w:rsidR="00D31BE0" w:rsidRDefault="00B353E2" w:rsidP="00D33DC5">
      <w:pPr>
        <w:tabs>
          <w:tab w:val="left" w:pos="1276"/>
        </w:tabs>
        <w:spacing w:beforeLines="50" w:afterLines="50" w:line="440" w:lineRule="exact"/>
        <w:ind w:firstLineChars="200" w:firstLine="480"/>
      </w:pPr>
      <w:r>
        <w:rPr>
          <w:rFonts w:ascii="仿宋" w:eastAsia="仿宋" w:hAnsi="仿宋" w:hint="eastAsia"/>
          <w:sz w:val="24"/>
        </w:rPr>
        <w:t>租期内租金标准详见下表（按照当前9</w:t>
      </w:r>
      <w:r>
        <w:rPr>
          <w:rFonts w:ascii="仿宋" w:eastAsia="仿宋" w:hAnsi="仿宋"/>
          <w:sz w:val="24"/>
        </w:rPr>
        <w:t>%增值税税率计算）：</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7"/>
        <w:gridCol w:w="1146"/>
        <w:gridCol w:w="1320"/>
        <w:gridCol w:w="1245"/>
        <w:gridCol w:w="1335"/>
        <w:gridCol w:w="2015"/>
      </w:tblGrid>
      <w:tr w:rsidR="00D31BE0">
        <w:trPr>
          <w:trHeight w:val="60"/>
          <w:jc w:val="center"/>
        </w:trPr>
        <w:tc>
          <w:tcPr>
            <w:tcW w:w="2387" w:type="dxa"/>
            <w:vMerge w:val="restart"/>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租赁期限</w:t>
            </w:r>
          </w:p>
        </w:tc>
        <w:tc>
          <w:tcPr>
            <w:tcW w:w="7061" w:type="dxa"/>
            <w:gridSpan w:val="5"/>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月租金额（币种：人民币）元</w:t>
            </w:r>
          </w:p>
        </w:tc>
      </w:tr>
      <w:tr w:rsidR="00D31BE0">
        <w:trPr>
          <w:trHeight w:val="60"/>
          <w:jc w:val="center"/>
        </w:trPr>
        <w:tc>
          <w:tcPr>
            <w:tcW w:w="2387" w:type="dxa"/>
            <w:vMerge/>
            <w:vAlign w:val="center"/>
          </w:tcPr>
          <w:p w:rsidR="00D31BE0" w:rsidRDefault="00D31BE0" w:rsidP="00D33DC5">
            <w:pPr>
              <w:tabs>
                <w:tab w:val="left" w:pos="1276"/>
              </w:tabs>
              <w:spacing w:beforeLines="50" w:afterLines="50" w:line="240" w:lineRule="atLeast"/>
              <w:rPr>
                <w:rFonts w:ascii="仿宋" w:eastAsia="仿宋" w:hAnsi="仿宋"/>
                <w:b/>
                <w:bCs/>
                <w:szCs w:val="21"/>
              </w:rPr>
            </w:pPr>
          </w:p>
        </w:tc>
        <w:tc>
          <w:tcPr>
            <w:tcW w:w="1146" w:type="dxa"/>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单价（元</w:t>
            </w:r>
            <w:r>
              <w:rPr>
                <w:rFonts w:ascii="仿宋" w:eastAsia="仿宋" w:hAnsi="仿宋"/>
                <w:b/>
                <w:bCs/>
                <w:szCs w:val="21"/>
              </w:rPr>
              <w:t>/平方米）</w:t>
            </w:r>
          </w:p>
        </w:tc>
        <w:tc>
          <w:tcPr>
            <w:tcW w:w="1320" w:type="dxa"/>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不含增值税月租金小写</w:t>
            </w:r>
          </w:p>
        </w:tc>
        <w:tc>
          <w:tcPr>
            <w:tcW w:w="1245" w:type="dxa"/>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月租金</w:t>
            </w:r>
          </w:p>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增值税款</w:t>
            </w:r>
          </w:p>
        </w:tc>
        <w:tc>
          <w:tcPr>
            <w:tcW w:w="1335" w:type="dxa"/>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含增值税</w:t>
            </w:r>
          </w:p>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月租金小写</w:t>
            </w:r>
          </w:p>
        </w:tc>
        <w:tc>
          <w:tcPr>
            <w:tcW w:w="2015" w:type="dxa"/>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含增值税</w:t>
            </w:r>
          </w:p>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月租金大写</w:t>
            </w:r>
          </w:p>
        </w:tc>
      </w:tr>
      <w:tr w:rsidR="00D31BE0">
        <w:trPr>
          <w:trHeight w:val="60"/>
          <w:jc w:val="center"/>
        </w:trPr>
        <w:tc>
          <w:tcPr>
            <w:tcW w:w="2387" w:type="dxa"/>
            <w:vAlign w:val="center"/>
          </w:tcPr>
          <w:p w:rsidR="00D31BE0" w:rsidRDefault="00D31BE0" w:rsidP="00D33DC5">
            <w:pPr>
              <w:tabs>
                <w:tab w:val="left" w:pos="1276"/>
              </w:tabs>
              <w:spacing w:beforeLines="50" w:afterLines="50" w:line="440" w:lineRule="exact"/>
              <w:rPr>
                <w:rFonts w:ascii="仿宋" w:eastAsia="仿宋" w:hAnsi="仿宋"/>
                <w:bCs/>
                <w:sz w:val="24"/>
                <w:szCs w:val="24"/>
              </w:rPr>
            </w:pPr>
          </w:p>
        </w:tc>
        <w:tc>
          <w:tcPr>
            <w:tcW w:w="1146" w:type="dxa"/>
            <w:vAlign w:val="center"/>
          </w:tcPr>
          <w:p w:rsidR="00D31BE0" w:rsidRDefault="00D31BE0" w:rsidP="00D33DC5">
            <w:pPr>
              <w:tabs>
                <w:tab w:val="left" w:pos="1276"/>
              </w:tabs>
              <w:spacing w:beforeLines="50" w:afterLines="50" w:line="440" w:lineRule="exact"/>
              <w:jc w:val="center"/>
              <w:rPr>
                <w:rFonts w:ascii="仿宋" w:eastAsia="仿宋" w:hAnsi="仿宋"/>
                <w:bCs/>
                <w:sz w:val="24"/>
                <w:szCs w:val="24"/>
              </w:rPr>
            </w:pPr>
          </w:p>
        </w:tc>
        <w:tc>
          <w:tcPr>
            <w:tcW w:w="1320" w:type="dxa"/>
            <w:vAlign w:val="center"/>
          </w:tcPr>
          <w:p w:rsidR="00D31BE0" w:rsidRDefault="00D31BE0" w:rsidP="00D33DC5">
            <w:pPr>
              <w:tabs>
                <w:tab w:val="left" w:pos="1276"/>
              </w:tabs>
              <w:spacing w:beforeLines="50" w:afterLines="50" w:line="440" w:lineRule="exact"/>
              <w:jc w:val="center"/>
              <w:rPr>
                <w:rFonts w:ascii="仿宋" w:eastAsia="仿宋" w:hAnsi="仿宋"/>
                <w:bCs/>
                <w:sz w:val="24"/>
                <w:szCs w:val="24"/>
              </w:rPr>
            </w:pPr>
          </w:p>
        </w:tc>
        <w:tc>
          <w:tcPr>
            <w:tcW w:w="1245" w:type="dxa"/>
            <w:vAlign w:val="center"/>
          </w:tcPr>
          <w:p w:rsidR="00D31BE0" w:rsidRDefault="00D31BE0" w:rsidP="00D33DC5">
            <w:pPr>
              <w:tabs>
                <w:tab w:val="left" w:pos="1276"/>
              </w:tabs>
              <w:spacing w:beforeLines="50" w:afterLines="50" w:line="440" w:lineRule="exact"/>
              <w:jc w:val="center"/>
              <w:rPr>
                <w:rFonts w:ascii="仿宋" w:eastAsia="仿宋" w:hAnsi="仿宋"/>
                <w:bCs/>
                <w:sz w:val="24"/>
                <w:szCs w:val="24"/>
              </w:rPr>
            </w:pPr>
          </w:p>
        </w:tc>
        <w:tc>
          <w:tcPr>
            <w:tcW w:w="1335" w:type="dxa"/>
            <w:vAlign w:val="center"/>
          </w:tcPr>
          <w:p w:rsidR="00D31BE0" w:rsidRDefault="00D31BE0" w:rsidP="00D33DC5">
            <w:pPr>
              <w:tabs>
                <w:tab w:val="left" w:pos="1276"/>
              </w:tabs>
              <w:spacing w:beforeLines="50" w:afterLines="50" w:line="440" w:lineRule="exact"/>
              <w:jc w:val="center"/>
              <w:rPr>
                <w:rFonts w:ascii="仿宋" w:eastAsia="仿宋" w:hAnsi="仿宋"/>
                <w:bCs/>
                <w:sz w:val="24"/>
                <w:szCs w:val="24"/>
              </w:rPr>
            </w:pPr>
          </w:p>
        </w:tc>
        <w:tc>
          <w:tcPr>
            <w:tcW w:w="2015" w:type="dxa"/>
            <w:vAlign w:val="center"/>
          </w:tcPr>
          <w:p w:rsidR="00D31BE0" w:rsidRDefault="00D31BE0" w:rsidP="00D33DC5">
            <w:pPr>
              <w:tabs>
                <w:tab w:val="left" w:pos="1276"/>
              </w:tabs>
              <w:spacing w:beforeLines="50" w:afterLines="50" w:line="440" w:lineRule="exact"/>
              <w:jc w:val="center"/>
              <w:rPr>
                <w:rFonts w:ascii="仿宋" w:eastAsia="仿宋" w:hAnsi="仿宋"/>
                <w:bCs/>
                <w:sz w:val="24"/>
                <w:szCs w:val="24"/>
              </w:rPr>
            </w:pPr>
          </w:p>
        </w:tc>
      </w:tr>
      <w:tr w:rsidR="00D31BE0">
        <w:trPr>
          <w:trHeight w:val="60"/>
          <w:jc w:val="center"/>
        </w:trPr>
        <w:tc>
          <w:tcPr>
            <w:tcW w:w="2387" w:type="dxa"/>
            <w:vAlign w:val="center"/>
          </w:tcPr>
          <w:p w:rsidR="00D31BE0" w:rsidRDefault="00D31BE0" w:rsidP="00D33DC5">
            <w:pPr>
              <w:tabs>
                <w:tab w:val="left" w:pos="1276"/>
              </w:tabs>
              <w:spacing w:beforeLines="50" w:afterLines="50" w:line="440" w:lineRule="exact"/>
              <w:rPr>
                <w:rFonts w:ascii="仿宋" w:eastAsia="仿宋" w:hAnsi="仿宋"/>
                <w:bCs/>
                <w:sz w:val="24"/>
                <w:szCs w:val="24"/>
              </w:rPr>
            </w:pPr>
          </w:p>
        </w:tc>
        <w:tc>
          <w:tcPr>
            <w:tcW w:w="1146" w:type="dxa"/>
            <w:vAlign w:val="center"/>
          </w:tcPr>
          <w:p w:rsidR="00D31BE0" w:rsidRDefault="00D31BE0" w:rsidP="00D33DC5">
            <w:pPr>
              <w:tabs>
                <w:tab w:val="left" w:pos="1276"/>
              </w:tabs>
              <w:spacing w:beforeLines="50" w:afterLines="50" w:line="440" w:lineRule="exact"/>
              <w:jc w:val="center"/>
              <w:rPr>
                <w:rFonts w:ascii="仿宋" w:eastAsia="仿宋" w:hAnsi="仿宋"/>
                <w:bCs/>
                <w:sz w:val="24"/>
                <w:szCs w:val="24"/>
              </w:rPr>
            </w:pPr>
          </w:p>
        </w:tc>
        <w:tc>
          <w:tcPr>
            <w:tcW w:w="1320" w:type="dxa"/>
            <w:vAlign w:val="center"/>
          </w:tcPr>
          <w:p w:rsidR="00D31BE0" w:rsidRDefault="00D31BE0" w:rsidP="00D33DC5">
            <w:pPr>
              <w:tabs>
                <w:tab w:val="left" w:pos="1276"/>
              </w:tabs>
              <w:spacing w:beforeLines="50" w:afterLines="50" w:line="440" w:lineRule="exact"/>
              <w:jc w:val="center"/>
              <w:rPr>
                <w:rFonts w:ascii="仿宋" w:eastAsia="仿宋" w:hAnsi="仿宋"/>
                <w:bCs/>
                <w:sz w:val="24"/>
                <w:szCs w:val="24"/>
              </w:rPr>
            </w:pPr>
          </w:p>
        </w:tc>
        <w:tc>
          <w:tcPr>
            <w:tcW w:w="1245" w:type="dxa"/>
            <w:vAlign w:val="center"/>
          </w:tcPr>
          <w:p w:rsidR="00D31BE0" w:rsidRDefault="00D31BE0" w:rsidP="00D33DC5">
            <w:pPr>
              <w:tabs>
                <w:tab w:val="left" w:pos="1276"/>
              </w:tabs>
              <w:spacing w:beforeLines="50" w:afterLines="50" w:line="440" w:lineRule="exact"/>
              <w:jc w:val="center"/>
              <w:rPr>
                <w:rFonts w:ascii="仿宋" w:eastAsia="仿宋" w:hAnsi="仿宋"/>
                <w:bCs/>
                <w:sz w:val="24"/>
                <w:szCs w:val="24"/>
              </w:rPr>
            </w:pPr>
          </w:p>
        </w:tc>
        <w:tc>
          <w:tcPr>
            <w:tcW w:w="1335" w:type="dxa"/>
            <w:vAlign w:val="center"/>
          </w:tcPr>
          <w:p w:rsidR="00D31BE0" w:rsidRDefault="00D31BE0" w:rsidP="00D33DC5">
            <w:pPr>
              <w:tabs>
                <w:tab w:val="left" w:pos="1276"/>
              </w:tabs>
              <w:spacing w:beforeLines="50" w:afterLines="50" w:line="440" w:lineRule="exact"/>
              <w:jc w:val="center"/>
              <w:rPr>
                <w:rFonts w:ascii="仿宋" w:eastAsia="仿宋" w:hAnsi="仿宋"/>
                <w:bCs/>
                <w:sz w:val="24"/>
                <w:szCs w:val="24"/>
              </w:rPr>
            </w:pPr>
          </w:p>
        </w:tc>
        <w:tc>
          <w:tcPr>
            <w:tcW w:w="2015" w:type="dxa"/>
            <w:vAlign w:val="center"/>
          </w:tcPr>
          <w:p w:rsidR="00D31BE0" w:rsidRDefault="00D31BE0" w:rsidP="00D33DC5">
            <w:pPr>
              <w:tabs>
                <w:tab w:val="left" w:pos="1276"/>
              </w:tabs>
              <w:spacing w:beforeLines="50" w:afterLines="50" w:line="440" w:lineRule="exact"/>
              <w:rPr>
                <w:rFonts w:ascii="仿宋" w:eastAsia="仿宋" w:hAnsi="仿宋"/>
                <w:bCs/>
                <w:sz w:val="24"/>
                <w:szCs w:val="24"/>
              </w:rPr>
            </w:pPr>
          </w:p>
        </w:tc>
      </w:tr>
      <w:tr w:rsidR="00D31BE0">
        <w:trPr>
          <w:trHeight w:val="705"/>
          <w:jc w:val="center"/>
        </w:trPr>
        <w:tc>
          <w:tcPr>
            <w:tcW w:w="2387" w:type="dxa"/>
            <w:vAlign w:val="center"/>
          </w:tcPr>
          <w:p w:rsidR="00D31BE0" w:rsidRDefault="00D31BE0" w:rsidP="00D33DC5">
            <w:pPr>
              <w:tabs>
                <w:tab w:val="left" w:pos="1276"/>
              </w:tabs>
              <w:spacing w:beforeLines="50" w:afterLines="50" w:line="440" w:lineRule="exact"/>
              <w:rPr>
                <w:rFonts w:ascii="仿宋" w:eastAsia="仿宋" w:hAnsi="仿宋"/>
                <w:sz w:val="24"/>
                <w:szCs w:val="24"/>
              </w:rPr>
            </w:pPr>
          </w:p>
        </w:tc>
        <w:tc>
          <w:tcPr>
            <w:tcW w:w="1146"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320"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245"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335"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2015" w:type="dxa"/>
          </w:tcPr>
          <w:p w:rsidR="00D31BE0" w:rsidRDefault="00D31BE0" w:rsidP="00D33DC5">
            <w:pPr>
              <w:tabs>
                <w:tab w:val="left" w:pos="1276"/>
              </w:tabs>
              <w:spacing w:beforeLines="50" w:afterLines="50" w:line="440" w:lineRule="exact"/>
              <w:rPr>
                <w:rFonts w:ascii="仿宋" w:eastAsia="仿宋" w:hAnsi="仿宋"/>
                <w:sz w:val="24"/>
                <w:szCs w:val="24"/>
              </w:rPr>
            </w:pPr>
          </w:p>
        </w:tc>
      </w:tr>
      <w:tr w:rsidR="00D31BE0">
        <w:trPr>
          <w:trHeight w:val="705"/>
          <w:jc w:val="center"/>
        </w:trPr>
        <w:tc>
          <w:tcPr>
            <w:tcW w:w="2387" w:type="dxa"/>
            <w:vAlign w:val="center"/>
          </w:tcPr>
          <w:p w:rsidR="00D31BE0" w:rsidRDefault="00D31BE0" w:rsidP="00D33DC5">
            <w:pPr>
              <w:tabs>
                <w:tab w:val="left" w:pos="1276"/>
              </w:tabs>
              <w:spacing w:beforeLines="50" w:afterLines="50" w:line="440" w:lineRule="exact"/>
              <w:rPr>
                <w:rFonts w:ascii="仿宋" w:eastAsia="仿宋" w:hAnsi="仿宋"/>
                <w:sz w:val="24"/>
                <w:szCs w:val="24"/>
              </w:rPr>
            </w:pPr>
          </w:p>
        </w:tc>
        <w:tc>
          <w:tcPr>
            <w:tcW w:w="1146"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320"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245"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335"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2015" w:type="dxa"/>
          </w:tcPr>
          <w:p w:rsidR="00D31BE0" w:rsidRDefault="00D31BE0" w:rsidP="00D33DC5">
            <w:pPr>
              <w:tabs>
                <w:tab w:val="left" w:pos="1276"/>
              </w:tabs>
              <w:spacing w:beforeLines="50" w:afterLines="50" w:line="440" w:lineRule="exact"/>
              <w:rPr>
                <w:rFonts w:ascii="仿宋" w:eastAsia="仿宋" w:hAnsi="仿宋"/>
                <w:sz w:val="24"/>
                <w:szCs w:val="24"/>
              </w:rPr>
            </w:pPr>
          </w:p>
        </w:tc>
      </w:tr>
      <w:tr w:rsidR="00D31BE0">
        <w:trPr>
          <w:trHeight w:val="705"/>
          <w:jc w:val="center"/>
        </w:trPr>
        <w:tc>
          <w:tcPr>
            <w:tcW w:w="2387" w:type="dxa"/>
            <w:vAlign w:val="center"/>
          </w:tcPr>
          <w:p w:rsidR="00D31BE0" w:rsidRDefault="00D31BE0" w:rsidP="00D33DC5">
            <w:pPr>
              <w:tabs>
                <w:tab w:val="left" w:pos="1276"/>
              </w:tabs>
              <w:spacing w:beforeLines="50" w:afterLines="50" w:line="440" w:lineRule="exact"/>
              <w:rPr>
                <w:rFonts w:ascii="仿宋" w:eastAsia="仿宋" w:hAnsi="仿宋"/>
                <w:sz w:val="24"/>
                <w:szCs w:val="24"/>
              </w:rPr>
            </w:pPr>
          </w:p>
        </w:tc>
        <w:tc>
          <w:tcPr>
            <w:tcW w:w="1146"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320"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245"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335"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2015" w:type="dxa"/>
          </w:tcPr>
          <w:p w:rsidR="00D31BE0" w:rsidRDefault="00D31BE0" w:rsidP="00D33DC5">
            <w:pPr>
              <w:tabs>
                <w:tab w:val="left" w:pos="1276"/>
              </w:tabs>
              <w:spacing w:beforeLines="50" w:afterLines="50" w:line="440" w:lineRule="exact"/>
              <w:rPr>
                <w:rFonts w:ascii="仿宋" w:eastAsia="仿宋" w:hAnsi="仿宋"/>
                <w:sz w:val="24"/>
                <w:szCs w:val="24"/>
              </w:rPr>
            </w:pPr>
          </w:p>
        </w:tc>
      </w:tr>
      <w:tr w:rsidR="00D31BE0">
        <w:trPr>
          <w:trHeight w:val="705"/>
          <w:jc w:val="center"/>
        </w:trPr>
        <w:tc>
          <w:tcPr>
            <w:tcW w:w="2387" w:type="dxa"/>
            <w:vAlign w:val="center"/>
          </w:tcPr>
          <w:p w:rsidR="00D31BE0" w:rsidRDefault="00D31BE0" w:rsidP="00D33DC5">
            <w:pPr>
              <w:tabs>
                <w:tab w:val="left" w:pos="1276"/>
              </w:tabs>
              <w:spacing w:beforeLines="50" w:afterLines="50" w:line="440" w:lineRule="exact"/>
              <w:rPr>
                <w:rFonts w:ascii="仿宋" w:eastAsia="仿宋" w:hAnsi="仿宋"/>
                <w:sz w:val="24"/>
                <w:szCs w:val="24"/>
              </w:rPr>
            </w:pPr>
          </w:p>
        </w:tc>
        <w:tc>
          <w:tcPr>
            <w:tcW w:w="1146"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320"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245"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1335" w:type="dxa"/>
            <w:vAlign w:val="center"/>
          </w:tcPr>
          <w:p w:rsidR="00D31BE0" w:rsidRDefault="00D31BE0" w:rsidP="00D33DC5">
            <w:pPr>
              <w:tabs>
                <w:tab w:val="left" w:pos="1276"/>
              </w:tabs>
              <w:spacing w:beforeLines="50" w:afterLines="50" w:line="440" w:lineRule="exact"/>
              <w:jc w:val="center"/>
              <w:rPr>
                <w:rFonts w:ascii="仿宋" w:eastAsia="仿宋" w:hAnsi="仿宋"/>
                <w:sz w:val="24"/>
                <w:szCs w:val="24"/>
              </w:rPr>
            </w:pPr>
          </w:p>
        </w:tc>
        <w:tc>
          <w:tcPr>
            <w:tcW w:w="2015" w:type="dxa"/>
          </w:tcPr>
          <w:p w:rsidR="00D31BE0" w:rsidRDefault="00D31BE0" w:rsidP="00D33DC5">
            <w:pPr>
              <w:tabs>
                <w:tab w:val="left" w:pos="1276"/>
              </w:tabs>
              <w:spacing w:beforeLines="50" w:afterLines="50" w:line="440" w:lineRule="exact"/>
              <w:rPr>
                <w:rFonts w:ascii="仿宋" w:eastAsia="仿宋" w:hAnsi="仿宋"/>
                <w:sz w:val="24"/>
                <w:szCs w:val="24"/>
              </w:rPr>
            </w:pPr>
          </w:p>
        </w:tc>
      </w:tr>
    </w:tbl>
    <w:p w:rsidR="00D31BE0" w:rsidRDefault="00B353E2" w:rsidP="00D33DC5">
      <w:pPr>
        <w:tabs>
          <w:tab w:val="left" w:pos="360"/>
          <w:tab w:val="left" w:pos="900"/>
          <w:tab w:val="left" w:pos="1276"/>
        </w:tabs>
        <w:spacing w:beforeLines="50" w:afterLines="50" w:line="440" w:lineRule="exact"/>
      </w:pPr>
      <w:r>
        <w:rPr>
          <w:rFonts w:ascii="仿宋" w:eastAsia="仿宋" w:hAnsi="仿宋"/>
          <w:sz w:val="24"/>
        </w:rPr>
        <w:t>租金按月支付，乙方应当于每月第10日前</w:t>
      </w:r>
      <w:r>
        <w:rPr>
          <w:rFonts w:ascii="仿宋" w:eastAsia="仿宋" w:hAnsi="仿宋" w:hint="eastAsia"/>
          <w:sz w:val="24"/>
        </w:rPr>
        <w:t>按上述租金标准</w:t>
      </w:r>
      <w:r>
        <w:rPr>
          <w:rFonts w:ascii="仿宋" w:eastAsia="仿宋" w:hAnsi="仿宋"/>
          <w:sz w:val="24"/>
        </w:rPr>
        <w:t>支付当月租金（</w:t>
      </w:r>
      <w:r>
        <w:rPr>
          <w:rFonts w:ascii="仿宋" w:eastAsia="仿宋" w:hAnsi="仿宋" w:hint="eastAsia"/>
          <w:sz w:val="24"/>
        </w:rPr>
        <w:t>按含增值税金额支付）。甲方收到租金后，应当出具等额有效租金增值税发票。</w:t>
      </w:r>
      <w:r>
        <w:rPr>
          <w:rFonts w:ascii="仿宋" w:eastAsia="仿宋" w:hAnsi="仿宋" w:cs="Arial" w:hint="eastAsia"/>
          <w:sz w:val="24"/>
          <w:shd w:val="clear" w:color="auto" w:fill="FFFFFF"/>
        </w:rPr>
        <w:t>若当月10日为国家法定节假日，支付时间顺延至节假日的次日。</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乙方自移交日起向甲方缴纳综合管理费，装修期费用标准为</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sz w:val="24"/>
        </w:rPr>
        <w:t>/月·平方米，即每月综合管理费的金额合计为</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），自起租日起费用标准为</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sz w:val="24"/>
        </w:rPr>
        <w:t>/月·平方米，即每月综合管理费的金额合计为</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）。每日综合管理费的标准按照月综合管理费</w:t>
      </w:r>
      <w:r>
        <w:rPr>
          <w:rFonts w:ascii="仿宋" w:eastAsia="仿宋" w:hAnsi="仿宋"/>
          <w:sz w:val="24"/>
        </w:rPr>
        <w:t>/30日计算。若乙方在装修期内开业，自开业日起综合管理费按</w:t>
      </w:r>
      <w:r>
        <w:rPr>
          <w:rFonts w:ascii="仿宋" w:eastAsia="仿宋" w:hAnsi="仿宋" w:hint="eastAsia"/>
          <w:sz w:val="24"/>
        </w:rPr>
        <w:t>起租日的收费标准收取。综合管理费已含增值税税额，税额按国家法定税率计算和调整，但含增值税月综合管理费金额不变。</w:t>
      </w:r>
    </w:p>
    <w:tbl>
      <w:tblPr>
        <w:tblW w:w="9344" w:type="dxa"/>
        <w:jc w:val="center"/>
        <w:tblLayout w:type="fixed"/>
        <w:tblLook w:val="04A0"/>
      </w:tblPr>
      <w:tblGrid>
        <w:gridCol w:w="2264"/>
        <w:gridCol w:w="1155"/>
        <w:gridCol w:w="1377"/>
        <w:gridCol w:w="1245"/>
        <w:gridCol w:w="1320"/>
        <w:gridCol w:w="1983"/>
      </w:tblGrid>
      <w:tr w:rsidR="00D31BE0">
        <w:trPr>
          <w:trHeight w:val="567"/>
          <w:jc w:val="center"/>
        </w:trPr>
        <w:tc>
          <w:tcPr>
            <w:tcW w:w="2264" w:type="dxa"/>
            <w:vMerge w:val="restart"/>
            <w:tcBorders>
              <w:top w:val="single" w:sz="4" w:space="0" w:color="auto"/>
              <w:left w:val="single" w:sz="4" w:space="0" w:color="auto"/>
              <w:bottom w:val="single" w:sz="4" w:space="0" w:color="auto"/>
              <w:right w:val="single" w:sz="4" w:space="0" w:color="auto"/>
            </w:tcBorders>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租赁期限</w:t>
            </w:r>
          </w:p>
        </w:tc>
        <w:tc>
          <w:tcPr>
            <w:tcW w:w="7080" w:type="dxa"/>
            <w:gridSpan w:val="5"/>
            <w:tcBorders>
              <w:top w:val="single" w:sz="4" w:space="0" w:color="auto"/>
              <w:left w:val="nil"/>
              <w:bottom w:val="single" w:sz="4" w:space="0" w:color="auto"/>
              <w:right w:val="single" w:sz="4" w:space="0" w:color="auto"/>
            </w:tcBorders>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月综合管理费额（币种：人民币）元</w:t>
            </w:r>
          </w:p>
        </w:tc>
      </w:tr>
      <w:tr w:rsidR="00D31BE0">
        <w:trPr>
          <w:trHeight w:val="725"/>
          <w:jc w:val="center"/>
        </w:trPr>
        <w:tc>
          <w:tcPr>
            <w:tcW w:w="2264" w:type="dxa"/>
            <w:vMerge/>
            <w:tcBorders>
              <w:top w:val="single" w:sz="4" w:space="0" w:color="auto"/>
              <w:left w:val="single" w:sz="4" w:space="0" w:color="auto"/>
              <w:bottom w:val="single" w:sz="4" w:space="0" w:color="auto"/>
              <w:right w:val="single" w:sz="4" w:space="0" w:color="auto"/>
            </w:tcBorders>
            <w:vAlign w:val="center"/>
          </w:tcPr>
          <w:p w:rsidR="00D31BE0" w:rsidRDefault="00D31BE0" w:rsidP="00D33DC5">
            <w:pPr>
              <w:tabs>
                <w:tab w:val="left" w:pos="1276"/>
              </w:tabs>
              <w:spacing w:beforeLines="50" w:afterLines="50" w:line="240" w:lineRule="atLeast"/>
              <w:jc w:val="center"/>
              <w:rPr>
                <w:rFonts w:ascii="仿宋" w:eastAsia="仿宋" w:hAnsi="仿宋"/>
                <w:b/>
                <w:bCs/>
                <w:szCs w:val="21"/>
              </w:rPr>
            </w:pPr>
          </w:p>
        </w:tc>
        <w:tc>
          <w:tcPr>
            <w:tcW w:w="1155" w:type="dxa"/>
            <w:tcBorders>
              <w:top w:val="nil"/>
              <w:left w:val="nil"/>
              <w:bottom w:val="single" w:sz="4" w:space="0" w:color="auto"/>
              <w:right w:val="single" w:sz="4" w:space="0" w:color="auto"/>
            </w:tcBorders>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单价（元</w:t>
            </w:r>
            <w:r>
              <w:rPr>
                <w:rFonts w:ascii="仿宋" w:eastAsia="仿宋" w:hAnsi="仿宋"/>
                <w:b/>
                <w:bCs/>
                <w:szCs w:val="21"/>
              </w:rPr>
              <w:t>/平方米）</w:t>
            </w:r>
          </w:p>
        </w:tc>
        <w:tc>
          <w:tcPr>
            <w:tcW w:w="1377" w:type="dxa"/>
            <w:tcBorders>
              <w:top w:val="single" w:sz="4" w:space="0" w:color="auto"/>
              <w:left w:val="nil"/>
              <w:bottom w:val="single" w:sz="4" w:space="0" w:color="auto"/>
              <w:right w:val="single" w:sz="4" w:space="0" w:color="auto"/>
            </w:tcBorders>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不含增值税月综合管理费</w:t>
            </w:r>
          </w:p>
        </w:tc>
        <w:tc>
          <w:tcPr>
            <w:tcW w:w="1245" w:type="dxa"/>
            <w:tcBorders>
              <w:top w:val="single" w:sz="4" w:space="0" w:color="auto"/>
              <w:left w:val="single" w:sz="4" w:space="0" w:color="auto"/>
              <w:bottom w:val="single" w:sz="4" w:space="0" w:color="auto"/>
              <w:right w:val="single" w:sz="4" w:space="0" w:color="auto"/>
            </w:tcBorders>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月综合管理费增值税款</w:t>
            </w:r>
          </w:p>
        </w:tc>
        <w:tc>
          <w:tcPr>
            <w:tcW w:w="1320" w:type="dxa"/>
            <w:tcBorders>
              <w:top w:val="single" w:sz="4" w:space="0" w:color="auto"/>
              <w:left w:val="single" w:sz="4" w:space="0" w:color="auto"/>
              <w:bottom w:val="single" w:sz="4" w:space="0" w:color="auto"/>
              <w:right w:val="single" w:sz="4" w:space="0" w:color="auto"/>
            </w:tcBorders>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含增值税月综合管理费小写</w:t>
            </w:r>
          </w:p>
        </w:tc>
        <w:tc>
          <w:tcPr>
            <w:tcW w:w="1983" w:type="dxa"/>
            <w:tcBorders>
              <w:top w:val="nil"/>
              <w:left w:val="single" w:sz="4" w:space="0" w:color="auto"/>
              <w:bottom w:val="single" w:sz="4" w:space="0" w:color="auto"/>
              <w:right w:val="single" w:sz="4" w:space="0" w:color="auto"/>
            </w:tcBorders>
            <w:vAlign w:val="center"/>
          </w:tcPr>
          <w:p w:rsidR="00D31BE0" w:rsidRDefault="00B353E2" w:rsidP="00D33DC5">
            <w:pPr>
              <w:tabs>
                <w:tab w:val="left" w:pos="1276"/>
              </w:tabs>
              <w:spacing w:beforeLines="50" w:afterLines="50" w:line="240" w:lineRule="atLeast"/>
              <w:jc w:val="center"/>
              <w:rPr>
                <w:rFonts w:ascii="仿宋" w:eastAsia="仿宋" w:hAnsi="仿宋"/>
                <w:b/>
                <w:bCs/>
                <w:szCs w:val="21"/>
              </w:rPr>
            </w:pPr>
            <w:r>
              <w:rPr>
                <w:rFonts w:ascii="仿宋" w:eastAsia="仿宋" w:hAnsi="仿宋" w:hint="eastAsia"/>
                <w:b/>
                <w:bCs/>
                <w:szCs w:val="21"/>
              </w:rPr>
              <w:t>含增值税月综合管理费大写</w:t>
            </w:r>
          </w:p>
        </w:tc>
      </w:tr>
      <w:tr w:rsidR="00D31BE0">
        <w:trPr>
          <w:trHeight w:val="667"/>
          <w:jc w:val="center"/>
        </w:trPr>
        <w:tc>
          <w:tcPr>
            <w:tcW w:w="2264" w:type="dxa"/>
            <w:tcBorders>
              <w:top w:val="nil"/>
              <w:left w:val="single" w:sz="4" w:space="0" w:color="auto"/>
              <w:bottom w:val="single" w:sz="4" w:space="0" w:color="auto"/>
              <w:right w:val="single" w:sz="4" w:space="0" w:color="auto"/>
            </w:tcBorders>
            <w:vAlign w:val="center"/>
          </w:tcPr>
          <w:p w:rsidR="00D31BE0" w:rsidRDefault="00D31BE0" w:rsidP="00D33DC5">
            <w:pPr>
              <w:tabs>
                <w:tab w:val="left" w:pos="1276"/>
              </w:tabs>
              <w:spacing w:beforeLines="50" w:afterLines="50" w:line="440" w:lineRule="exact"/>
              <w:jc w:val="left"/>
              <w:rPr>
                <w:rFonts w:ascii="仿宋" w:eastAsia="仿宋" w:hAnsi="仿宋" w:cs="仿宋"/>
                <w:bCs/>
                <w:sz w:val="24"/>
              </w:rPr>
            </w:pPr>
          </w:p>
        </w:tc>
        <w:tc>
          <w:tcPr>
            <w:tcW w:w="1155" w:type="dxa"/>
            <w:tcBorders>
              <w:top w:val="nil"/>
              <w:left w:val="nil"/>
              <w:bottom w:val="single" w:sz="4" w:space="0" w:color="auto"/>
              <w:right w:val="single" w:sz="4" w:space="0" w:color="auto"/>
            </w:tcBorders>
            <w:vAlign w:val="center"/>
          </w:tcPr>
          <w:p w:rsidR="00D31BE0" w:rsidRDefault="00D31BE0" w:rsidP="00D33DC5">
            <w:pPr>
              <w:tabs>
                <w:tab w:val="left" w:pos="1276"/>
              </w:tabs>
              <w:spacing w:beforeLines="50" w:afterLines="50" w:line="440" w:lineRule="exact"/>
              <w:jc w:val="center"/>
              <w:rPr>
                <w:rFonts w:ascii="仿宋" w:eastAsia="仿宋" w:hAnsi="仿宋"/>
                <w:sz w:val="24"/>
              </w:rPr>
            </w:pPr>
          </w:p>
        </w:tc>
        <w:tc>
          <w:tcPr>
            <w:tcW w:w="1377" w:type="dxa"/>
            <w:tcBorders>
              <w:top w:val="single" w:sz="4" w:space="0" w:color="auto"/>
              <w:left w:val="nil"/>
              <w:bottom w:val="single" w:sz="4" w:space="0" w:color="auto"/>
              <w:right w:val="single" w:sz="4" w:space="0" w:color="auto"/>
            </w:tcBorders>
            <w:vAlign w:val="center"/>
          </w:tcPr>
          <w:p w:rsidR="00D31BE0" w:rsidRDefault="00D31BE0" w:rsidP="00D33DC5">
            <w:pPr>
              <w:tabs>
                <w:tab w:val="left" w:pos="1276"/>
              </w:tabs>
              <w:spacing w:beforeLines="50" w:afterLines="50" w:line="440" w:lineRule="exact"/>
              <w:jc w:val="center"/>
              <w:rPr>
                <w:rFonts w:ascii="仿宋" w:eastAsia="仿宋" w:hAnsi="仿宋"/>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D31BE0" w:rsidRDefault="00D31BE0" w:rsidP="00D33DC5">
            <w:pPr>
              <w:tabs>
                <w:tab w:val="left" w:pos="1276"/>
              </w:tabs>
              <w:spacing w:beforeLines="50" w:afterLines="50" w:line="440" w:lineRule="exact"/>
              <w:jc w:val="center"/>
              <w:rPr>
                <w:rFonts w:ascii="仿宋" w:eastAsia="仿宋" w:hAnsi="仿宋"/>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D31BE0" w:rsidRDefault="00D31BE0" w:rsidP="00D33DC5">
            <w:pPr>
              <w:tabs>
                <w:tab w:val="left" w:pos="1276"/>
              </w:tabs>
              <w:spacing w:beforeLines="50" w:afterLines="50" w:line="440" w:lineRule="exact"/>
              <w:jc w:val="center"/>
              <w:rPr>
                <w:rFonts w:ascii="仿宋" w:eastAsia="仿宋" w:hAnsi="仿宋"/>
                <w:sz w:val="24"/>
              </w:rPr>
            </w:pPr>
          </w:p>
        </w:tc>
        <w:tc>
          <w:tcPr>
            <w:tcW w:w="1983" w:type="dxa"/>
            <w:tcBorders>
              <w:top w:val="nil"/>
              <w:left w:val="single" w:sz="4" w:space="0" w:color="auto"/>
              <w:bottom w:val="single" w:sz="4" w:space="0" w:color="auto"/>
              <w:right w:val="single" w:sz="4" w:space="0" w:color="auto"/>
            </w:tcBorders>
            <w:vAlign w:val="center"/>
          </w:tcPr>
          <w:p w:rsidR="00D31BE0" w:rsidRDefault="00D31BE0" w:rsidP="00D33DC5">
            <w:pPr>
              <w:tabs>
                <w:tab w:val="left" w:pos="1276"/>
              </w:tabs>
              <w:spacing w:beforeLines="50" w:afterLines="50" w:line="440" w:lineRule="exact"/>
              <w:rPr>
                <w:rFonts w:ascii="仿宋" w:eastAsia="仿宋" w:hAnsi="仿宋"/>
                <w:sz w:val="24"/>
              </w:rPr>
            </w:pPr>
          </w:p>
        </w:tc>
      </w:tr>
    </w:tbl>
    <w:p w:rsidR="00D31BE0" w:rsidRDefault="00B353E2" w:rsidP="00D33DC5">
      <w:pPr>
        <w:tabs>
          <w:tab w:val="left" w:pos="0"/>
          <w:tab w:val="left" w:pos="360"/>
          <w:tab w:val="left" w:pos="1701"/>
        </w:tabs>
        <w:spacing w:beforeLines="50" w:afterLines="50" w:line="440" w:lineRule="exact"/>
        <w:ind w:firstLineChars="200" w:firstLine="480"/>
        <w:rPr>
          <w:rFonts w:ascii="仿宋" w:eastAsia="仿宋" w:hAnsi="仿宋" w:cs="Arial"/>
          <w:sz w:val="24"/>
          <w:shd w:val="clear" w:color="auto" w:fill="FFFFFF"/>
        </w:rPr>
      </w:pPr>
      <w:r>
        <w:rPr>
          <w:rFonts w:ascii="仿宋" w:eastAsia="仿宋" w:hAnsi="仿宋" w:hint="eastAsia"/>
          <w:sz w:val="24"/>
        </w:rPr>
        <w:t>综合管理费按月支付，乙方应当每月第</w:t>
      </w:r>
      <w:r>
        <w:rPr>
          <w:rFonts w:ascii="仿宋" w:eastAsia="仿宋" w:hAnsi="仿宋"/>
          <w:sz w:val="24"/>
        </w:rPr>
        <w:t>10日前</w:t>
      </w:r>
      <w:r>
        <w:rPr>
          <w:rFonts w:ascii="仿宋" w:eastAsia="仿宋" w:hAnsi="仿宋" w:hint="eastAsia"/>
          <w:sz w:val="24"/>
        </w:rPr>
        <w:t>按上述管理费标准</w:t>
      </w:r>
      <w:r>
        <w:rPr>
          <w:rFonts w:ascii="仿宋" w:eastAsia="仿宋" w:hAnsi="仿宋"/>
          <w:sz w:val="24"/>
        </w:rPr>
        <w:t>支付当月综合管理费（</w:t>
      </w:r>
      <w:r>
        <w:rPr>
          <w:rFonts w:ascii="仿宋" w:eastAsia="仿宋" w:hAnsi="仿宋" w:hint="eastAsia"/>
          <w:sz w:val="24"/>
        </w:rPr>
        <w:t>按含增值税金额支付），甲方收到综合管理费后，应当出具等额有效综合管理费增值税发票。</w:t>
      </w:r>
      <w:r>
        <w:rPr>
          <w:rFonts w:ascii="仿宋" w:eastAsia="仿宋" w:hAnsi="仿宋" w:cs="Arial" w:hint="eastAsia"/>
          <w:sz w:val="24"/>
          <w:shd w:val="clear" w:color="auto" w:fill="FFFFFF"/>
        </w:rPr>
        <w:t>若当月10日为国家法定节假日，支付时间顺延至节假日的次日。</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因承租租赁物业产生的水电费、超时经营管理费、超时空调费、隔油池清洗费（含共用分摊）、排烟管道清洗费（含共用分摊）等费用由乙方承担。水费、电费及物业管理合同履约保证金</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sz w:val="24"/>
        </w:rPr>
        <w:t>（按</w:t>
      </w:r>
      <w:r>
        <w:rPr>
          <w:rFonts w:ascii="仿宋" w:eastAsia="仿宋" w:hAnsi="仿宋" w:hint="eastAsia"/>
          <w:sz w:val="24"/>
        </w:rPr>
        <w:t>60元</w:t>
      </w:r>
      <w:r>
        <w:rPr>
          <w:rFonts w:ascii="仿宋" w:eastAsia="仿宋" w:hAnsi="仿宋"/>
          <w:sz w:val="24"/>
        </w:rPr>
        <w:t>/平方米</w:t>
      </w:r>
      <w:r>
        <w:rPr>
          <w:rFonts w:ascii="仿宋" w:eastAsia="仿宋" w:hAnsi="仿宋"/>
          <w:sz w:val="24"/>
        </w:rPr>
        <w:lastRenderedPageBreak/>
        <w:t>计算）应向甲方指定的物业管理人交纳。</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水电费等有关费用：</w:t>
      </w:r>
    </w:p>
    <w:p w:rsidR="00D31BE0" w:rsidRDefault="00B353E2" w:rsidP="00D33DC5">
      <w:pPr>
        <w:tabs>
          <w:tab w:val="left" w:pos="-4965"/>
          <w:tab w:val="left" w:pos="0"/>
          <w:tab w:val="left" w:pos="709"/>
          <w:tab w:val="left" w:pos="1701"/>
          <w:tab w:val="left" w:pos="2040"/>
          <w:tab w:val="left" w:pos="6374"/>
        </w:tabs>
        <w:spacing w:beforeLines="50" w:afterLines="50" w:line="440" w:lineRule="exact"/>
        <w:ind w:firstLineChars="200" w:firstLine="480"/>
        <w:rPr>
          <w:rFonts w:ascii="仿宋" w:eastAsia="仿宋" w:hAnsi="仿宋"/>
          <w:color w:val="000000"/>
          <w:sz w:val="24"/>
        </w:rPr>
      </w:pPr>
      <w:r>
        <w:rPr>
          <w:rFonts w:ascii="仿宋" w:eastAsia="仿宋" w:hAnsi="仿宋" w:hint="eastAsia"/>
          <w:color w:val="000000"/>
          <w:sz w:val="24"/>
        </w:rPr>
        <w:t>1.电费单价按供电单位收费标准计收，计费用电量为实际用电量与损耗电量（含变损和线损）之和。其中，实际用电量按照物业管理人抄表读数计算，损耗电量按实际用电量的10%计算。</w:t>
      </w:r>
    </w:p>
    <w:p w:rsidR="00D31BE0" w:rsidRDefault="00B353E2" w:rsidP="00D33DC5">
      <w:pPr>
        <w:tabs>
          <w:tab w:val="left" w:pos="-4965"/>
          <w:tab w:val="left" w:pos="0"/>
          <w:tab w:val="left" w:pos="360"/>
          <w:tab w:val="left" w:pos="709"/>
          <w:tab w:val="left" w:pos="1701"/>
          <w:tab w:val="left" w:pos="2040"/>
          <w:tab w:val="left" w:pos="6374"/>
        </w:tabs>
        <w:spacing w:beforeLines="50" w:afterLines="50" w:line="440" w:lineRule="exact"/>
        <w:ind w:left="426"/>
        <w:rPr>
          <w:rFonts w:ascii="仿宋" w:eastAsia="仿宋" w:hAnsi="仿宋"/>
          <w:color w:val="000000"/>
          <w:sz w:val="24"/>
        </w:rPr>
      </w:pPr>
      <w:r>
        <w:rPr>
          <w:rFonts w:ascii="仿宋" w:eastAsia="仿宋" w:hAnsi="仿宋" w:hint="eastAsia"/>
          <w:color w:val="000000"/>
          <w:sz w:val="24"/>
        </w:rPr>
        <w:t>2.水费、污水费的价格按供水单位收费标准计算。由物业管理人收取水费的</w:t>
      </w:r>
    </w:p>
    <w:p w:rsidR="00D31BE0" w:rsidRDefault="00B353E2" w:rsidP="00D33DC5">
      <w:pPr>
        <w:tabs>
          <w:tab w:val="left" w:pos="-4965"/>
          <w:tab w:val="left" w:pos="0"/>
          <w:tab w:val="left" w:pos="360"/>
          <w:tab w:val="left" w:pos="709"/>
          <w:tab w:val="left" w:pos="1701"/>
          <w:tab w:val="left" w:pos="2040"/>
          <w:tab w:val="left" w:pos="6374"/>
        </w:tabs>
        <w:spacing w:beforeLines="50" w:afterLines="50" w:line="440" w:lineRule="exact"/>
        <w:rPr>
          <w:rFonts w:ascii="仿宋" w:eastAsia="仿宋" w:hAnsi="仿宋"/>
          <w:color w:val="000000"/>
          <w:sz w:val="24"/>
        </w:rPr>
      </w:pPr>
      <w:r>
        <w:rPr>
          <w:rFonts w:ascii="仿宋" w:eastAsia="仿宋" w:hAnsi="仿宋" w:hint="eastAsia"/>
          <w:color w:val="000000"/>
          <w:sz w:val="24"/>
        </w:rPr>
        <w:t>税费，税费根据开票当期国家税收政策的调整而调整，由乙方自行承担。</w:t>
      </w:r>
    </w:p>
    <w:p w:rsidR="00D31BE0" w:rsidRDefault="00B353E2" w:rsidP="00D33DC5">
      <w:pPr>
        <w:tabs>
          <w:tab w:val="left" w:pos="-4965"/>
          <w:tab w:val="left" w:pos="0"/>
          <w:tab w:val="left" w:pos="360"/>
          <w:tab w:val="left" w:pos="709"/>
          <w:tab w:val="left" w:pos="1701"/>
          <w:tab w:val="left" w:pos="2040"/>
          <w:tab w:val="left" w:pos="6374"/>
        </w:tabs>
        <w:spacing w:beforeLines="50" w:afterLines="50" w:line="440" w:lineRule="exact"/>
        <w:ind w:left="426"/>
        <w:rPr>
          <w:rFonts w:ascii="仿宋" w:eastAsia="仿宋" w:hAnsi="仿宋"/>
          <w:sz w:val="24"/>
        </w:rPr>
      </w:pPr>
      <w:r>
        <w:rPr>
          <w:rFonts w:ascii="仿宋" w:eastAsia="仿宋" w:hAnsi="仿宋" w:hint="eastAsia"/>
          <w:sz w:val="24"/>
        </w:rPr>
        <w:t>3.乙方按月向物业管理人缴纳所租物业之电费、水费、煤气费</w:t>
      </w:r>
      <w:r>
        <w:rPr>
          <w:rFonts w:ascii="仿宋" w:eastAsia="仿宋" w:hAnsi="仿宋"/>
          <w:sz w:val="24"/>
        </w:rPr>
        <w:t>(如有)</w:t>
      </w:r>
      <w:r>
        <w:rPr>
          <w:rFonts w:ascii="仿宋" w:eastAsia="仿宋" w:hAnsi="仿宋" w:hint="eastAsia"/>
          <w:sz w:val="24"/>
        </w:rPr>
        <w:t>，所租</w:t>
      </w:r>
    </w:p>
    <w:p w:rsidR="00D31BE0" w:rsidRDefault="00B353E2" w:rsidP="00D33DC5">
      <w:pPr>
        <w:tabs>
          <w:tab w:val="left" w:pos="-4965"/>
          <w:tab w:val="left" w:pos="0"/>
          <w:tab w:val="left" w:pos="360"/>
          <w:tab w:val="left" w:pos="709"/>
          <w:tab w:val="left" w:pos="1701"/>
          <w:tab w:val="left" w:pos="2040"/>
          <w:tab w:val="left" w:pos="6374"/>
        </w:tabs>
        <w:spacing w:beforeLines="50" w:afterLines="50" w:line="440" w:lineRule="exact"/>
        <w:rPr>
          <w:rFonts w:ascii="仿宋" w:eastAsia="仿宋" w:hAnsi="仿宋"/>
          <w:color w:val="000000"/>
          <w:sz w:val="24"/>
        </w:rPr>
      </w:pPr>
      <w:r>
        <w:rPr>
          <w:rFonts w:ascii="仿宋" w:eastAsia="仿宋" w:hAnsi="仿宋" w:hint="eastAsia"/>
          <w:sz w:val="24"/>
        </w:rPr>
        <w:t>物业之电、水及煤气消耗量以所租物业铺之独立水、电、煤气表实际显示为依据。</w:t>
      </w:r>
    </w:p>
    <w:p w:rsidR="00D31BE0" w:rsidRDefault="00B353E2" w:rsidP="00D33DC5">
      <w:pPr>
        <w:tabs>
          <w:tab w:val="left" w:pos="-4965"/>
          <w:tab w:val="left" w:pos="0"/>
          <w:tab w:val="left" w:pos="360"/>
          <w:tab w:val="left" w:pos="709"/>
          <w:tab w:val="left" w:pos="1701"/>
          <w:tab w:val="left" w:pos="2040"/>
          <w:tab w:val="left" w:pos="6374"/>
        </w:tabs>
        <w:spacing w:beforeLines="50" w:afterLines="50" w:line="440" w:lineRule="exact"/>
        <w:ind w:firstLineChars="150" w:firstLine="360"/>
        <w:rPr>
          <w:rFonts w:ascii="仿宋" w:eastAsia="仿宋" w:hAnsi="仿宋"/>
          <w:sz w:val="24"/>
        </w:rPr>
      </w:pPr>
      <w:r>
        <w:rPr>
          <w:rFonts w:ascii="仿宋" w:eastAsia="仿宋" w:hAnsi="仿宋" w:hint="eastAsia"/>
          <w:sz w:val="24"/>
        </w:rPr>
        <w:t>4.所有本条所述水电费用应于物业管理人向乙方发出缴款通知书之日始计七天内清缴，否则因此引发的</w:t>
      </w:r>
      <w:r>
        <w:rPr>
          <w:rFonts w:ascii="仿宋" w:eastAsia="仿宋" w:hAnsi="仿宋"/>
          <w:sz w:val="24"/>
        </w:rPr>
        <w:t>全部相关责任由乙方自行承担。如因水</w:t>
      </w:r>
      <w:r>
        <w:rPr>
          <w:rFonts w:ascii="仿宋" w:eastAsia="仿宋" w:hAnsi="仿宋" w:hint="eastAsia"/>
          <w:sz w:val="24"/>
        </w:rPr>
        <w:t>、</w:t>
      </w:r>
      <w:r>
        <w:rPr>
          <w:rFonts w:ascii="仿宋" w:eastAsia="仿宋" w:hAnsi="仿宋"/>
          <w:sz w:val="24"/>
        </w:rPr>
        <w:t>电</w:t>
      </w:r>
      <w:r>
        <w:rPr>
          <w:rFonts w:ascii="仿宋" w:eastAsia="仿宋" w:hAnsi="仿宋" w:hint="eastAsia"/>
          <w:sz w:val="24"/>
        </w:rPr>
        <w:t>、</w:t>
      </w:r>
      <w:r>
        <w:rPr>
          <w:rFonts w:ascii="仿宋" w:eastAsia="仿宋" w:hAnsi="仿宋"/>
          <w:sz w:val="24"/>
        </w:rPr>
        <w:t xml:space="preserve">煤气表的损坏而引致甲方未能录得准确数据, </w:t>
      </w:r>
      <w:r>
        <w:rPr>
          <w:rFonts w:ascii="仿宋" w:eastAsia="仿宋" w:hAnsi="仿宋" w:hint="eastAsia"/>
          <w:sz w:val="24"/>
        </w:rPr>
        <w:t>物业管理人可按情况合理估算消耗量作为计量依据</w:t>
      </w:r>
      <w:r>
        <w:rPr>
          <w:rFonts w:ascii="仿宋" w:eastAsia="仿宋" w:hAnsi="仿宋"/>
          <w:sz w:val="24"/>
        </w:rPr>
        <w:t>,</w:t>
      </w:r>
      <w:r>
        <w:rPr>
          <w:rFonts w:hint="eastAsia"/>
        </w:rPr>
        <w:t xml:space="preserve"> </w:t>
      </w:r>
      <w:r>
        <w:rPr>
          <w:rFonts w:ascii="仿宋" w:eastAsia="仿宋" w:hAnsi="仿宋" w:hint="eastAsia"/>
          <w:sz w:val="24"/>
        </w:rPr>
        <w:t>乙方不得异议。乙方使用之独立计量表由甲方统一提供。</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sz w:val="24"/>
          <w:u w:val="single"/>
        </w:rPr>
      </w:pPr>
      <w:r>
        <w:rPr>
          <w:rFonts w:ascii="仿宋" w:eastAsia="仿宋" w:hAnsi="仿宋" w:hint="eastAsia"/>
          <w:sz w:val="24"/>
        </w:rPr>
        <w:t>自本合同签订之日起</w:t>
      </w:r>
      <w:r>
        <w:rPr>
          <w:rFonts w:ascii="仿宋" w:eastAsia="仿宋" w:hAnsi="仿宋"/>
          <w:sz w:val="24"/>
        </w:rPr>
        <w:t>7日内，乙方应当向甲方缴纳履约保证金，包括：1.租金保证金</w:t>
      </w:r>
      <w:r>
        <w:rPr>
          <w:rFonts w:ascii="宋体" w:hAnsi="宋体" w:cs="宋体" w:hint="eastAsia"/>
          <w:sz w:val="24"/>
        </w:rPr>
        <w:t>¥</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）（相当于首年月租金</w:t>
      </w:r>
      <w:r>
        <w:rPr>
          <w:rFonts w:ascii="仿宋" w:eastAsia="仿宋" w:hAnsi="仿宋" w:hint="eastAsia"/>
          <w:sz w:val="24"/>
          <w:u w:val="single"/>
        </w:rPr>
        <w:t xml:space="preserve"> 　　</w:t>
      </w:r>
      <w:r>
        <w:rPr>
          <w:rFonts w:ascii="仿宋" w:eastAsia="仿宋" w:hAnsi="仿宋" w:hint="eastAsia"/>
          <w:sz w:val="24"/>
        </w:rPr>
        <w:t>倍</w:t>
      </w:r>
      <w:r>
        <w:rPr>
          <w:rFonts w:ascii="仿宋" w:eastAsia="仿宋" w:hAnsi="仿宋"/>
          <w:sz w:val="24"/>
        </w:rPr>
        <w:t>）</w:t>
      </w:r>
      <w:r>
        <w:rPr>
          <w:rFonts w:ascii="仿宋" w:eastAsia="仿宋" w:hAnsi="仿宋" w:hint="eastAsia"/>
          <w:sz w:val="24"/>
        </w:rPr>
        <w:t>；</w:t>
      </w:r>
      <w:r>
        <w:rPr>
          <w:rFonts w:ascii="仿宋" w:eastAsia="仿宋" w:hAnsi="仿宋"/>
          <w:sz w:val="24"/>
        </w:rPr>
        <w:t>2.综合管理费保证金</w:t>
      </w:r>
      <w:r>
        <w:rPr>
          <w:rFonts w:ascii="宋体" w:hAnsi="宋体" w:cs="宋体" w:hint="eastAsia"/>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）（相当于起租日起首年月综合管理费</w:t>
      </w:r>
      <w:r>
        <w:rPr>
          <w:rFonts w:ascii="仿宋" w:eastAsia="仿宋" w:hAnsi="仿宋" w:hint="eastAsia"/>
          <w:sz w:val="24"/>
          <w:u w:val="single"/>
        </w:rPr>
        <w:t xml:space="preserve">　　　</w:t>
      </w:r>
      <w:r>
        <w:rPr>
          <w:rFonts w:ascii="仿宋" w:eastAsia="仿宋" w:hAnsi="仿宋" w:hint="eastAsia"/>
          <w:sz w:val="24"/>
        </w:rPr>
        <w:t>倍</w:t>
      </w:r>
      <w:r>
        <w:rPr>
          <w:rFonts w:ascii="仿宋" w:eastAsia="仿宋" w:hAnsi="仿宋"/>
          <w:sz w:val="24"/>
        </w:rPr>
        <w:t>）</w:t>
      </w:r>
      <w:r>
        <w:rPr>
          <w:rFonts w:ascii="仿宋" w:eastAsia="仿宋" w:hAnsi="仿宋" w:hint="eastAsia"/>
          <w:sz w:val="24"/>
        </w:rPr>
        <w:t>。</w:t>
      </w:r>
    </w:p>
    <w:p w:rsidR="00D31BE0" w:rsidRDefault="00B353E2" w:rsidP="00D33DC5">
      <w:pPr>
        <w:tabs>
          <w:tab w:val="left" w:pos="0"/>
          <w:tab w:val="left" w:pos="360"/>
          <w:tab w:val="left" w:pos="1701"/>
        </w:tabs>
        <w:spacing w:beforeLines="50" w:afterLines="50" w:line="440" w:lineRule="exact"/>
        <w:ind w:firstLineChars="200" w:firstLine="480"/>
        <w:jc w:val="left"/>
        <w:rPr>
          <w:rFonts w:ascii="仿宋" w:eastAsia="仿宋" w:hAnsi="仿宋"/>
          <w:sz w:val="24"/>
        </w:rPr>
      </w:pPr>
      <w:r>
        <w:rPr>
          <w:rFonts w:ascii="仿宋" w:eastAsia="仿宋" w:hAnsi="仿宋" w:hint="eastAsia"/>
          <w:sz w:val="24"/>
        </w:rPr>
        <w:t>除履约保证金外，乙方应按照以下第</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种方式提交履约担保：</w:t>
      </w:r>
    </w:p>
    <w:p w:rsidR="00D31BE0" w:rsidRDefault="00B353E2" w:rsidP="00D33DC5">
      <w:pPr>
        <w:tabs>
          <w:tab w:val="left" w:pos="0"/>
          <w:tab w:val="left" w:pos="360"/>
          <w:tab w:val="left" w:pos="1701"/>
        </w:tabs>
        <w:spacing w:beforeLines="50" w:afterLines="50" w:line="440" w:lineRule="exact"/>
        <w:ind w:firstLineChars="200" w:firstLine="480"/>
        <w:jc w:val="left"/>
        <w:rPr>
          <w:rFonts w:ascii="仿宋" w:eastAsia="仿宋" w:hAnsi="仿宋"/>
          <w:sz w:val="24"/>
        </w:rPr>
      </w:pPr>
      <w:r>
        <w:rPr>
          <w:rFonts w:ascii="仿宋" w:eastAsia="仿宋" w:hAnsi="仿宋"/>
          <w:sz w:val="24"/>
        </w:rPr>
        <w:t>1.按照附件</w:t>
      </w:r>
      <w:r>
        <w:rPr>
          <w:rFonts w:ascii="仿宋" w:eastAsia="仿宋" w:hAnsi="仿宋" w:hint="eastAsia"/>
          <w:sz w:val="24"/>
        </w:rPr>
        <w:t>4</w:t>
      </w:r>
      <w:r>
        <w:rPr>
          <w:rFonts w:ascii="仿宋" w:eastAsia="仿宋" w:hAnsi="仿宋"/>
          <w:sz w:val="24"/>
        </w:rPr>
        <w:t>的内容格式提交由第三方</w:t>
      </w:r>
      <w:r>
        <w:rPr>
          <w:rFonts w:ascii="仿宋" w:eastAsia="仿宋" w:hAnsi="仿宋" w:hint="eastAsia"/>
          <w:sz w:val="24"/>
        </w:rPr>
        <w:t>法人单位</w:t>
      </w:r>
      <w:r>
        <w:rPr>
          <w:rFonts w:ascii="仿宋" w:eastAsia="仿宋" w:hAnsi="仿宋"/>
          <w:sz w:val="24"/>
        </w:rPr>
        <w:t>出具的《履约保函》，为乙方履行本合同提供履约担保，担保的范围包括但不限于租金和其他合同款项、违约金、赔偿金、实现权利的费用等；</w:t>
      </w:r>
    </w:p>
    <w:p w:rsidR="00D31BE0" w:rsidRDefault="00B353E2" w:rsidP="00D33DC5">
      <w:pPr>
        <w:tabs>
          <w:tab w:val="left" w:pos="0"/>
          <w:tab w:val="left" w:pos="360"/>
          <w:tab w:val="left" w:pos="1701"/>
        </w:tabs>
        <w:spacing w:beforeLines="50" w:afterLines="50" w:line="440" w:lineRule="exact"/>
        <w:ind w:firstLineChars="200" w:firstLine="472"/>
        <w:jc w:val="left"/>
        <w:rPr>
          <w:rFonts w:ascii="仿宋" w:eastAsia="仿宋" w:hAnsi="仿宋"/>
          <w:sz w:val="24"/>
        </w:rPr>
      </w:pPr>
      <w:r>
        <w:rPr>
          <w:rFonts w:ascii="仿宋" w:eastAsia="仿宋" w:hAnsi="仿宋" w:hint="eastAsia"/>
          <w:spacing w:val="-2"/>
          <w:sz w:val="24"/>
        </w:rPr>
        <w:t>２</w:t>
      </w:r>
      <w:r>
        <w:rPr>
          <w:rFonts w:ascii="仿宋" w:eastAsia="仿宋" w:hAnsi="仿宋"/>
          <w:sz w:val="24"/>
        </w:rPr>
        <w:t>.无需提交由第三方</w:t>
      </w:r>
      <w:r>
        <w:rPr>
          <w:rFonts w:ascii="仿宋" w:eastAsia="仿宋" w:hAnsi="仿宋" w:hint="eastAsia"/>
          <w:sz w:val="24"/>
        </w:rPr>
        <w:t>法人单位</w:t>
      </w:r>
      <w:r>
        <w:rPr>
          <w:rFonts w:ascii="仿宋" w:eastAsia="仿宋" w:hAnsi="仿宋"/>
          <w:sz w:val="24"/>
        </w:rPr>
        <w:t>出具的</w:t>
      </w:r>
      <w:r>
        <w:rPr>
          <w:rFonts w:ascii="仿宋" w:eastAsia="仿宋" w:hAnsi="仿宋" w:hint="eastAsia"/>
          <w:sz w:val="24"/>
        </w:rPr>
        <w:t>《履约保函》。</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甲方有权从履约保证金中扣除乙方的违约金、赔偿金及占用费，乙方应当在甲方扣除后</w:t>
      </w:r>
      <w:r>
        <w:rPr>
          <w:rFonts w:ascii="仿宋" w:eastAsia="仿宋" w:hAnsi="仿宋"/>
          <w:sz w:val="24"/>
        </w:rPr>
        <w:t>7日内补足履约保证金，否则视为乙方未足额缴纳履约保证金。</w:t>
      </w:r>
    </w:p>
    <w:p w:rsidR="00D31BE0" w:rsidRDefault="00B353E2" w:rsidP="00D33DC5">
      <w:pPr>
        <w:tabs>
          <w:tab w:val="left" w:pos="360"/>
          <w:tab w:val="left" w:pos="900"/>
          <w:tab w:val="left" w:pos="1701"/>
        </w:tabs>
        <w:spacing w:beforeLines="50" w:afterLines="50" w:line="440" w:lineRule="exact"/>
        <w:rPr>
          <w:rFonts w:ascii="仿宋" w:eastAsia="仿宋" w:hAnsi="仿宋"/>
          <w:sz w:val="24"/>
        </w:rPr>
      </w:pPr>
      <w:r>
        <w:rPr>
          <w:rFonts w:ascii="仿宋" w:eastAsia="仿宋" w:hAnsi="仿宋"/>
          <w:sz w:val="24"/>
        </w:rPr>
        <w:t xml:space="preserve">    在本合同期满终止或提前解除时，由乙方结清租金、综合管理费、水电费、违约金、赔偿金等与物业使用有关的费用后30日内，甲方将履约保证金余额无</w:t>
      </w:r>
      <w:r>
        <w:rPr>
          <w:rFonts w:ascii="仿宋" w:eastAsia="仿宋" w:hAnsi="仿宋"/>
          <w:sz w:val="24"/>
        </w:rPr>
        <w:lastRenderedPageBreak/>
        <w:t>息退还乙方，本合同另有约定的除外。</w:t>
      </w:r>
    </w:p>
    <w:p w:rsidR="00D31BE0" w:rsidRDefault="00B353E2" w:rsidP="00D33DC5">
      <w:pPr>
        <w:numPr>
          <w:ilvl w:val="0"/>
          <w:numId w:val="11"/>
        </w:numPr>
        <w:tabs>
          <w:tab w:val="left" w:pos="1418"/>
          <w:tab w:val="left" w:pos="1701"/>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本合同及相关补充协议履行过程中，除另有约定外，乙方应当支付的租金、综合管理费、违约金（如有）、赔偿金（如有）等均向甲方指定账户支付：</w:t>
      </w:r>
    </w:p>
    <w:p w:rsidR="00D31BE0" w:rsidRDefault="00B353E2" w:rsidP="00D33DC5">
      <w:pPr>
        <w:tabs>
          <w:tab w:val="left" w:pos="360"/>
          <w:tab w:val="left" w:pos="900"/>
          <w:tab w:val="left" w:pos="1701"/>
        </w:tabs>
        <w:spacing w:beforeLines="50" w:afterLines="50" w:line="440" w:lineRule="exact"/>
        <w:ind w:firstLineChars="200" w:firstLine="480"/>
        <w:rPr>
          <w:rFonts w:ascii="仿宋" w:eastAsia="仿宋" w:hAnsi="仿宋"/>
          <w:sz w:val="24"/>
        </w:rPr>
      </w:pPr>
      <w:r>
        <w:rPr>
          <w:rFonts w:ascii="仿宋" w:eastAsia="仿宋" w:hAnsi="仿宋" w:hint="eastAsia"/>
          <w:sz w:val="24"/>
        </w:rPr>
        <w:t>开 户 名：</w:t>
      </w:r>
      <w:r>
        <w:rPr>
          <w:rFonts w:ascii="仿宋" w:eastAsia="仿宋" w:hAnsi="仿宋" w:hint="eastAsia"/>
          <w:sz w:val="24"/>
          <w:u w:val="single"/>
        </w:rPr>
        <w:t>广州市城投资产经营管理有限公司流花分公司</w:t>
      </w:r>
    </w:p>
    <w:p w:rsidR="00D31BE0" w:rsidRDefault="00B353E2" w:rsidP="00D33DC5">
      <w:pPr>
        <w:tabs>
          <w:tab w:val="left" w:pos="360"/>
          <w:tab w:val="left" w:pos="900"/>
          <w:tab w:val="left" w:pos="1701"/>
        </w:tabs>
        <w:spacing w:beforeLines="50" w:afterLines="50" w:line="440" w:lineRule="exact"/>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sz w:val="24"/>
          <w:u w:val="single"/>
        </w:rPr>
        <w:t xml:space="preserve">中信银行广州北秀支行                    </w:t>
      </w:r>
    </w:p>
    <w:p w:rsidR="00D31BE0" w:rsidRDefault="00B353E2" w:rsidP="00D33DC5">
      <w:pPr>
        <w:spacing w:beforeLines="50" w:afterLines="50" w:line="440" w:lineRule="exact"/>
        <w:ind w:firstLineChars="200" w:firstLine="472"/>
        <w:rPr>
          <w:rFonts w:ascii="仿宋" w:eastAsia="仿宋" w:hAnsi="仿宋"/>
          <w:sz w:val="24"/>
          <w:u w:val="single"/>
        </w:rPr>
      </w:pPr>
      <w:r>
        <w:rPr>
          <w:rFonts w:ascii="仿宋" w:eastAsia="仿宋" w:hAnsi="仿宋" w:hint="eastAsia"/>
          <w:spacing w:val="-2"/>
          <w:sz w:val="24"/>
        </w:rPr>
        <w:t>开户账号：</w:t>
      </w:r>
      <w:r>
        <w:rPr>
          <w:rFonts w:ascii="仿宋" w:eastAsia="仿宋" w:hAnsi="仿宋"/>
          <w:sz w:val="24"/>
          <w:u w:val="single"/>
        </w:rPr>
        <w:t>8110901013900244078</w:t>
      </w:r>
      <w:r>
        <w:rPr>
          <w:rFonts w:ascii="仿宋" w:eastAsia="仿宋" w:hAnsi="仿宋" w:hint="eastAsia"/>
          <w:sz w:val="24"/>
          <w:u w:val="single"/>
        </w:rPr>
        <w:t xml:space="preserve">                     </w:t>
      </w:r>
    </w:p>
    <w:p w:rsidR="00D31BE0" w:rsidRDefault="00B353E2" w:rsidP="00D33DC5">
      <w:pPr>
        <w:tabs>
          <w:tab w:val="left" w:pos="360"/>
          <w:tab w:val="left" w:pos="900"/>
          <w:tab w:val="left" w:pos="1701"/>
        </w:tabs>
        <w:spacing w:beforeLines="50" w:afterLines="50" w:line="440" w:lineRule="exact"/>
        <w:ind w:firstLineChars="200" w:firstLine="480"/>
        <w:rPr>
          <w:rFonts w:ascii="仿宋" w:eastAsia="仿宋" w:hAnsi="仿宋"/>
          <w:sz w:val="24"/>
        </w:rPr>
      </w:pPr>
      <w:r>
        <w:rPr>
          <w:rFonts w:ascii="仿宋" w:eastAsia="仿宋" w:hAnsi="仿宋" w:hint="eastAsia"/>
          <w:sz w:val="24"/>
        </w:rPr>
        <w:t>甲方变更上述账户或要求付至其他账户，应书面通知乙方。</w:t>
      </w:r>
    </w:p>
    <w:p w:rsidR="00D31BE0" w:rsidRDefault="00B353E2" w:rsidP="00D33DC5">
      <w:pPr>
        <w:numPr>
          <w:ilvl w:val="0"/>
          <w:numId w:val="11"/>
        </w:numPr>
        <w:tabs>
          <w:tab w:val="left" w:pos="1418"/>
          <w:tab w:val="left" w:pos="1701"/>
          <w:tab w:val="left" w:pos="2520"/>
        </w:tabs>
        <w:spacing w:beforeLines="50" w:afterLines="50" w:line="440" w:lineRule="exact"/>
        <w:ind w:leftChars="7" w:left="15" w:firstLineChars="168" w:firstLine="403"/>
        <w:rPr>
          <w:rFonts w:ascii="仿宋" w:eastAsia="仿宋" w:hAnsi="仿宋"/>
          <w:sz w:val="24"/>
        </w:rPr>
      </w:pPr>
      <w:r>
        <w:rPr>
          <w:rFonts w:ascii="仿宋" w:eastAsia="仿宋" w:hAnsi="仿宋" w:hint="eastAsia"/>
          <w:sz w:val="24"/>
        </w:rPr>
        <w:t>乙方须在签订本合同的同时与甲方签订《广州市房屋租赁合同》以作租赁备案使用，该合同的租赁地址、租赁面积、租赁期限、租金情况与本合同一致。各方知悉甲方缴纳本合同印花税后，无需再就租赁备案合同缴纳印花税。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rsidR="00D31BE0" w:rsidRDefault="00B353E2" w:rsidP="00D33DC5">
      <w:pPr>
        <w:numPr>
          <w:ilvl w:val="0"/>
          <w:numId w:val="11"/>
        </w:numPr>
        <w:tabs>
          <w:tab w:val="left" w:pos="1418"/>
          <w:tab w:val="left" w:pos="1701"/>
        </w:tabs>
        <w:spacing w:beforeLines="50" w:afterLines="50" w:line="440" w:lineRule="exact"/>
        <w:ind w:leftChars="-94" w:left="-197" w:firstLineChars="257" w:firstLine="617"/>
        <w:rPr>
          <w:rFonts w:ascii="仿宋" w:eastAsia="仿宋" w:hAnsi="仿宋"/>
          <w:sz w:val="24"/>
        </w:rPr>
      </w:pPr>
      <w:r>
        <w:rPr>
          <w:rFonts w:ascii="仿宋" w:eastAsia="仿宋" w:hAnsi="仿宋" w:hint="eastAsia"/>
          <w:sz w:val="24"/>
        </w:rPr>
        <w:t xml:space="preserve"> 其他约定：</w:t>
      </w:r>
      <w:r>
        <w:rPr>
          <w:rFonts w:ascii="仿宋" w:eastAsia="仿宋" w:hAnsi="仿宋" w:hint="eastAsia"/>
          <w:sz w:val="24"/>
          <w:u w:val="single"/>
        </w:rPr>
        <w:t>乙方经营业态包括但不限于零售、餐饮、休闲娱乐等商业类的，乙方应按照甲方需求配合提供营业额、客流量等相关经营数据，提供的方式包括但不限于书面报告、营业收入报表等形式</w:t>
      </w:r>
      <w:r>
        <w:rPr>
          <w:rFonts w:ascii="仿宋" w:eastAsia="仿宋" w:hAnsi="仿宋" w:hint="eastAsia"/>
          <w:sz w:val="24"/>
        </w:rPr>
        <w:t>。</w:t>
      </w:r>
    </w:p>
    <w:p w:rsidR="00D31BE0" w:rsidRDefault="00D31BE0" w:rsidP="00D33DC5">
      <w:pPr>
        <w:tabs>
          <w:tab w:val="left" w:pos="0"/>
          <w:tab w:val="left" w:pos="360"/>
          <w:tab w:val="left" w:pos="900"/>
        </w:tabs>
        <w:spacing w:beforeLines="50" w:afterLines="50" w:line="440" w:lineRule="exact"/>
        <w:rPr>
          <w:rFonts w:ascii="仿宋" w:eastAsia="仿宋" w:hAnsi="仿宋"/>
          <w:sz w:val="24"/>
          <w:u w:val="single"/>
        </w:rPr>
      </w:pPr>
    </w:p>
    <w:p w:rsidR="00D31BE0" w:rsidRDefault="00B353E2" w:rsidP="00D33DC5">
      <w:pPr>
        <w:keepNext/>
        <w:keepLines/>
        <w:spacing w:beforeLines="50" w:afterLines="50" w:line="440" w:lineRule="exact"/>
        <w:jc w:val="center"/>
        <w:outlineLvl w:val="0"/>
        <w:rPr>
          <w:rFonts w:ascii="仿宋" w:eastAsia="仿宋" w:hAnsi="仿宋"/>
          <w:sz w:val="24"/>
        </w:rPr>
      </w:pPr>
      <w:r>
        <w:rPr>
          <w:rFonts w:ascii="仿宋" w:eastAsia="仿宋" w:hAnsi="仿宋" w:hint="eastAsia"/>
          <w:b/>
          <w:kern w:val="44"/>
          <w:sz w:val="24"/>
        </w:rPr>
        <w:t>三  物业移交</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租赁物业的移交日为</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甲方有权推迟移交日，但推迟最多不超过三个月，租赁期限相应顺延。乙方应当在移交日前到甲方驻场机构办理租赁物业移交手续。移交日前，乙方应当依据本合同的约定向甲方缴纳履约保证金，并应当与物业管理人签订物业管理合同，缴纳物业管理合同履约保证金等。</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乙方在签订本合同前已对租赁物业做了充分了解，知悉和认可租赁物业的现状。乙方愿意承担上述瑕疵或缺陷可能对租赁物业使用和经营造成</w:t>
      </w:r>
      <w:r>
        <w:rPr>
          <w:rFonts w:ascii="仿宋" w:eastAsia="仿宋" w:hAnsi="仿宋" w:hint="eastAsia"/>
          <w:sz w:val="24"/>
        </w:rPr>
        <w:lastRenderedPageBreak/>
        <w:t>的风险，并不因此而延迟、拒绝履行其合同约定义务和法定义务。</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          </w:t>
      </w:r>
      <w:r>
        <w:rPr>
          <w:rFonts w:ascii="仿宋" w:eastAsia="仿宋" w:hAnsi="仿宋" w:hint="eastAsia"/>
          <w:sz w:val="24"/>
        </w:rPr>
        <w:t>。</w:t>
      </w:r>
    </w:p>
    <w:p w:rsidR="00D31BE0" w:rsidRDefault="00D31BE0" w:rsidP="00D33DC5">
      <w:pPr>
        <w:tabs>
          <w:tab w:val="left" w:pos="0"/>
          <w:tab w:val="left" w:pos="360"/>
          <w:tab w:val="left" w:pos="1843"/>
        </w:tabs>
        <w:spacing w:beforeLines="50" w:afterLines="50" w:line="440" w:lineRule="exact"/>
        <w:rPr>
          <w:rFonts w:ascii="仿宋" w:eastAsia="仿宋" w:hAnsi="仿宋"/>
          <w:sz w:val="24"/>
        </w:rPr>
      </w:pPr>
    </w:p>
    <w:p w:rsidR="00D31BE0" w:rsidRDefault="00B353E2" w:rsidP="00D33DC5">
      <w:pPr>
        <w:keepNext/>
        <w:keepLines/>
        <w:spacing w:beforeLines="50" w:afterLines="50" w:line="440" w:lineRule="exact"/>
        <w:jc w:val="center"/>
        <w:outlineLvl w:val="0"/>
        <w:rPr>
          <w:rFonts w:ascii="仿宋" w:eastAsia="仿宋" w:hAnsi="仿宋"/>
          <w:b/>
          <w:kern w:val="44"/>
          <w:sz w:val="24"/>
        </w:rPr>
      </w:pPr>
      <w:r>
        <w:rPr>
          <w:rFonts w:ascii="仿宋" w:eastAsia="仿宋" w:hAnsi="仿宋" w:hint="eastAsia"/>
          <w:b/>
          <w:kern w:val="44"/>
          <w:sz w:val="24"/>
        </w:rPr>
        <w:t>四  物业使用</w:t>
      </w:r>
    </w:p>
    <w:p w:rsidR="00D31BE0" w:rsidRDefault="00B353E2" w:rsidP="00D33DC5">
      <w:pPr>
        <w:numPr>
          <w:ilvl w:val="0"/>
          <w:numId w:val="11"/>
        </w:numPr>
        <w:tabs>
          <w:tab w:val="left" w:pos="1418"/>
          <w:tab w:val="left" w:pos="1701"/>
        </w:tabs>
        <w:spacing w:beforeLines="50" w:afterLines="50" w:line="440" w:lineRule="exact"/>
        <w:ind w:left="0" w:firstLineChars="202" w:firstLine="485"/>
        <w:rPr>
          <w:rFonts w:ascii="仿宋" w:eastAsia="仿宋" w:hAnsi="仿宋"/>
          <w:spacing w:val="-2"/>
          <w:sz w:val="24"/>
        </w:rPr>
      </w:pPr>
      <w:r>
        <w:rPr>
          <w:rFonts w:ascii="仿宋" w:eastAsia="仿宋" w:hAnsi="仿宋" w:hint="eastAsia"/>
          <w:sz w:val="24"/>
        </w:rPr>
        <w:t xml:space="preserve"> 乙方按现状接收物业后，应当在装修期届满前办妥各项进场手续并开门营业。如因甲方的障碍导致乙方未能在装修期届满前办妥合法进场手续，起租日顺延至该障碍消除之日后第</w:t>
      </w:r>
      <w:r>
        <w:rPr>
          <w:rFonts w:ascii="仿宋" w:eastAsia="仿宋" w:hAnsi="仿宋"/>
          <w:sz w:val="24"/>
        </w:rPr>
        <w:t>30日，租赁期限相应顺延。</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在租赁期限内，乙方租赁物业的使用用途为商业配套用房，未经甲方书面同意，乙方不得变更租赁物业的使用用途。</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乙方接收租赁物业后，如对租赁物业进行装饰装修需按第二十条约定进行报审，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 xml:space="preserve"> 租赁区域内，甲方提供</w:t>
      </w:r>
      <w:r>
        <w:rPr>
          <w:rFonts w:ascii="仿宋" w:eastAsia="仿宋" w:hAnsi="仿宋"/>
          <w:sz w:val="24"/>
          <w:u w:val="single"/>
        </w:rPr>
        <w:t xml:space="preserve">  </w:t>
      </w:r>
      <w:r>
        <w:rPr>
          <w:rFonts w:ascii="仿宋" w:eastAsia="仿宋" w:hAnsi="仿宋" w:hint="eastAsia"/>
          <w:sz w:val="24"/>
        </w:rPr>
        <w:t>的供电量，提供给水DN</w:t>
      </w:r>
      <w:r>
        <w:rPr>
          <w:rFonts w:ascii="仿宋" w:eastAsia="仿宋" w:hAnsi="仿宋"/>
          <w:sz w:val="24"/>
          <w:u w:val="single"/>
        </w:rPr>
        <w:t xml:space="preserve">  </w:t>
      </w:r>
      <w:r>
        <w:rPr>
          <w:rFonts w:ascii="仿宋" w:eastAsia="仿宋" w:hAnsi="仿宋" w:hint="eastAsia"/>
          <w:sz w:val="24"/>
        </w:rPr>
        <w:t>,排水</w:t>
      </w:r>
      <w:r>
        <w:rPr>
          <w:rFonts w:ascii="仿宋" w:eastAsia="仿宋" w:hAnsi="仿宋"/>
          <w:sz w:val="24"/>
          <w:u w:val="single"/>
        </w:rPr>
        <w:t xml:space="preserve">  </w:t>
      </w:r>
      <w:r>
        <w:rPr>
          <w:rFonts w:ascii="仿宋" w:eastAsia="仿宋" w:hAnsi="仿宋" w:hint="eastAsia"/>
          <w:sz w:val="24"/>
        </w:rPr>
        <w:t>, 乙方根据实际使用需求需要增容的，经甲方同意增容方案后方可实施，增容的手续、施工及费用和责任均由乙方承担，全部设备设施验收投入使用后无偿归甲方所有，甲方提供的物业工程条件详见附件6（物业条件汇总表）。乙方使用租赁物业和进行装饰装修，应当符合租赁物业的城市物业规划用途，如需调整规划，由乙方负责办理相关申报审批手续并承担风险和费用。乙方根</w:t>
      </w:r>
      <w:r>
        <w:rPr>
          <w:rFonts w:ascii="仿宋" w:eastAsia="仿宋" w:hAnsi="仿宋" w:hint="eastAsia"/>
          <w:spacing w:val="-2"/>
          <w:sz w:val="24"/>
        </w:rPr>
        <w:t>据使用需要对租赁物业进行</w:t>
      </w:r>
      <w:r>
        <w:rPr>
          <w:rFonts w:ascii="仿宋" w:eastAsia="仿宋" w:hAnsi="仿宋" w:hint="eastAsia"/>
          <w:sz w:val="24"/>
        </w:rPr>
        <w:t>装饰装修，应当将经物业管理人审核同意的</w:t>
      </w:r>
      <w:r>
        <w:rPr>
          <w:rFonts w:ascii="仿宋" w:eastAsia="仿宋" w:hAnsi="仿宋" w:hint="eastAsia"/>
          <w:spacing w:val="-2"/>
          <w:sz w:val="24"/>
        </w:rPr>
        <w:t>方案报甲方，取得甲方书面同意，并办理合法手续后方可实施。甲方应当在收到乙方的装饰装修方案后10个工作日内作出审核意见。乙方</w:t>
      </w:r>
      <w:r>
        <w:rPr>
          <w:rFonts w:ascii="仿宋" w:eastAsia="仿宋" w:hAnsi="仿宋" w:hint="eastAsia"/>
          <w:sz w:val="24"/>
        </w:rPr>
        <w:t>自行承担相关费用和责任，如造成甲方损失，应当赔偿。乙方装饰装修时甲方出具的书面同意和相应材料不表示甲方承担上述费用和责任。乙方应于接收物业后15日内向甲方提交装修方案及施工图纸，并进场装修。</w:t>
      </w:r>
    </w:p>
    <w:p w:rsidR="00D31BE0" w:rsidRDefault="00B353E2" w:rsidP="00D33DC5">
      <w:pPr>
        <w:numPr>
          <w:ilvl w:val="0"/>
          <w:numId w:val="11"/>
        </w:numPr>
        <w:tabs>
          <w:tab w:val="left" w:pos="1418"/>
          <w:tab w:val="left" w:pos="1985"/>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乙方承租租赁物业仅限自用且不得对外开展经营，未经甲方</w:t>
      </w:r>
      <w:r>
        <w:rPr>
          <w:rFonts w:ascii="仿宋" w:eastAsia="仿宋" w:hAnsi="仿宋" w:hint="eastAsia"/>
          <w:sz w:val="24"/>
        </w:rPr>
        <w:lastRenderedPageBreak/>
        <w:t>书面同意，不可转租、分租。</w:t>
      </w:r>
    </w:p>
    <w:p w:rsidR="00D31BE0" w:rsidRDefault="00B353E2" w:rsidP="00D33DC5">
      <w:pPr>
        <w:numPr>
          <w:ilvl w:val="0"/>
          <w:numId w:val="11"/>
        </w:numPr>
        <w:tabs>
          <w:tab w:val="clear" w:pos="2260"/>
          <w:tab w:val="left" w:pos="1276"/>
          <w:tab w:val="left" w:pos="1985"/>
          <w:tab w:val="left" w:pos="2268"/>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本合同履行过程中，未经甲方书面同意，乙方不得将本合同的权利义务全部或部分转让给第三方。</w:t>
      </w:r>
    </w:p>
    <w:p w:rsidR="00D31BE0" w:rsidRDefault="00B353E2" w:rsidP="00D33DC5">
      <w:pPr>
        <w:numPr>
          <w:ilvl w:val="0"/>
          <w:numId w:val="11"/>
        </w:numPr>
        <w:tabs>
          <w:tab w:val="left" w:pos="1418"/>
          <w:tab w:val="left" w:pos="1985"/>
        </w:tabs>
        <w:spacing w:beforeLines="50" w:afterLines="50" w:line="440" w:lineRule="exact"/>
        <w:ind w:left="0" w:firstLineChars="202" w:firstLine="485"/>
        <w:rPr>
          <w:rFonts w:ascii="仿宋" w:eastAsia="仿宋" w:hAnsi="仿宋"/>
          <w:spacing w:val="-2"/>
          <w:sz w:val="24"/>
        </w:rPr>
      </w:pPr>
      <w:r>
        <w:rPr>
          <w:rFonts w:ascii="仿宋" w:eastAsia="仿宋" w:hAnsi="仿宋" w:hint="eastAsia"/>
          <w:sz w:val="24"/>
        </w:rPr>
        <w:t>城壹汇北京路店营业时间为每天上午</w:t>
      </w:r>
      <w:r>
        <w:rPr>
          <w:rFonts w:ascii="仿宋" w:eastAsia="仿宋" w:hAnsi="仿宋"/>
          <w:sz w:val="24"/>
        </w:rPr>
        <w:t>10:00</w:t>
      </w:r>
      <w:r>
        <w:rPr>
          <w:rFonts w:ascii="仿宋" w:eastAsia="仿宋" w:hAnsi="仿宋" w:hint="eastAsia"/>
          <w:sz w:val="24"/>
        </w:rPr>
        <w:t>时至晚上</w:t>
      </w:r>
      <w:r>
        <w:rPr>
          <w:rFonts w:ascii="仿宋" w:eastAsia="仿宋" w:hAnsi="仿宋"/>
          <w:sz w:val="24"/>
        </w:rPr>
        <w:t>10:00</w:t>
      </w:r>
      <w:r>
        <w:rPr>
          <w:rFonts w:ascii="仿宋" w:eastAsia="仿宋" w:hAnsi="仿宋" w:hint="eastAsia"/>
          <w:sz w:val="24"/>
        </w:rPr>
        <w:t>时，甲方可因季节变化及经营需要变更调整营业时间，乙方应当配合遵守该规定时间使用租赁物业。乙方需调整使用时间的，须经甲方书面同意。</w:t>
      </w:r>
    </w:p>
    <w:p w:rsidR="00D31BE0" w:rsidRDefault="00B353E2" w:rsidP="00D33DC5">
      <w:pPr>
        <w:numPr>
          <w:ilvl w:val="0"/>
          <w:numId w:val="11"/>
        </w:numPr>
        <w:tabs>
          <w:tab w:val="left" w:pos="1418"/>
          <w:tab w:val="left" w:pos="1985"/>
        </w:tabs>
        <w:spacing w:beforeLines="50" w:afterLines="50" w:line="440" w:lineRule="exact"/>
        <w:ind w:left="0" w:firstLineChars="202" w:firstLine="485"/>
        <w:rPr>
          <w:rFonts w:ascii="仿宋" w:eastAsia="仿宋" w:hAnsi="仿宋"/>
          <w:spacing w:val="-2"/>
          <w:sz w:val="24"/>
        </w:rPr>
      </w:pPr>
      <w:r>
        <w:rPr>
          <w:rFonts w:ascii="仿宋" w:eastAsia="仿宋" w:hAnsi="仿宋" w:hint="eastAsia"/>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安全生产责任险、乙方自行投入的资产及乙方经营有关财产的财产保险等，且应保证在租赁期间上述保险持续有效。</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pacing w:val="-2"/>
          <w:sz w:val="24"/>
        </w:rPr>
      </w:pPr>
      <w:r>
        <w:rPr>
          <w:rFonts w:ascii="仿宋" w:eastAsia="仿宋" w:hAnsi="仿宋" w:hint="eastAsia"/>
          <w:sz w:val="24"/>
        </w:rPr>
        <w:t xml:space="preserve">　乙方应自行妥善处理和承担自身经营过程中产生的纠纷，因乙方经营产生的纠纷对甲方或城壹汇北京路店其他租赁物业造成影响的，甲方有权要求乙方消除影响，造成损失的，甲方有权要求乙方进行赔偿。</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pacing w:val="-2"/>
          <w:sz w:val="24"/>
        </w:rPr>
      </w:pPr>
      <w:r>
        <w:rPr>
          <w:rFonts w:ascii="仿宋" w:eastAsia="仿宋" w:hAnsi="仿宋" w:hint="eastAsia"/>
          <w:sz w:val="24"/>
        </w:rPr>
        <w:t xml:space="preserve">　乙方应同意并有责任和义务配合甲方指定的施工单位进入乙方所承租的区域进行统一的场馆</w:t>
      </w:r>
      <w:r>
        <w:rPr>
          <w:rFonts w:ascii="仿宋" w:eastAsia="仿宋" w:hAnsi="仿宋"/>
          <w:sz w:val="24"/>
        </w:rPr>
        <w:t>WiFi</w:t>
      </w:r>
      <w:r>
        <w:rPr>
          <w:rFonts w:ascii="仿宋" w:eastAsia="仿宋" w:hAnsi="仿宋" w:hint="eastAsia"/>
          <w:sz w:val="24"/>
        </w:rPr>
        <w:t>信号的覆盖施工工作，并有责任和义务对甲方已安装在乙方所承租区域的</w:t>
      </w:r>
      <w:r>
        <w:rPr>
          <w:rFonts w:ascii="仿宋" w:eastAsia="仿宋" w:hAnsi="仿宋"/>
          <w:sz w:val="24"/>
        </w:rPr>
        <w:t>WiFi</w:t>
      </w:r>
      <w:r>
        <w:rPr>
          <w:rFonts w:ascii="仿宋" w:eastAsia="仿宋" w:hAnsi="仿宋" w:hint="eastAsia"/>
          <w:sz w:val="24"/>
        </w:rPr>
        <w:t>相关设备、设施和线缆负责保护，不允许任何的随意拆卸或破坏，否则甲方有权要求乙方赔偿相应的损失。</w:t>
      </w:r>
    </w:p>
    <w:p w:rsidR="00D31BE0" w:rsidRDefault="00B353E2" w:rsidP="00D33DC5">
      <w:pPr>
        <w:numPr>
          <w:ilvl w:val="0"/>
          <w:numId w:val="11"/>
        </w:numPr>
        <w:tabs>
          <w:tab w:val="left" w:pos="1418"/>
          <w:tab w:val="left" w:pos="1843"/>
        </w:tabs>
        <w:spacing w:beforeLines="50" w:afterLines="50" w:line="440" w:lineRule="exact"/>
        <w:ind w:left="0" w:firstLineChars="202" w:firstLine="477"/>
        <w:rPr>
          <w:rFonts w:ascii="仿宋" w:eastAsia="仿宋" w:hAnsi="仿宋"/>
          <w:sz w:val="24"/>
        </w:rPr>
      </w:pPr>
      <w:r>
        <w:rPr>
          <w:rFonts w:ascii="仿宋" w:eastAsia="仿宋" w:hAnsi="仿宋" w:hint="eastAsia"/>
          <w:spacing w:val="-2"/>
          <w:sz w:val="24"/>
        </w:rPr>
        <w:t xml:space="preserve">　</w:t>
      </w:r>
      <w:r>
        <w:rPr>
          <w:rFonts w:ascii="仿宋" w:eastAsia="仿宋" w:hAnsi="仿宋" w:hint="eastAsia"/>
          <w:sz w:val="24"/>
        </w:rPr>
        <w:t>其他约定：</w:t>
      </w:r>
      <w:r>
        <w:rPr>
          <w:rFonts w:ascii="仿宋" w:eastAsia="仿宋" w:hAnsi="仿宋" w:hint="eastAsia"/>
          <w:sz w:val="24"/>
          <w:u w:val="single"/>
        </w:rPr>
        <w:t>乙方不得使用或促使他人或容许他人使用该物业进行任何违法或不道德的行为，包括不得在该物业内出售、摆放、储藏假冒伪劣货品或作私住或留宿用途，且不得作假、欺诈、聚赌、出售违禁品等。因乙方不当使用物业造成一切损失、赔偿及其他法律责任，均由乙方自行承担。如因乙方原因给甲方造成的损失，由乙方承担。</w:t>
      </w:r>
    </w:p>
    <w:p w:rsidR="00D31BE0" w:rsidRDefault="00D31BE0">
      <w:pPr>
        <w:pStyle w:val="a3"/>
        <w:ind w:firstLine="0"/>
      </w:pPr>
    </w:p>
    <w:p w:rsidR="00D31BE0" w:rsidRDefault="00B353E2" w:rsidP="00D33DC5">
      <w:pPr>
        <w:keepNext/>
        <w:keepLines/>
        <w:spacing w:beforeLines="50" w:afterLines="50" w:line="440" w:lineRule="exact"/>
        <w:jc w:val="center"/>
        <w:outlineLvl w:val="0"/>
        <w:rPr>
          <w:rFonts w:ascii="仿宋" w:eastAsia="仿宋" w:hAnsi="仿宋"/>
          <w:b/>
          <w:bCs/>
          <w:spacing w:val="-2"/>
          <w:sz w:val="24"/>
        </w:rPr>
      </w:pPr>
      <w:r>
        <w:rPr>
          <w:rFonts w:ascii="仿宋" w:eastAsia="仿宋" w:hAnsi="仿宋" w:hint="eastAsia"/>
          <w:b/>
          <w:bCs/>
          <w:sz w:val="24"/>
        </w:rPr>
        <w:t>五  物业管理</w:t>
      </w:r>
    </w:p>
    <w:p w:rsidR="00D31BE0" w:rsidRDefault="00B353E2" w:rsidP="00D33DC5">
      <w:pPr>
        <w:numPr>
          <w:ilvl w:val="0"/>
          <w:numId w:val="11"/>
        </w:numPr>
        <w:tabs>
          <w:tab w:val="clear" w:pos="2260"/>
          <w:tab w:val="left" w:pos="1418"/>
          <w:tab w:val="left" w:pos="1843"/>
          <w:tab w:val="left" w:pos="1985"/>
          <w:tab w:val="left" w:pos="2268"/>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w:t>
      </w:r>
      <w:r>
        <w:rPr>
          <w:rFonts w:ascii="仿宋" w:eastAsia="仿宋" w:hAnsi="仿宋"/>
          <w:spacing w:val="-2"/>
          <w:sz w:val="24"/>
        </w:rPr>
        <w:t>本合同有效期内，乙方应当接受甲方委托的物业管理人对租赁物业的管理服务，本合同签订时乙方</w:t>
      </w:r>
      <w:r>
        <w:rPr>
          <w:rFonts w:ascii="仿宋" w:eastAsia="仿宋" w:hAnsi="仿宋" w:hint="eastAsia"/>
          <w:spacing w:val="-2"/>
          <w:sz w:val="24"/>
        </w:rPr>
        <w:t>须</w:t>
      </w:r>
      <w:r>
        <w:rPr>
          <w:rFonts w:ascii="仿宋" w:eastAsia="仿宋" w:hAnsi="仿宋"/>
          <w:spacing w:val="-2"/>
          <w:sz w:val="24"/>
        </w:rPr>
        <w:t>与甲方指定的物业管理人</w:t>
      </w:r>
      <w:r>
        <w:rPr>
          <w:rFonts w:ascii="仿宋" w:eastAsia="仿宋" w:hAnsi="仿宋" w:hint="eastAsia"/>
          <w:spacing w:val="-2"/>
          <w:sz w:val="24"/>
        </w:rPr>
        <w:t>同时</w:t>
      </w:r>
      <w:r>
        <w:rPr>
          <w:rFonts w:ascii="仿宋" w:eastAsia="仿宋" w:hAnsi="仿宋"/>
          <w:spacing w:val="-2"/>
          <w:sz w:val="24"/>
        </w:rPr>
        <w:t>签订《</w:t>
      </w:r>
      <w:r>
        <w:rPr>
          <w:rFonts w:ascii="仿宋" w:eastAsia="仿宋" w:hAnsi="仿宋" w:hint="eastAsia"/>
          <w:spacing w:val="-2"/>
          <w:sz w:val="24"/>
        </w:rPr>
        <w:t>城壹汇北京路店项目物业管理服务合同</w:t>
      </w:r>
      <w:r>
        <w:rPr>
          <w:rFonts w:ascii="仿宋" w:eastAsia="仿宋" w:hAnsi="仿宋"/>
          <w:spacing w:val="-2"/>
          <w:sz w:val="24"/>
        </w:rPr>
        <w:t>》、《环境安全管理协议书》、《消防责任书》、</w:t>
      </w:r>
      <w:r>
        <w:rPr>
          <w:rFonts w:ascii="仿宋" w:eastAsia="仿宋" w:hAnsi="仿宋"/>
          <w:spacing w:val="-2"/>
          <w:sz w:val="24"/>
        </w:rPr>
        <w:lastRenderedPageBreak/>
        <w:t>《安全生产责任书》、《道路安全责任书》、《维稳综治目标管理责任书》。</w:t>
      </w:r>
      <w:r>
        <w:rPr>
          <w:rFonts w:ascii="仿宋" w:eastAsia="仿宋" w:hAnsi="仿宋" w:hint="eastAsia"/>
          <w:spacing w:val="-2"/>
          <w:sz w:val="24"/>
        </w:rPr>
        <w:t>且</w:t>
      </w:r>
      <w:r>
        <w:rPr>
          <w:rFonts w:ascii="仿宋" w:eastAsia="仿宋" w:hAnsi="仿宋"/>
          <w:spacing w:val="-2"/>
          <w:sz w:val="24"/>
        </w:rPr>
        <w:t>甲方及物业管理人有权就</w:t>
      </w:r>
      <w:r>
        <w:rPr>
          <w:rFonts w:ascii="仿宋" w:eastAsia="仿宋" w:hAnsi="仿宋" w:hint="eastAsia"/>
          <w:spacing w:val="-2"/>
          <w:sz w:val="24"/>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D31BE0" w:rsidRDefault="00B353E2" w:rsidP="00D33DC5">
      <w:pPr>
        <w:numPr>
          <w:ilvl w:val="0"/>
          <w:numId w:val="11"/>
        </w:numPr>
        <w:tabs>
          <w:tab w:val="left" w:pos="1418"/>
          <w:tab w:val="left" w:pos="1985"/>
        </w:tabs>
        <w:spacing w:beforeLines="50" w:afterLines="50" w:line="440" w:lineRule="exact"/>
        <w:ind w:left="0" w:firstLineChars="202" w:firstLine="477"/>
        <w:rPr>
          <w:rFonts w:ascii="仿宋" w:eastAsia="仿宋" w:hAnsi="仿宋"/>
          <w:spacing w:val="-2"/>
          <w:sz w:val="24"/>
        </w:rPr>
      </w:pPr>
      <w:r>
        <w:rPr>
          <w:rFonts w:ascii="仿宋" w:eastAsia="仿宋" w:hAnsi="仿宋"/>
          <w:spacing w:val="-2"/>
          <w:sz w:val="24"/>
        </w:rPr>
        <w:t>甲方可委托具有相应资质的物业服务企业行使物业管理职责，由此产生的物业管理收益归甲方所有。甲方负责</w:t>
      </w:r>
      <w:r>
        <w:rPr>
          <w:rFonts w:ascii="仿宋" w:eastAsia="仿宋" w:hAnsi="仿宋" w:hint="eastAsia"/>
          <w:spacing w:val="-2"/>
          <w:sz w:val="24"/>
        </w:rPr>
        <w:t>城壹汇北京路店各租赁区域范围外公共的供水、供电、电梯、消防、排水、路灯、泛光照明设备设施的管理和维护维修以及治安秩序、绿化、环境卫生等事项进行管理和服务。</w:t>
      </w:r>
    </w:p>
    <w:p w:rsidR="00D31BE0" w:rsidRDefault="00B353E2" w:rsidP="00D33DC5">
      <w:pPr>
        <w:numPr>
          <w:ilvl w:val="0"/>
          <w:numId w:val="11"/>
        </w:numPr>
        <w:tabs>
          <w:tab w:val="left" w:pos="1418"/>
          <w:tab w:val="left" w:pos="1843"/>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D31BE0" w:rsidRDefault="00B353E2" w:rsidP="00D33DC5">
      <w:pPr>
        <w:numPr>
          <w:ilvl w:val="0"/>
          <w:numId w:val="11"/>
        </w:numPr>
        <w:tabs>
          <w:tab w:val="left" w:pos="1418"/>
          <w:tab w:val="left" w:pos="2127"/>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城壹汇北京路店的供水、供电、电信</w:t>
      </w:r>
      <w:r>
        <w:rPr>
          <w:rFonts w:ascii="仿宋" w:eastAsia="仿宋" w:hAnsi="仿宋" w:hint="eastAsia"/>
          <w:sz w:val="24"/>
        </w:rPr>
        <w:t>接入</w:t>
      </w:r>
      <w:r>
        <w:rPr>
          <w:rFonts w:ascii="仿宋" w:eastAsia="仿宋" w:hAnsi="仿宋" w:hint="eastAsia"/>
          <w:spacing w:val="-2"/>
          <w:sz w:val="24"/>
        </w:rPr>
        <w:t>服务等，由物业管理人统筹管理相关服务，</w:t>
      </w:r>
      <w:r>
        <w:rPr>
          <w:rFonts w:ascii="仿宋" w:eastAsia="仿宋" w:hAnsi="仿宋" w:hint="eastAsia"/>
          <w:sz w:val="24"/>
        </w:rPr>
        <w:t>乙方不得自行或另行选择或接入。城壹汇北京路店</w:t>
      </w:r>
      <w:r>
        <w:rPr>
          <w:rFonts w:ascii="仿宋" w:eastAsia="仿宋" w:hAnsi="仿宋" w:hint="eastAsia"/>
          <w:spacing w:val="-2"/>
          <w:sz w:val="24"/>
        </w:rPr>
        <w:t>红线范围内的停车设施及场地由甲方或物业管理人统筹安排使用，收费办法及有关规定由甲方或物业管理人另行确定。</w:t>
      </w:r>
    </w:p>
    <w:p w:rsidR="00D31BE0" w:rsidRDefault="00B353E2" w:rsidP="00D33DC5">
      <w:pPr>
        <w:numPr>
          <w:ilvl w:val="0"/>
          <w:numId w:val="11"/>
        </w:numPr>
        <w:tabs>
          <w:tab w:val="left" w:pos="1418"/>
          <w:tab w:val="left" w:pos="1985"/>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租赁物业区域内，乙方是安全生产第一责任人，负责治安、消防、环卫、卫生防疫、安全生产、廉洁从业等管理责任，配合和协助政府相关职能部门开展区域联防联动和综合整治。</w:t>
      </w:r>
    </w:p>
    <w:p w:rsidR="00D31BE0" w:rsidRDefault="00B353E2" w:rsidP="00D33DC5">
      <w:pPr>
        <w:numPr>
          <w:ilvl w:val="0"/>
          <w:numId w:val="11"/>
        </w:numPr>
        <w:tabs>
          <w:tab w:val="left" w:pos="1418"/>
          <w:tab w:val="left" w:pos="1985"/>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r>
        <w:rPr>
          <w:rFonts w:ascii="仿宋" w:eastAsia="仿宋" w:hAnsi="仿宋" w:hint="eastAsia"/>
          <w:sz w:val="24"/>
        </w:rPr>
        <w:t>乙方自用的设备设施（包括但不限于排烟管、隔油池等），日常需自费进行维护管理。因乙方维护管理设备设施过程中产生的纠纷，乙方应自行妥善处理，对甲方或城壹汇北京路店其他租赁物业造成影响的，甲方有权要求乙方消除影响，给甲方造成损失的，甲方有权要求乙方进行赔偿。</w:t>
      </w:r>
    </w:p>
    <w:p w:rsidR="00D31BE0" w:rsidRDefault="00B353E2" w:rsidP="00D33DC5">
      <w:pPr>
        <w:numPr>
          <w:ilvl w:val="0"/>
          <w:numId w:val="11"/>
        </w:numPr>
        <w:tabs>
          <w:tab w:val="left" w:pos="1418"/>
          <w:tab w:val="left" w:pos="1985"/>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lastRenderedPageBreak/>
        <w:t>乙方应合理、合法使用该物业，对其雇员、转承租人、分租人违反物业管理规章制度的行为承担连带责任。物业管理人由于故意或过失所引起的物业管理责任，由物业管理人自行承担，甲方不因此承担责任。</w:t>
      </w:r>
    </w:p>
    <w:p w:rsidR="00D31BE0" w:rsidRDefault="00B353E2" w:rsidP="00D33DC5">
      <w:pPr>
        <w:numPr>
          <w:ilvl w:val="0"/>
          <w:numId w:val="11"/>
        </w:numPr>
        <w:tabs>
          <w:tab w:val="left" w:pos="1418"/>
          <w:tab w:val="left" w:pos="1843"/>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乙方有责任积极配合处理煤气泄漏、漏电、火灾、水灾、水管爆裂、协助公安机关执行任务等涉及公共安全的突发事件，甲方免予承担因采取积极措施而产生相关责任。</w:t>
      </w:r>
    </w:p>
    <w:p w:rsidR="00D31BE0" w:rsidRDefault="00B353E2" w:rsidP="00D33DC5">
      <w:pPr>
        <w:numPr>
          <w:ilvl w:val="0"/>
          <w:numId w:val="11"/>
        </w:numPr>
        <w:tabs>
          <w:tab w:val="left" w:pos="1418"/>
          <w:tab w:val="left" w:pos="1985"/>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乙方承诺租赁物业内不进行违法违规活动或超越规定的经营范围，所陈列或销售商品不得有任何侵权行为，不得侵犯消费者的权利及损害消费者的其他利益，不得出售假冒伪劣、违禁</w:t>
      </w:r>
      <w:r>
        <w:rPr>
          <w:rFonts w:ascii="仿宋" w:eastAsia="仿宋" w:hAnsi="仿宋"/>
          <w:spacing w:val="-2"/>
          <w:sz w:val="24"/>
        </w:rPr>
        <w:t>/违法、过期、变质商品，不得欺骗顾客，商品标识必须符合国家规定，并必须按照中国法律规定承担销售方责任，甲方</w:t>
      </w:r>
      <w:r>
        <w:rPr>
          <w:rFonts w:ascii="仿宋" w:eastAsia="仿宋" w:hAnsi="仿宋" w:hint="eastAsia"/>
          <w:spacing w:val="-2"/>
          <w:sz w:val="24"/>
        </w:rPr>
        <w:t>不因此承担任何责任。</w:t>
      </w:r>
    </w:p>
    <w:p w:rsidR="00D31BE0" w:rsidRDefault="00B353E2" w:rsidP="00D33DC5">
      <w:pPr>
        <w:numPr>
          <w:ilvl w:val="0"/>
          <w:numId w:val="11"/>
        </w:numPr>
        <w:tabs>
          <w:tab w:val="left" w:pos="1418"/>
          <w:tab w:val="left" w:pos="1985"/>
        </w:tabs>
        <w:spacing w:beforeLines="50" w:afterLines="50" w:line="440" w:lineRule="exact"/>
        <w:ind w:left="0" w:firstLineChars="202" w:firstLine="477"/>
        <w:rPr>
          <w:rFonts w:ascii="仿宋" w:eastAsia="仿宋" w:hAnsi="仿宋"/>
          <w:b/>
          <w:bCs/>
          <w:spacing w:val="-2"/>
          <w:sz w:val="24"/>
        </w:rPr>
      </w:pPr>
      <w:r>
        <w:rPr>
          <w:rFonts w:ascii="仿宋" w:eastAsia="仿宋" w:hAnsi="仿宋" w:hint="eastAsia"/>
          <w:spacing w:val="-2"/>
          <w:sz w:val="24"/>
        </w:rPr>
        <w:t>其他约定</w:t>
      </w:r>
      <w:r>
        <w:rPr>
          <w:rFonts w:ascii="仿宋" w:eastAsia="仿宋" w:hAnsi="仿宋" w:hint="eastAsia"/>
          <w:sz w:val="24"/>
        </w:rPr>
        <w:t>：</w:t>
      </w:r>
      <w:r>
        <w:rPr>
          <w:rFonts w:ascii="仿宋" w:eastAsia="仿宋" w:hAnsi="仿宋" w:hint="eastAsia"/>
          <w:sz w:val="24"/>
          <w:u w:val="single"/>
        </w:rPr>
        <w:t xml:space="preserve">          /　          </w:t>
      </w:r>
      <w:r>
        <w:rPr>
          <w:rFonts w:ascii="仿宋" w:eastAsia="仿宋" w:hAnsi="仿宋" w:hint="eastAsia"/>
          <w:sz w:val="24"/>
        </w:rPr>
        <w:t>。</w:t>
      </w:r>
    </w:p>
    <w:p w:rsidR="00D31BE0" w:rsidRDefault="00B353E2" w:rsidP="00D33DC5">
      <w:pPr>
        <w:keepNext/>
        <w:keepLines/>
        <w:spacing w:beforeLines="50" w:afterLines="50" w:line="440" w:lineRule="exact"/>
        <w:jc w:val="center"/>
        <w:outlineLvl w:val="0"/>
        <w:rPr>
          <w:rFonts w:ascii="仿宋" w:eastAsia="仿宋" w:hAnsi="仿宋"/>
          <w:b/>
          <w:bCs/>
          <w:spacing w:val="-2"/>
          <w:sz w:val="24"/>
        </w:rPr>
      </w:pPr>
      <w:r>
        <w:rPr>
          <w:rFonts w:ascii="仿宋" w:eastAsia="仿宋" w:hAnsi="仿宋" w:hint="eastAsia"/>
          <w:b/>
          <w:bCs/>
          <w:spacing w:val="-2"/>
          <w:sz w:val="24"/>
        </w:rPr>
        <w:t>六  权利限制</w:t>
      </w:r>
    </w:p>
    <w:p w:rsidR="00D31BE0" w:rsidRDefault="00B353E2" w:rsidP="00D33DC5">
      <w:pPr>
        <w:numPr>
          <w:ilvl w:val="0"/>
          <w:numId w:val="11"/>
        </w:numPr>
        <w:tabs>
          <w:tab w:val="left" w:pos="1418"/>
          <w:tab w:val="left" w:pos="1985"/>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租赁物业全部或部分产权转让时，甲方应当提前</w:t>
      </w:r>
      <w:r>
        <w:rPr>
          <w:rFonts w:ascii="仿宋" w:eastAsia="仿宋" w:hAnsi="仿宋"/>
          <w:spacing w:val="-2"/>
          <w:sz w:val="24"/>
        </w:rPr>
        <w:t>3个月书面通知乙方；租赁物业全部或部分产权抵押时，甲方应确保不影响本合同的履行。租赁物业产权转让时，乙方不主张优先购买权。</w:t>
      </w:r>
    </w:p>
    <w:p w:rsidR="00D31BE0" w:rsidRDefault="00B353E2" w:rsidP="00D33DC5">
      <w:pPr>
        <w:numPr>
          <w:ilvl w:val="0"/>
          <w:numId w:val="11"/>
        </w:numPr>
        <w:tabs>
          <w:tab w:val="left" w:pos="1418"/>
          <w:tab w:val="left" w:pos="1985"/>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甲方可以将本合同的权利义务一并进行转让，但应当提前</w:t>
      </w:r>
      <w:r>
        <w:rPr>
          <w:rFonts w:ascii="仿宋" w:eastAsia="仿宋" w:hAnsi="仿宋"/>
          <w:spacing w:val="-2"/>
          <w:sz w:val="24"/>
        </w:rPr>
        <w:t>30日书面通知乙方。转让后，受让方继承甲方在本合同中的权利、义务。</w:t>
      </w:r>
    </w:p>
    <w:p w:rsidR="00D31BE0" w:rsidRDefault="00B353E2" w:rsidP="00D33DC5">
      <w:pPr>
        <w:numPr>
          <w:ilvl w:val="0"/>
          <w:numId w:val="11"/>
        </w:numPr>
        <w:tabs>
          <w:tab w:val="left" w:pos="1418"/>
          <w:tab w:val="left" w:pos="1900"/>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D31BE0" w:rsidRDefault="00B353E2" w:rsidP="00D33DC5">
      <w:pPr>
        <w:numPr>
          <w:ilvl w:val="0"/>
          <w:numId w:val="11"/>
        </w:numPr>
        <w:tabs>
          <w:tab w:val="left" w:pos="1418"/>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D31BE0" w:rsidRDefault="00B353E2" w:rsidP="00D33DC5">
      <w:pPr>
        <w:numPr>
          <w:ilvl w:val="0"/>
          <w:numId w:val="11"/>
        </w:numPr>
        <w:tabs>
          <w:tab w:val="left" w:pos="1418"/>
          <w:tab w:val="left" w:pos="1900"/>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未经甲方书面明确授权，乙方不得以甲方的名义对外签署任何合同、文件或进行任何其他活动，不得实施任何利用甲方信用的行为。</w:t>
      </w:r>
    </w:p>
    <w:p w:rsidR="00D31BE0" w:rsidRDefault="00B353E2" w:rsidP="00D33DC5">
      <w:pPr>
        <w:numPr>
          <w:ilvl w:val="0"/>
          <w:numId w:val="11"/>
        </w:numPr>
        <w:tabs>
          <w:tab w:val="left" w:pos="1418"/>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lastRenderedPageBreak/>
        <w:t>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rsidR="00D31BE0" w:rsidRDefault="00B353E2" w:rsidP="00D33DC5">
      <w:pPr>
        <w:numPr>
          <w:ilvl w:val="0"/>
          <w:numId w:val="11"/>
        </w:numPr>
        <w:tabs>
          <w:tab w:val="left" w:pos="1418"/>
          <w:tab w:val="left" w:pos="1701"/>
        </w:tabs>
        <w:spacing w:beforeLines="50" w:afterLines="50" w:line="440" w:lineRule="exact"/>
        <w:ind w:left="0" w:firstLineChars="202" w:firstLine="477"/>
        <w:rPr>
          <w:rFonts w:ascii="仿宋" w:eastAsia="仿宋" w:hAnsi="仿宋"/>
          <w:sz w:val="24"/>
        </w:rPr>
      </w:pPr>
      <w:r>
        <w:rPr>
          <w:rFonts w:ascii="仿宋" w:eastAsia="仿宋" w:hAnsi="仿宋" w:hint="eastAsia"/>
          <w:spacing w:val="-2"/>
          <w:sz w:val="24"/>
        </w:rPr>
        <w:t xml:space="preserve">　其他约定</w:t>
      </w:r>
      <w:r>
        <w:rPr>
          <w:rFonts w:ascii="仿宋" w:eastAsia="仿宋" w:hAnsi="仿宋" w:hint="eastAsia"/>
          <w:sz w:val="24"/>
        </w:rPr>
        <w:t>：</w:t>
      </w:r>
      <w:r>
        <w:rPr>
          <w:rFonts w:ascii="仿宋" w:eastAsia="仿宋" w:hAnsi="仿宋" w:hint="eastAsia"/>
          <w:sz w:val="24"/>
          <w:u w:val="single"/>
        </w:rPr>
        <w:t xml:space="preserve">         / 　          </w:t>
      </w:r>
      <w:r>
        <w:rPr>
          <w:rFonts w:ascii="仿宋" w:eastAsia="仿宋" w:hAnsi="仿宋" w:hint="eastAsia"/>
          <w:sz w:val="24"/>
        </w:rPr>
        <w:t>。</w:t>
      </w:r>
    </w:p>
    <w:p w:rsidR="00D31BE0" w:rsidRDefault="00D31BE0" w:rsidP="00D33DC5">
      <w:pPr>
        <w:tabs>
          <w:tab w:val="left" w:pos="360"/>
        </w:tabs>
        <w:spacing w:beforeLines="50" w:afterLines="50" w:line="440" w:lineRule="exact"/>
        <w:rPr>
          <w:rFonts w:ascii="仿宋" w:eastAsia="仿宋" w:hAnsi="仿宋"/>
          <w:sz w:val="24"/>
        </w:rPr>
      </w:pPr>
    </w:p>
    <w:p w:rsidR="00D31BE0" w:rsidRDefault="00B353E2" w:rsidP="00D33DC5">
      <w:pPr>
        <w:keepNext/>
        <w:keepLines/>
        <w:spacing w:beforeLines="50" w:afterLines="50" w:line="440" w:lineRule="exact"/>
        <w:jc w:val="center"/>
        <w:outlineLvl w:val="0"/>
        <w:rPr>
          <w:rFonts w:ascii="仿宋" w:eastAsia="仿宋" w:hAnsi="仿宋"/>
          <w:b/>
          <w:kern w:val="44"/>
          <w:sz w:val="24"/>
        </w:rPr>
      </w:pPr>
      <w:r>
        <w:rPr>
          <w:rFonts w:ascii="仿宋" w:eastAsia="仿宋" w:hAnsi="仿宋" w:hint="eastAsia"/>
          <w:b/>
          <w:kern w:val="44"/>
          <w:sz w:val="24"/>
        </w:rPr>
        <w:t>七  违约责任</w:t>
      </w:r>
    </w:p>
    <w:p w:rsidR="00D31BE0" w:rsidRDefault="00B353E2" w:rsidP="00D33DC5">
      <w:pPr>
        <w:numPr>
          <w:ilvl w:val="0"/>
          <w:numId w:val="11"/>
        </w:numPr>
        <w:tabs>
          <w:tab w:val="left" w:pos="1418"/>
          <w:tab w:val="left" w:pos="1701"/>
        </w:tabs>
        <w:spacing w:beforeLines="50" w:afterLines="50" w:line="440" w:lineRule="exact"/>
        <w:ind w:left="0" w:firstLineChars="202" w:firstLine="477"/>
        <w:rPr>
          <w:rFonts w:ascii="仿宋" w:eastAsia="仿宋" w:hAnsi="仿宋"/>
          <w:sz w:val="24"/>
        </w:rPr>
      </w:pPr>
      <w:r>
        <w:rPr>
          <w:rFonts w:ascii="仿宋" w:eastAsia="仿宋" w:hAnsi="仿宋" w:hint="eastAsia"/>
          <w:spacing w:val="-2"/>
          <w:sz w:val="24"/>
        </w:rPr>
        <w:t xml:space="preserve">　甲方</w:t>
      </w:r>
      <w:r>
        <w:rPr>
          <w:rFonts w:ascii="仿宋" w:eastAsia="仿宋" w:hAnsi="仿宋" w:hint="eastAsia"/>
          <w:sz w:val="24"/>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D31BE0" w:rsidRDefault="00B353E2" w:rsidP="00D33DC5">
      <w:pPr>
        <w:tabs>
          <w:tab w:val="left" w:pos="0"/>
          <w:tab w:val="left" w:pos="360"/>
          <w:tab w:val="left" w:pos="1701"/>
        </w:tabs>
        <w:spacing w:beforeLines="50" w:afterLines="50" w:line="440" w:lineRule="exact"/>
        <w:ind w:firstLineChars="200" w:firstLine="480"/>
        <w:rPr>
          <w:rFonts w:ascii="仿宋" w:eastAsia="仿宋" w:hAnsi="仿宋"/>
          <w:sz w:val="24"/>
        </w:rPr>
      </w:pPr>
      <w:r>
        <w:rPr>
          <w:rFonts w:ascii="仿宋" w:eastAsia="仿宋" w:hAnsi="仿宋" w:hint="eastAsia"/>
          <w:sz w:val="24"/>
        </w:rPr>
        <w:t>甲方无故提前单方面解除本合同，应当全额退还乙方的履约保证金，并按照履约保证金的一倍向乙方支付违约金。</w:t>
      </w:r>
    </w:p>
    <w:p w:rsidR="00D31BE0" w:rsidRDefault="00B353E2" w:rsidP="00D33DC5">
      <w:pPr>
        <w:numPr>
          <w:ilvl w:val="0"/>
          <w:numId w:val="11"/>
        </w:numPr>
        <w:tabs>
          <w:tab w:val="left" w:pos="1418"/>
        </w:tabs>
        <w:spacing w:beforeLines="50" w:afterLines="50" w:line="440" w:lineRule="exact"/>
        <w:ind w:left="0" w:firstLineChars="202" w:firstLine="485"/>
        <w:rPr>
          <w:rFonts w:ascii="仿宋" w:eastAsia="仿宋" w:hAnsi="仿宋"/>
          <w:spacing w:val="-2"/>
          <w:sz w:val="24"/>
        </w:rPr>
      </w:pPr>
      <w:r>
        <w:rPr>
          <w:rFonts w:ascii="仿宋" w:eastAsia="仿宋" w:hAnsi="仿宋" w:hint="eastAsia"/>
          <w:sz w:val="24"/>
        </w:rPr>
        <w:t>乙方违</w:t>
      </w:r>
      <w:r>
        <w:rPr>
          <w:rFonts w:ascii="仿宋" w:eastAsia="仿宋" w:hAnsi="仿宋" w:hint="eastAsia"/>
          <w:spacing w:val="-2"/>
          <w:sz w:val="24"/>
        </w:rPr>
        <w:t>反本合同关于物业使用时间约定的，每违反一次，应当按当月租金的</w:t>
      </w:r>
      <w:r>
        <w:rPr>
          <w:rFonts w:ascii="仿宋" w:eastAsia="仿宋" w:hAnsi="仿宋"/>
          <w:spacing w:val="-2"/>
          <w:sz w:val="24"/>
        </w:rPr>
        <w:t>10%向甲方支付违约金（如为装修期，则按月综合管理费的10%计算）。</w:t>
      </w:r>
    </w:p>
    <w:p w:rsidR="00D31BE0" w:rsidRDefault="00B353E2" w:rsidP="00D33DC5">
      <w:pPr>
        <w:numPr>
          <w:ilvl w:val="0"/>
          <w:numId w:val="11"/>
        </w:numPr>
        <w:tabs>
          <w:tab w:val="left" w:pos="1418"/>
          <w:tab w:val="left" w:pos="1900"/>
        </w:tabs>
        <w:spacing w:beforeLines="50" w:afterLines="50" w:line="440" w:lineRule="exact"/>
        <w:ind w:left="0" w:firstLineChars="202" w:firstLine="477"/>
        <w:rPr>
          <w:rFonts w:ascii="仿宋" w:eastAsia="仿宋" w:hAnsi="仿宋"/>
          <w:spacing w:val="-2"/>
          <w:sz w:val="24"/>
        </w:rPr>
      </w:pPr>
      <w:r>
        <w:rPr>
          <w:rFonts w:ascii="仿宋" w:eastAsia="仿宋" w:hAnsi="仿宋" w:hint="eastAsia"/>
          <w:spacing w:val="-2"/>
          <w:sz w:val="24"/>
        </w:rPr>
        <w:t>乙方未能按照本合同的约定支付租金、综合管理费，每逾期</w:t>
      </w:r>
      <w:r>
        <w:rPr>
          <w:rFonts w:ascii="仿宋" w:eastAsia="仿宋" w:hAnsi="仿宋"/>
          <w:spacing w:val="-2"/>
          <w:sz w:val="24"/>
        </w:rPr>
        <w:t>1日，按照应付而未付的租金、综合管理费的0.1%支付违约金。逾期超过30天，甲方有权采取相关管理措施，由此产生的责任由乙方承担。</w:t>
      </w:r>
    </w:p>
    <w:p w:rsidR="00D31BE0" w:rsidRDefault="00B353E2" w:rsidP="00D33DC5">
      <w:pPr>
        <w:numPr>
          <w:ilvl w:val="0"/>
          <w:numId w:val="11"/>
        </w:numPr>
        <w:tabs>
          <w:tab w:val="left" w:pos="1418"/>
          <w:tab w:val="left" w:pos="1985"/>
        </w:tabs>
        <w:spacing w:beforeLines="50" w:afterLines="50" w:line="440" w:lineRule="exact"/>
        <w:ind w:left="0" w:firstLineChars="202" w:firstLine="477"/>
        <w:rPr>
          <w:rFonts w:ascii="仿宋" w:eastAsia="仿宋" w:hAnsi="仿宋"/>
          <w:sz w:val="24"/>
        </w:rPr>
      </w:pPr>
      <w:r>
        <w:rPr>
          <w:rFonts w:ascii="仿宋" w:eastAsia="仿宋" w:hAnsi="仿宋" w:hint="eastAsia"/>
          <w:spacing w:val="-2"/>
          <w:sz w:val="24"/>
        </w:rPr>
        <w:t>乙方未按本合同约定缴纳履约保证金，甲方有权要求乙方足额缴纳，经书面催告后，仍未补足的，</w:t>
      </w:r>
      <w:r>
        <w:rPr>
          <w:rFonts w:ascii="仿宋" w:eastAsia="仿宋" w:hAnsi="仿宋" w:hint="eastAsia"/>
          <w:sz w:val="24"/>
        </w:rPr>
        <w:t>乙方应按照履约保证金的</w:t>
      </w:r>
      <w:r>
        <w:rPr>
          <w:rFonts w:ascii="仿宋" w:eastAsia="仿宋" w:hAnsi="仿宋"/>
          <w:sz w:val="24"/>
        </w:rPr>
        <w:t>20%支付违约金。</w:t>
      </w:r>
    </w:p>
    <w:p w:rsidR="00D31BE0" w:rsidRDefault="00B353E2" w:rsidP="00D33DC5">
      <w:pPr>
        <w:numPr>
          <w:ilvl w:val="0"/>
          <w:numId w:val="11"/>
        </w:numPr>
        <w:tabs>
          <w:tab w:val="left" w:pos="1418"/>
          <w:tab w:val="left" w:pos="1900"/>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 xml:space="preserve"> 乙方违反本合同第四部分“物业使用”或第五部分“物业管理”的规定，甲方有权书面通知乙方要求限期整改。乙方未能限期整改，甲方将再次书面通知限期整改并要求乙方支付相当于一个月租金的</w:t>
      </w:r>
      <w:r>
        <w:rPr>
          <w:rFonts w:ascii="仿宋" w:eastAsia="仿宋" w:hAnsi="仿宋"/>
          <w:sz w:val="24"/>
        </w:rPr>
        <w:t>10%</w:t>
      </w:r>
      <w:r>
        <w:rPr>
          <w:rFonts w:ascii="仿宋" w:eastAsia="仿宋" w:hAnsi="仿宋" w:hint="eastAsia"/>
          <w:sz w:val="24"/>
        </w:rPr>
        <w:t>违约金。</w:t>
      </w:r>
    </w:p>
    <w:p w:rsidR="00D31BE0" w:rsidRDefault="00B353E2" w:rsidP="00D33DC5">
      <w:pPr>
        <w:numPr>
          <w:ilvl w:val="0"/>
          <w:numId w:val="11"/>
        </w:numPr>
        <w:tabs>
          <w:tab w:val="left" w:pos="1418"/>
          <w:tab w:val="left" w:pos="1701"/>
          <w:tab w:val="left" w:pos="1985"/>
        </w:tabs>
        <w:spacing w:beforeLines="50" w:afterLines="50" w:line="440" w:lineRule="exact"/>
        <w:ind w:left="0" w:firstLineChars="202" w:firstLine="485"/>
        <w:rPr>
          <w:rFonts w:ascii="仿宋" w:eastAsia="仿宋" w:hAnsi="仿宋"/>
          <w:sz w:val="24"/>
        </w:rPr>
      </w:pPr>
      <w:r>
        <w:rPr>
          <w:rFonts w:ascii="仿宋" w:eastAsia="仿宋" w:hAnsi="仿宋" w:hint="eastAsia"/>
          <w:sz w:val="24"/>
        </w:rPr>
        <w:lastRenderedPageBreak/>
        <w:t xml:space="preserve">　其他约定：</w:t>
      </w:r>
      <w:r>
        <w:rPr>
          <w:rFonts w:ascii="仿宋" w:eastAsia="仿宋" w:hAnsi="仿宋" w:hint="eastAsia"/>
          <w:sz w:val="24"/>
          <w:u w:val="single"/>
        </w:rPr>
        <w:t xml:space="preserve">          /　          </w:t>
      </w:r>
      <w:r>
        <w:rPr>
          <w:rFonts w:ascii="仿宋" w:eastAsia="仿宋" w:hAnsi="仿宋" w:hint="eastAsia"/>
          <w:sz w:val="24"/>
        </w:rPr>
        <w:t>。</w:t>
      </w:r>
    </w:p>
    <w:p w:rsidR="00D31BE0" w:rsidRDefault="00D31BE0" w:rsidP="00D33DC5">
      <w:pPr>
        <w:tabs>
          <w:tab w:val="left" w:pos="360"/>
          <w:tab w:val="left" w:pos="1260"/>
        </w:tabs>
        <w:spacing w:beforeLines="50" w:afterLines="50" w:line="440" w:lineRule="exact"/>
        <w:rPr>
          <w:rFonts w:ascii="仿宋" w:eastAsia="仿宋" w:hAnsi="仿宋"/>
          <w:sz w:val="24"/>
        </w:rPr>
      </w:pPr>
    </w:p>
    <w:p w:rsidR="00D31BE0" w:rsidRDefault="00B353E2" w:rsidP="00D33DC5">
      <w:pPr>
        <w:keepNext/>
        <w:keepLines/>
        <w:spacing w:beforeLines="50" w:afterLines="50" w:line="440" w:lineRule="exact"/>
        <w:jc w:val="center"/>
        <w:outlineLvl w:val="0"/>
        <w:rPr>
          <w:rFonts w:ascii="仿宋" w:eastAsia="仿宋" w:hAnsi="仿宋"/>
          <w:b/>
          <w:kern w:val="44"/>
          <w:sz w:val="24"/>
        </w:rPr>
      </w:pPr>
      <w:r>
        <w:rPr>
          <w:rFonts w:ascii="仿宋" w:eastAsia="仿宋" w:hAnsi="仿宋" w:hint="eastAsia"/>
          <w:b/>
          <w:kern w:val="44"/>
          <w:sz w:val="24"/>
        </w:rPr>
        <w:t>八  合同终止与解除</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 xml:space="preserve"> 经双方友好协商一致，可解除本合同并签订终止协议。</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乙方自起租日起未满6个月的，因自身原因不能继续租用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乙方已缴纳的履约保证金作为甲方二次招商等费用的补偿，不予退还。乙方还应当补缴租赁物业装修期的使用费，该部分费用相当于租赁物业首年月租金×装修期月份数。乙方需按照提前解除合同的月数*月租金金额*印花税税率（租赁合同总金额的1‰）的标准，计算补缴甲方已缴纳的印花税。</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乙方自起租日起已满</w:t>
      </w:r>
      <w:r>
        <w:rPr>
          <w:rFonts w:ascii="仿宋" w:eastAsia="仿宋" w:hAnsi="仿宋"/>
          <w:sz w:val="24"/>
        </w:rPr>
        <w:t>6个月</w:t>
      </w:r>
      <w:r>
        <w:rPr>
          <w:rFonts w:ascii="仿宋" w:eastAsia="仿宋" w:hAnsi="仿宋" w:hint="eastAsia"/>
          <w:sz w:val="24"/>
        </w:rPr>
        <w:t>而未满12个月的</w:t>
      </w:r>
      <w:r>
        <w:rPr>
          <w:rFonts w:ascii="仿宋" w:eastAsia="仿宋" w:hAnsi="仿宋"/>
          <w:sz w:val="24"/>
        </w:rPr>
        <w:t>，因自身原因不能继续</w:t>
      </w:r>
      <w:r>
        <w:rPr>
          <w:rFonts w:ascii="仿宋" w:eastAsia="仿宋" w:hAnsi="仿宋" w:hint="eastAsia"/>
          <w:sz w:val="24"/>
        </w:rPr>
        <w:t>租用</w:t>
      </w:r>
      <w:r>
        <w:rPr>
          <w:rFonts w:ascii="仿宋" w:eastAsia="仿宋" w:hAnsi="仿宋"/>
          <w:sz w:val="24"/>
        </w:rPr>
        <w:t>的，可提前15日以上向甲方书面申请解除合同，在乙方交还租赁物业、结清全部费用（包括但不限于租金、综合管理费、水电费等）</w:t>
      </w:r>
      <w:r>
        <w:rPr>
          <w:rFonts w:ascii="仿宋" w:eastAsia="仿宋" w:hAnsi="仿宋" w:hint="eastAsia"/>
          <w:sz w:val="24"/>
        </w:rPr>
        <w:t>并经甲方同意后，乙方可与甲方解除合同，租赁物业的交还标准及装饰装修、设备设施按本合同第五十八条约定执行，乙方已缴纳的履约保证金作为甲方二次招商等费用的补偿，不予退还。乙方需按照提前解除合同的月数*月租金金额*印花税税率（租赁合同总金额的1‰）的标准，计算补缴甲方已缴纳的印花税。</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乙方自起租日起已满12个月的，因自身原因不能继续租用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甲方按照提前解除合同的月数*月租金金额*印花税税率（租赁合同总金额的1‰）的标准计算，扣除甲方已缴纳的印花税后，将履约保证金余额退还乙方（无息退还）。</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 xml:space="preserve"> 租赁物业因不可归责于乙方的事由部分或者全部毁损、灭失，致使本合同目的不能实现的，乙方有权解除本合同。</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lastRenderedPageBreak/>
        <w:t xml:space="preserve"> 有下列情形之一的，甲方可解除本合同，且各方互不承担违约责任：</w:t>
      </w:r>
    </w:p>
    <w:p w:rsidR="00D31BE0" w:rsidRDefault="00B353E2" w:rsidP="00D33DC5">
      <w:pPr>
        <w:numPr>
          <w:ilvl w:val="3"/>
          <w:numId w:val="12"/>
        </w:numPr>
        <w:tabs>
          <w:tab w:val="left" w:pos="220"/>
          <w:tab w:val="left" w:pos="709"/>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因法律、法规调整或不可抗力致使租赁合同不能继续履行的；</w:t>
      </w:r>
    </w:p>
    <w:p w:rsidR="00D31BE0" w:rsidRDefault="00B353E2" w:rsidP="00D33DC5">
      <w:pPr>
        <w:numPr>
          <w:ilvl w:val="3"/>
          <w:numId w:val="12"/>
        </w:numPr>
        <w:tabs>
          <w:tab w:val="left" w:pos="220"/>
          <w:tab w:val="left" w:pos="709"/>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因城市建设规划或城市更新改造需要拆迁的；</w:t>
      </w:r>
    </w:p>
    <w:p w:rsidR="00D31BE0" w:rsidRDefault="00B353E2" w:rsidP="00D33DC5">
      <w:pPr>
        <w:numPr>
          <w:ilvl w:val="3"/>
          <w:numId w:val="12"/>
        </w:numPr>
        <w:tabs>
          <w:tab w:val="left" w:pos="220"/>
          <w:tab w:val="left" w:pos="709"/>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因租赁物业规划用途与实际用途不符，而影响乙方继续使用租赁物业的。</w:t>
      </w:r>
    </w:p>
    <w:p w:rsidR="00D31BE0" w:rsidRDefault="00B353E2" w:rsidP="00D33DC5">
      <w:pPr>
        <w:numPr>
          <w:ilvl w:val="0"/>
          <w:numId w:val="11"/>
        </w:numPr>
        <w:tabs>
          <w:tab w:val="left" w:pos="1418"/>
          <w:tab w:val="left" w:pos="1701"/>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 xml:space="preserve">　 乙方在使用租赁物业过程中有下列情况之一，甲方有权单方面解除本合同：</w:t>
      </w:r>
    </w:p>
    <w:p w:rsidR="00D31BE0" w:rsidRDefault="00B353E2" w:rsidP="00D33DC5">
      <w:pPr>
        <w:numPr>
          <w:ilvl w:val="0"/>
          <w:numId w:val="13"/>
        </w:numPr>
        <w:tabs>
          <w:tab w:val="clear" w:pos="312"/>
          <w:tab w:val="left" w:pos="426"/>
          <w:tab w:val="left" w:pos="709"/>
        </w:tabs>
        <w:spacing w:beforeLines="50" w:afterLines="50" w:line="440" w:lineRule="exact"/>
        <w:ind w:left="426"/>
        <w:rPr>
          <w:rFonts w:ascii="仿宋" w:eastAsia="仿宋" w:hAnsi="仿宋"/>
          <w:sz w:val="24"/>
        </w:rPr>
      </w:pPr>
      <w:r>
        <w:rPr>
          <w:rFonts w:ascii="仿宋" w:eastAsia="仿宋" w:hAnsi="仿宋" w:hint="eastAsia"/>
          <w:sz w:val="24"/>
        </w:rPr>
        <w:t>违反本合同第四部分“物业使用”或第五部分“物业管理”的规定，经甲方</w:t>
      </w:r>
    </w:p>
    <w:p w:rsidR="00D31BE0" w:rsidRDefault="00B353E2" w:rsidP="00D33DC5">
      <w:pPr>
        <w:tabs>
          <w:tab w:val="left" w:pos="426"/>
          <w:tab w:val="left" w:pos="709"/>
        </w:tabs>
        <w:spacing w:beforeLines="50" w:afterLines="50" w:line="440" w:lineRule="exact"/>
        <w:rPr>
          <w:rFonts w:ascii="仿宋" w:eastAsia="仿宋" w:hAnsi="仿宋"/>
          <w:sz w:val="24"/>
        </w:rPr>
      </w:pPr>
      <w:r>
        <w:rPr>
          <w:rFonts w:ascii="仿宋" w:eastAsia="仿宋" w:hAnsi="仿宋" w:hint="eastAsia"/>
          <w:sz w:val="24"/>
        </w:rPr>
        <w:t>两次书面通知限期整改但仍未改正的；</w:t>
      </w:r>
    </w:p>
    <w:p w:rsidR="00D31BE0" w:rsidRDefault="00B353E2" w:rsidP="00D33DC5">
      <w:pPr>
        <w:numPr>
          <w:ilvl w:val="0"/>
          <w:numId w:val="13"/>
        </w:numPr>
        <w:tabs>
          <w:tab w:val="clear" w:pos="312"/>
          <w:tab w:val="left" w:pos="426"/>
          <w:tab w:val="left" w:pos="709"/>
        </w:tabs>
        <w:spacing w:beforeLines="50" w:afterLines="50" w:line="440" w:lineRule="exact"/>
        <w:ind w:left="426"/>
        <w:rPr>
          <w:rFonts w:ascii="仿宋" w:eastAsia="仿宋" w:hAnsi="仿宋"/>
          <w:sz w:val="24"/>
        </w:rPr>
      </w:pPr>
      <w:r>
        <w:rPr>
          <w:rFonts w:ascii="仿宋" w:eastAsia="仿宋" w:hAnsi="仿宋" w:hint="eastAsia"/>
          <w:sz w:val="24"/>
        </w:rPr>
        <w:t>违反本合同第六部分“权利限制”的规定，经甲方书面通知限期整改但未改</w:t>
      </w:r>
    </w:p>
    <w:p w:rsidR="00D31BE0" w:rsidRDefault="00B353E2" w:rsidP="00D33DC5">
      <w:pPr>
        <w:tabs>
          <w:tab w:val="left" w:pos="426"/>
          <w:tab w:val="left" w:pos="709"/>
        </w:tabs>
        <w:spacing w:beforeLines="50" w:afterLines="50" w:line="440" w:lineRule="exact"/>
        <w:rPr>
          <w:rFonts w:ascii="仿宋" w:eastAsia="仿宋" w:hAnsi="仿宋"/>
          <w:sz w:val="24"/>
        </w:rPr>
      </w:pPr>
      <w:r>
        <w:rPr>
          <w:rFonts w:ascii="仿宋" w:eastAsia="仿宋" w:hAnsi="仿宋" w:hint="eastAsia"/>
          <w:sz w:val="24"/>
        </w:rPr>
        <w:t>正的；</w:t>
      </w:r>
    </w:p>
    <w:p w:rsidR="00D31BE0" w:rsidRDefault="00B353E2" w:rsidP="00D33DC5">
      <w:pPr>
        <w:tabs>
          <w:tab w:val="left" w:pos="426"/>
          <w:tab w:val="left" w:pos="709"/>
        </w:tabs>
        <w:spacing w:beforeLines="50" w:afterLines="50" w:line="440" w:lineRule="exact"/>
        <w:ind w:left="426"/>
        <w:rPr>
          <w:rFonts w:ascii="仿宋" w:eastAsia="仿宋" w:hAnsi="仿宋"/>
          <w:sz w:val="24"/>
        </w:rPr>
      </w:pPr>
      <w:r>
        <w:rPr>
          <w:rFonts w:ascii="仿宋" w:eastAsia="仿宋" w:hAnsi="仿宋" w:hint="eastAsia"/>
          <w:sz w:val="24"/>
        </w:rPr>
        <w:t>3.逾期缴纳租金或综合管理费、水电费超过</w:t>
      </w:r>
      <w:r>
        <w:rPr>
          <w:rFonts w:ascii="仿宋" w:eastAsia="仿宋" w:hAnsi="仿宋"/>
          <w:sz w:val="24"/>
        </w:rPr>
        <w:t>30天；</w:t>
      </w:r>
    </w:p>
    <w:p w:rsidR="00D31BE0" w:rsidRDefault="00B353E2" w:rsidP="00D33DC5">
      <w:pPr>
        <w:tabs>
          <w:tab w:val="left" w:pos="426"/>
          <w:tab w:val="left" w:pos="709"/>
        </w:tabs>
        <w:spacing w:beforeLines="50" w:afterLines="50" w:line="440" w:lineRule="exact"/>
        <w:ind w:left="426"/>
        <w:rPr>
          <w:rFonts w:ascii="仿宋" w:eastAsia="仿宋" w:hAnsi="仿宋"/>
          <w:sz w:val="24"/>
        </w:rPr>
      </w:pPr>
      <w:r>
        <w:rPr>
          <w:rFonts w:ascii="仿宋" w:eastAsia="仿宋" w:hAnsi="仿宋" w:hint="eastAsia"/>
          <w:sz w:val="24"/>
        </w:rPr>
        <w:t>4.未按本合同约定缴纳履约保证金超过</w:t>
      </w:r>
      <w:r>
        <w:rPr>
          <w:rFonts w:ascii="仿宋" w:eastAsia="仿宋" w:hAnsi="仿宋"/>
          <w:sz w:val="24"/>
        </w:rPr>
        <w:t>30天的；</w:t>
      </w:r>
    </w:p>
    <w:p w:rsidR="00D31BE0" w:rsidRDefault="00B353E2" w:rsidP="00D33DC5">
      <w:pPr>
        <w:tabs>
          <w:tab w:val="left" w:pos="426"/>
          <w:tab w:val="left" w:pos="709"/>
        </w:tabs>
        <w:spacing w:beforeLines="50" w:afterLines="50" w:line="440" w:lineRule="exact"/>
        <w:ind w:left="426"/>
        <w:rPr>
          <w:rFonts w:ascii="仿宋" w:eastAsia="仿宋" w:hAnsi="仿宋"/>
          <w:sz w:val="24"/>
        </w:rPr>
      </w:pPr>
      <w:r>
        <w:rPr>
          <w:rFonts w:ascii="仿宋" w:eastAsia="仿宋" w:hAnsi="仿宋" w:hint="eastAsia"/>
          <w:sz w:val="24"/>
        </w:rPr>
        <w:t>5.未能按约定进场装修，经甲方书面通知</w:t>
      </w:r>
      <w:r>
        <w:rPr>
          <w:rFonts w:ascii="仿宋" w:eastAsia="仿宋" w:hAnsi="仿宋"/>
          <w:sz w:val="24"/>
        </w:rPr>
        <w:t>2次仍未改正的；</w:t>
      </w:r>
    </w:p>
    <w:p w:rsidR="00D31BE0" w:rsidRDefault="00B353E2" w:rsidP="00D33DC5">
      <w:pPr>
        <w:tabs>
          <w:tab w:val="left" w:pos="426"/>
          <w:tab w:val="left" w:pos="709"/>
        </w:tabs>
        <w:spacing w:beforeLines="50" w:afterLines="50" w:line="440" w:lineRule="exact"/>
        <w:ind w:left="426"/>
        <w:rPr>
          <w:rFonts w:ascii="仿宋" w:eastAsia="仿宋" w:hAnsi="仿宋"/>
          <w:sz w:val="24"/>
        </w:rPr>
      </w:pPr>
      <w:r>
        <w:rPr>
          <w:rFonts w:ascii="仿宋" w:eastAsia="仿宋" w:hAnsi="仿宋" w:hint="eastAsia"/>
          <w:sz w:val="24"/>
        </w:rPr>
        <w:t>6.未能按约定使用租赁物业的，经甲方书面通知</w:t>
      </w:r>
      <w:r>
        <w:rPr>
          <w:rFonts w:ascii="仿宋" w:eastAsia="仿宋" w:hAnsi="仿宋"/>
          <w:sz w:val="24"/>
        </w:rPr>
        <w:t>2次仍未改正的；</w:t>
      </w:r>
    </w:p>
    <w:p w:rsidR="00D31BE0" w:rsidRDefault="00B353E2" w:rsidP="00D33DC5">
      <w:pPr>
        <w:tabs>
          <w:tab w:val="left" w:pos="426"/>
          <w:tab w:val="left" w:pos="709"/>
        </w:tabs>
        <w:spacing w:beforeLines="50" w:afterLines="50" w:line="440" w:lineRule="exact"/>
        <w:ind w:left="426"/>
        <w:rPr>
          <w:rFonts w:ascii="仿宋" w:eastAsia="仿宋" w:hAnsi="仿宋"/>
          <w:sz w:val="24"/>
        </w:rPr>
      </w:pPr>
      <w:r>
        <w:rPr>
          <w:rFonts w:ascii="仿宋" w:eastAsia="仿宋" w:hAnsi="仿宋" w:hint="eastAsia"/>
          <w:sz w:val="24"/>
        </w:rPr>
        <w:t>7.乙方每自然年度内未按甲方指定营业时间使用租赁物业超过</w:t>
      </w:r>
      <w:r>
        <w:rPr>
          <w:rFonts w:ascii="仿宋" w:eastAsia="仿宋" w:hAnsi="仿宋"/>
          <w:sz w:val="24"/>
        </w:rPr>
        <w:t>5次。</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 xml:space="preserve"> 本合同期满终止或提前解除时，乙方及物业使用人应在</w:t>
      </w:r>
      <w:r>
        <w:rPr>
          <w:rFonts w:ascii="仿宋" w:eastAsia="仿宋" w:hAnsi="仿宋"/>
          <w:sz w:val="24"/>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r>
        <w:rPr>
          <w:rFonts w:ascii="仿宋" w:eastAsia="仿宋" w:hAnsi="仿宋" w:hint="eastAsia"/>
          <w:sz w:val="24"/>
        </w:rPr>
        <w:t>根据甲方需求，甲方亦有权要求乙方在不影响该租赁物业的结构、安全和功能的前提下，撤去留存于租赁物业的装修，恢复租赁物业原状。交还时租赁物业应处于清洁完好及甲方可即时出租之状态。如乙方在指定时间内未能将租赁物业恢复原状，则甲方有权代其恢复原状，乙方须偿付甲方因</w:t>
      </w:r>
      <w:r>
        <w:rPr>
          <w:rFonts w:ascii="仿宋" w:eastAsia="仿宋" w:hAnsi="仿宋" w:hint="eastAsia"/>
          <w:sz w:val="24"/>
        </w:rPr>
        <w:lastRenderedPageBreak/>
        <w:t>还原租赁物业而支出的费用。</w:t>
      </w:r>
    </w:p>
    <w:p w:rsidR="00D31BE0" w:rsidRDefault="00B353E2" w:rsidP="00D33DC5">
      <w:pPr>
        <w:tabs>
          <w:tab w:val="left" w:pos="360"/>
          <w:tab w:val="left" w:pos="1485"/>
          <w:tab w:val="left" w:pos="1701"/>
        </w:tabs>
        <w:spacing w:beforeLines="50" w:afterLines="50" w:line="440" w:lineRule="exact"/>
        <w:rPr>
          <w:rFonts w:ascii="仿宋" w:eastAsia="仿宋" w:hAnsi="仿宋"/>
          <w:sz w:val="24"/>
        </w:rPr>
      </w:pPr>
      <w:r>
        <w:rPr>
          <w:rFonts w:ascii="仿宋" w:eastAsia="仿宋" w:hAnsi="仿宋"/>
          <w:sz w:val="24"/>
        </w:rPr>
        <w:t xml:space="preserve">    乙方应积极配合甲方进行相关的交接及善后工作，不得因本合同期满终止或提前解除而不履行配合义务，如因不配合交接及善后工作，给甲方造成损失的，乙方应当进行赔偿。</w:t>
      </w:r>
    </w:p>
    <w:p w:rsidR="00D31BE0" w:rsidRDefault="00B353E2" w:rsidP="00D33DC5">
      <w:pPr>
        <w:numPr>
          <w:ilvl w:val="0"/>
          <w:numId w:val="11"/>
        </w:numPr>
        <w:tabs>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 xml:space="preserve">　本合同期满终止或提前解除后，乙方未按约定将租赁物业移交的，应按本合同期满终止或提前解除时日租金的两倍向甲方支付租赁物业的占用费。同时,甲方有权采取有效措施（包括但不限于由公证部门见证等）收回租赁物业，租赁物业内乙方未搬离的货物、物品及未形成添附的设施设备等将被视为遗弃物，由甲方统一处理，由此产生的费用由乙方承担。</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因乙方违约导致本合同提前解除的，相关事宜处理如下：</w:t>
      </w:r>
    </w:p>
    <w:p w:rsidR="00D31BE0" w:rsidRDefault="00B353E2" w:rsidP="00D33DC5">
      <w:pPr>
        <w:numPr>
          <w:ilvl w:val="3"/>
          <w:numId w:val="14"/>
        </w:numPr>
        <w:tabs>
          <w:tab w:val="left" w:pos="426"/>
          <w:tab w:val="left" w:pos="709"/>
          <w:tab w:val="left" w:pos="1701"/>
          <w:tab w:val="left" w:pos="6374"/>
        </w:tabs>
        <w:spacing w:beforeLines="50" w:afterLines="50" w:line="440" w:lineRule="exact"/>
        <w:ind w:left="0" w:firstLine="420"/>
        <w:rPr>
          <w:rFonts w:ascii="仿宋" w:eastAsia="仿宋" w:hAnsi="仿宋"/>
          <w:sz w:val="24"/>
        </w:rPr>
      </w:pPr>
      <w:r>
        <w:rPr>
          <w:rFonts w:ascii="仿宋" w:eastAsia="仿宋" w:hAnsi="仿宋" w:hint="eastAsia"/>
          <w:sz w:val="24"/>
        </w:rPr>
        <w:t>乙方已交纳的租金、综合管理费、履约保证金不予退还，本合同解除前欠缴的租金、综合管理费、水电费、违约金等应当补交，给甲方造成损失的，应当赔偿；</w:t>
      </w:r>
    </w:p>
    <w:p w:rsidR="00D31BE0" w:rsidRDefault="00B353E2" w:rsidP="00D33DC5">
      <w:pPr>
        <w:numPr>
          <w:ilvl w:val="3"/>
          <w:numId w:val="14"/>
        </w:numPr>
        <w:tabs>
          <w:tab w:val="left" w:pos="426"/>
          <w:tab w:val="left" w:pos="709"/>
          <w:tab w:val="left" w:pos="1701"/>
          <w:tab w:val="left" w:pos="6374"/>
        </w:tabs>
        <w:spacing w:beforeLines="50" w:afterLines="50" w:line="440" w:lineRule="exact"/>
        <w:ind w:left="0" w:firstLine="420"/>
        <w:rPr>
          <w:rFonts w:ascii="仿宋" w:eastAsia="仿宋" w:hAnsi="仿宋"/>
          <w:sz w:val="24"/>
        </w:rPr>
      </w:pPr>
      <w:r>
        <w:rPr>
          <w:rFonts w:ascii="仿宋" w:eastAsia="仿宋" w:hAnsi="仿宋" w:hint="eastAsia"/>
          <w:sz w:val="24"/>
        </w:rPr>
        <w:t>乙方应当补缴租赁物业装修期的使用费，该部分费用相当于租赁物业首年月租金×装修期月份数；</w:t>
      </w:r>
    </w:p>
    <w:p w:rsidR="00D31BE0" w:rsidRDefault="00B353E2" w:rsidP="00D33DC5">
      <w:pPr>
        <w:numPr>
          <w:ilvl w:val="3"/>
          <w:numId w:val="14"/>
        </w:numPr>
        <w:tabs>
          <w:tab w:val="left" w:pos="426"/>
          <w:tab w:val="left" w:pos="709"/>
          <w:tab w:val="left" w:pos="1701"/>
          <w:tab w:val="left" w:pos="6374"/>
        </w:tabs>
        <w:spacing w:beforeLines="50" w:afterLines="50" w:line="440" w:lineRule="exact"/>
        <w:ind w:left="0" w:firstLine="420"/>
        <w:rPr>
          <w:rFonts w:ascii="仿宋" w:eastAsia="仿宋" w:hAnsi="仿宋"/>
          <w:sz w:val="24"/>
        </w:rPr>
      </w:pPr>
      <w:r>
        <w:rPr>
          <w:rFonts w:ascii="仿宋" w:eastAsia="仿宋" w:hAnsi="仿宋" w:hint="eastAsia"/>
          <w:sz w:val="24"/>
        </w:rPr>
        <w:t>乙方应当按照本合同的约定交还租赁物业；</w:t>
      </w:r>
    </w:p>
    <w:p w:rsidR="00D31BE0" w:rsidRDefault="00B353E2" w:rsidP="00D33DC5">
      <w:pPr>
        <w:numPr>
          <w:ilvl w:val="3"/>
          <w:numId w:val="14"/>
        </w:numPr>
        <w:tabs>
          <w:tab w:val="left" w:pos="426"/>
          <w:tab w:val="left" w:pos="709"/>
          <w:tab w:val="left" w:pos="1701"/>
          <w:tab w:val="left" w:pos="6374"/>
        </w:tabs>
        <w:spacing w:beforeLines="50" w:afterLines="50" w:line="440" w:lineRule="exact"/>
        <w:ind w:left="0" w:firstLine="420"/>
        <w:rPr>
          <w:rFonts w:ascii="仿宋" w:eastAsia="仿宋" w:hAnsi="仿宋"/>
          <w:sz w:val="24"/>
        </w:rPr>
      </w:pPr>
      <w:r>
        <w:rPr>
          <w:rFonts w:ascii="仿宋" w:eastAsia="仿宋" w:hAnsi="仿宋" w:hint="eastAsia"/>
          <w:sz w:val="24"/>
        </w:rPr>
        <w:t>乙方就租赁物业的物业使用所签署的全部合同文件终止履行，乙方自行结清有关债权债务，确保甲方收回租赁物业时无任何纠纷遗留。</w:t>
      </w:r>
    </w:p>
    <w:p w:rsidR="00D31BE0" w:rsidRDefault="00B353E2" w:rsidP="00D33DC5">
      <w:pPr>
        <w:numPr>
          <w:ilvl w:val="0"/>
          <w:numId w:val="11"/>
        </w:numPr>
        <w:tabs>
          <w:tab w:val="left" w:pos="1418"/>
          <w:tab w:val="left" w:pos="1985"/>
          <w:tab w:val="left" w:pos="2410"/>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　          </w:t>
      </w:r>
      <w:r>
        <w:rPr>
          <w:rFonts w:ascii="仿宋" w:eastAsia="仿宋" w:hAnsi="仿宋" w:hint="eastAsia"/>
          <w:sz w:val="24"/>
        </w:rPr>
        <w:t>。</w:t>
      </w:r>
    </w:p>
    <w:p w:rsidR="00D31BE0" w:rsidRDefault="00D31BE0" w:rsidP="00D33DC5">
      <w:pPr>
        <w:tabs>
          <w:tab w:val="left" w:pos="1418"/>
          <w:tab w:val="left" w:pos="1985"/>
          <w:tab w:val="left" w:pos="2410"/>
        </w:tabs>
        <w:spacing w:beforeLines="50" w:afterLines="50" w:line="440" w:lineRule="exact"/>
        <w:ind w:left="485"/>
        <w:rPr>
          <w:rFonts w:ascii="仿宋" w:eastAsia="仿宋" w:hAnsi="仿宋"/>
          <w:sz w:val="24"/>
        </w:rPr>
      </w:pPr>
    </w:p>
    <w:p w:rsidR="00D31BE0" w:rsidRDefault="00B353E2" w:rsidP="00D33DC5">
      <w:pPr>
        <w:keepNext/>
        <w:keepLines/>
        <w:spacing w:beforeLines="50" w:afterLines="50" w:line="440" w:lineRule="exact"/>
        <w:jc w:val="center"/>
        <w:outlineLvl w:val="0"/>
        <w:rPr>
          <w:rFonts w:ascii="仿宋" w:eastAsia="仿宋" w:hAnsi="仿宋"/>
          <w:b/>
          <w:kern w:val="44"/>
          <w:sz w:val="24"/>
        </w:rPr>
      </w:pPr>
      <w:r>
        <w:rPr>
          <w:rFonts w:ascii="仿宋" w:eastAsia="仿宋" w:hAnsi="仿宋" w:hint="eastAsia"/>
          <w:b/>
          <w:kern w:val="44"/>
          <w:sz w:val="24"/>
        </w:rPr>
        <w:t>九  争议解决</w:t>
      </w:r>
    </w:p>
    <w:p w:rsidR="00D31BE0" w:rsidRDefault="00B353E2" w:rsidP="00D33DC5">
      <w:pPr>
        <w:numPr>
          <w:ilvl w:val="0"/>
          <w:numId w:val="11"/>
        </w:numPr>
        <w:tabs>
          <w:tab w:val="left" w:pos="1418"/>
          <w:tab w:val="left" w:pos="1985"/>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在本合同履行过程中如发生争议时，各方应协商解决，协商不成，可依法向租赁物业所在地人民法院提起诉讼。</w:t>
      </w:r>
    </w:p>
    <w:p w:rsidR="00D31BE0" w:rsidRDefault="00B353E2" w:rsidP="00D33DC5">
      <w:pPr>
        <w:numPr>
          <w:ilvl w:val="0"/>
          <w:numId w:val="11"/>
        </w:numPr>
        <w:tabs>
          <w:tab w:val="left" w:pos="1418"/>
          <w:tab w:val="left" w:pos="1985"/>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各方一致同意，本合同的签订、效力、解释、履行，以及争议的解决等均适用中华人民共和国（不含港澳台地区）法律。</w:t>
      </w:r>
    </w:p>
    <w:p w:rsidR="00D31BE0" w:rsidRDefault="00B353E2" w:rsidP="00D33DC5">
      <w:pPr>
        <w:numPr>
          <w:ilvl w:val="0"/>
          <w:numId w:val="11"/>
        </w:numPr>
        <w:tabs>
          <w:tab w:val="left" w:pos="1418"/>
          <w:tab w:val="left" w:pos="1985"/>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　         </w:t>
      </w:r>
      <w:r>
        <w:rPr>
          <w:rFonts w:ascii="仿宋" w:eastAsia="仿宋" w:hAnsi="仿宋" w:hint="eastAsia"/>
          <w:sz w:val="24"/>
        </w:rPr>
        <w:t>。</w:t>
      </w:r>
    </w:p>
    <w:p w:rsidR="00D31BE0" w:rsidRDefault="00D31BE0" w:rsidP="00D33DC5">
      <w:pPr>
        <w:tabs>
          <w:tab w:val="left" w:pos="360"/>
        </w:tabs>
        <w:spacing w:beforeLines="50" w:afterLines="50" w:line="440" w:lineRule="exact"/>
        <w:rPr>
          <w:rFonts w:ascii="仿宋" w:eastAsia="仿宋" w:hAnsi="仿宋"/>
          <w:sz w:val="24"/>
        </w:rPr>
      </w:pPr>
    </w:p>
    <w:p w:rsidR="00D31BE0" w:rsidRDefault="00B353E2" w:rsidP="00D33DC5">
      <w:pPr>
        <w:keepNext/>
        <w:keepLines/>
        <w:spacing w:beforeLines="50" w:afterLines="50" w:line="440" w:lineRule="exact"/>
        <w:jc w:val="center"/>
        <w:outlineLvl w:val="0"/>
        <w:rPr>
          <w:rFonts w:ascii="仿宋" w:eastAsia="仿宋" w:hAnsi="仿宋"/>
          <w:b/>
          <w:bCs/>
          <w:kern w:val="44"/>
          <w:sz w:val="24"/>
        </w:rPr>
      </w:pPr>
      <w:r>
        <w:rPr>
          <w:rFonts w:ascii="仿宋" w:eastAsia="仿宋" w:hAnsi="仿宋" w:hint="eastAsia"/>
          <w:b/>
          <w:bCs/>
          <w:kern w:val="44"/>
          <w:sz w:val="24"/>
        </w:rPr>
        <w:t>十  文件构成及解释顺序</w:t>
      </w:r>
    </w:p>
    <w:p w:rsidR="00D31BE0" w:rsidRDefault="00B353E2" w:rsidP="00D33DC5">
      <w:pPr>
        <w:numPr>
          <w:ilvl w:val="0"/>
          <w:numId w:val="11"/>
        </w:numPr>
        <w:tabs>
          <w:tab w:val="left" w:pos="1418"/>
          <w:tab w:val="left" w:pos="1985"/>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下列文件构成各方之间签订本合同的全部内容，且每一文件都应作为本合同不可分割的一部分，并互为补充和解释。如各文件之间发生矛盾或冲突，则按下列文件先后排列顺序进行解释：</w:t>
      </w:r>
    </w:p>
    <w:p w:rsidR="00D31BE0" w:rsidRDefault="00B353E2" w:rsidP="00D33DC5">
      <w:pPr>
        <w:numPr>
          <w:ilvl w:val="3"/>
          <w:numId w:val="15"/>
        </w:numPr>
        <w:tabs>
          <w:tab w:val="left" w:pos="360"/>
          <w:tab w:val="left" w:pos="709"/>
          <w:tab w:val="left" w:pos="851"/>
          <w:tab w:val="left" w:pos="6374"/>
        </w:tabs>
        <w:spacing w:beforeLines="50" w:afterLines="50" w:line="440" w:lineRule="exact"/>
        <w:ind w:left="0" w:firstLine="420"/>
        <w:rPr>
          <w:rFonts w:ascii="仿宋" w:eastAsia="仿宋" w:hAnsi="仿宋"/>
          <w:sz w:val="24"/>
        </w:rPr>
      </w:pPr>
      <w:r>
        <w:rPr>
          <w:rFonts w:ascii="仿宋" w:eastAsia="仿宋" w:hAnsi="仿宋" w:hint="eastAsia"/>
          <w:sz w:val="24"/>
        </w:rPr>
        <w:t>本合同的补充协议或补充合同；</w:t>
      </w:r>
    </w:p>
    <w:p w:rsidR="00D31BE0" w:rsidRDefault="00B353E2" w:rsidP="00D33DC5">
      <w:pPr>
        <w:numPr>
          <w:ilvl w:val="3"/>
          <w:numId w:val="15"/>
        </w:numPr>
        <w:tabs>
          <w:tab w:val="left" w:pos="360"/>
          <w:tab w:val="left" w:pos="709"/>
          <w:tab w:val="left" w:pos="851"/>
          <w:tab w:val="left" w:pos="6374"/>
        </w:tabs>
        <w:spacing w:beforeLines="50" w:afterLines="50" w:line="440" w:lineRule="exact"/>
        <w:ind w:left="0" w:firstLine="420"/>
        <w:rPr>
          <w:rFonts w:ascii="仿宋" w:eastAsia="仿宋" w:hAnsi="仿宋"/>
          <w:sz w:val="24"/>
        </w:rPr>
      </w:pPr>
      <w:r>
        <w:rPr>
          <w:rFonts w:ascii="仿宋" w:eastAsia="仿宋" w:hAnsi="仿宋" w:hint="eastAsia"/>
          <w:sz w:val="24"/>
        </w:rPr>
        <w:t>本合同及附件；</w:t>
      </w:r>
    </w:p>
    <w:p w:rsidR="00D31BE0" w:rsidRDefault="00B353E2" w:rsidP="00D33DC5">
      <w:pPr>
        <w:numPr>
          <w:ilvl w:val="3"/>
          <w:numId w:val="15"/>
        </w:numPr>
        <w:tabs>
          <w:tab w:val="left" w:pos="360"/>
          <w:tab w:val="left" w:pos="709"/>
          <w:tab w:val="left" w:pos="851"/>
          <w:tab w:val="left" w:pos="6374"/>
        </w:tabs>
        <w:spacing w:beforeLines="50" w:afterLines="50" w:line="440" w:lineRule="exact"/>
        <w:ind w:left="0" w:firstLine="420"/>
        <w:rPr>
          <w:rFonts w:ascii="仿宋" w:eastAsia="仿宋" w:hAnsi="仿宋"/>
          <w:sz w:val="24"/>
        </w:rPr>
      </w:pPr>
      <w:r>
        <w:rPr>
          <w:rFonts w:ascii="仿宋" w:eastAsia="仿宋" w:hAnsi="仿宋" w:hint="eastAsia"/>
          <w:sz w:val="24"/>
        </w:rPr>
        <w:t>本合同的其他组成部分。</w:t>
      </w:r>
    </w:p>
    <w:p w:rsidR="00D31BE0" w:rsidRDefault="00B353E2" w:rsidP="00D33DC5">
      <w:pPr>
        <w:tabs>
          <w:tab w:val="left" w:pos="360"/>
          <w:tab w:val="left" w:pos="1701"/>
        </w:tabs>
        <w:spacing w:beforeLines="50" w:afterLines="50" w:line="440" w:lineRule="exact"/>
        <w:ind w:firstLineChars="200" w:firstLine="480"/>
        <w:rPr>
          <w:rFonts w:ascii="仿宋" w:eastAsia="仿宋" w:hAnsi="仿宋"/>
          <w:sz w:val="24"/>
        </w:rPr>
      </w:pPr>
      <w:r>
        <w:rPr>
          <w:rFonts w:ascii="仿宋" w:eastAsia="仿宋" w:hAnsi="仿宋" w:hint="eastAsia"/>
          <w:sz w:val="24"/>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 xml:space="preserve"> 其他约定：</w:t>
      </w:r>
      <w:r>
        <w:rPr>
          <w:rFonts w:ascii="仿宋" w:eastAsia="仿宋" w:hAnsi="仿宋" w:hint="eastAsia"/>
          <w:sz w:val="24"/>
          <w:u w:val="single"/>
        </w:rPr>
        <w:t xml:space="preserve">          /　          </w:t>
      </w:r>
      <w:r>
        <w:rPr>
          <w:rFonts w:ascii="仿宋" w:eastAsia="仿宋" w:hAnsi="仿宋" w:hint="eastAsia"/>
          <w:sz w:val="24"/>
        </w:rPr>
        <w:t>。</w:t>
      </w:r>
    </w:p>
    <w:p w:rsidR="00D31BE0" w:rsidRDefault="00D31BE0" w:rsidP="00D33DC5">
      <w:pPr>
        <w:tabs>
          <w:tab w:val="left" w:pos="0"/>
          <w:tab w:val="left" w:pos="360"/>
        </w:tabs>
        <w:spacing w:beforeLines="50" w:afterLines="50" w:line="440" w:lineRule="exact"/>
        <w:rPr>
          <w:rFonts w:ascii="仿宋" w:eastAsia="仿宋" w:hAnsi="仿宋"/>
          <w:sz w:val="24"/>
        </w:rPr>
      </w:pPr>
    </w:p>
    <w:p w:rsidR="00D31BE0" w:rsidRDefault="00B353E2" w:rsidP="00D33DC5">
      <w:pPr>
        <w:keepNext/>
        <w:keepLines/>
        <w:spacing w:beforeLines="50" w:afterLines="50" w:line="440" w:lineRule="exact"/>
        <w:jc w:val="center"/>
        <w:outlineLvl w:val="0"/>
        <w:rPr>
          <w:rFonts w:ascii="仿宋" w:eastAsia="仿宋" w:hAnsi="仿宋"/>
          <w:b/>
          <w:kern w:val="44"/>
          <w:sz w:val="24"/>
        </w:rPr>
      </w:pPr>
      <w:r>
        <w:rPr>
          <w:rFonts w:ascii="仿宋" w:eastAsia="仿宋" w:hAnsi="仿宋" w:hint="eastAsia"/>
          <w:b/>
          <w:kern w:val="44"/>
          <w:sz w:val="24"/>
        </w:rPr>
        <w:t>十一  不可抗力</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 xml:space="preserve"> 遇有不可抗力的一方，应立即书面通知对方，并应在</w:t>
      </w:r>
      <w:r>
        <w:rPr>
          <w:rFonts w:ascii="仿宋" w:eastAsia="仿宋" w:hAnsi="仿宋"/>
          <w:sz w:val="24"/>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D31BE0" w:rsidRDefault="00B353E2" w:rsidP="00D33DC5">
      <w:pPr>
        <w:numPr>
          <w:ilvl w:val="0"/>
          <w:numId w:val="11"/>
        </w:numPr>
        <w:tabs>
          <w:tab w:val="left" w:pos="1276"/>
          <w:tab w:val="left" w:pos="1985"/>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非因甲方或物业管理公司之过失，或因下列甲方无法控制事故，甲方不承担任何赔偿责任。本合同规定乙方缴付租金、综合管理费及其它费用的义务，也不因此受到任何影响：</w:t>
      </w:r>
    </w:p>
    <w:p w:rsidR="00D31BE0" w:rsidRDefault="00B353E2" w:rsidP="00D33DC5">
      <w:pPr>
        <w:numPr>
          <w:ilvl w:val="3"/>
          <w:numId w:val="16"/>
        </w:numPr>
        <w:tabs>
          <w:tab w:val="left" w:pos="360"/>
          <w:tab w:val="left" w:pos="709"/>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进行必要的物业维护维修工程，如各项公共设备、设施、装置必要的维修保养，以及非甲方原因致使物业配套设备及</w:t>
      </w:r>
      <w:r>
        <w:rPr>
          <w:rFonts w:ascii="仿宋" w:eastAsia="仿宋" w:hAnsi="仿宋"/>
          <w:sz w:val="24"/>
        </w:rPr>
        <w:t>/或市政设施(包括但不限于水、电、煤气等)的暂时停止使用；</w:t>
      </w:r>
    </w:p>
    <w:p w:rsidR="00D31BE0" w:rsidRDefault="00B353E2" w:rsidP="00D33DC5">
      <w:pPr>
        <w:numPr>
          <w:ilvl w:val="3"/>
          <w:numId w:val="16"/>
        </w:numPr>
        <w:tabs>
          <w:tab w:val="left" w:pos="360"/>
          <w:tab w:val="left" w:pos="709"/>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由于地震、火灾、风灾、水灾等自然灾害或恶劣天气或不可抗拒之外力灾害，以及城壹汇北京路店内外、檐顶、地下、楼内各种管道及设施及其它任何部</w:t>
      </w:r>
      <w:r>
        <w:rPr>
          <w:rFonts w:ascii="仿宋" w:eastAsia="仿宋" w:hAnsi="仿宋" w:hint="eastAsia"/>
          <w:sz w:val="24"/>
        </w:rPr>
        <w:lastRenderedPageBreak/>
        <w:t>分的泄煤气、泄电、泄水及潮湿及其中偶发事故等原因而引起的损失；</w:t>
      </w:r>
    </w:p>
    <w:p w:rsidR="00D31BE0" w:rsidRDefault="00B353E2" w:rsidP="00D33DC5">
      <w:pPr>
        <w:numPr>
          <w:ilvl w:val="3"/>
          <w:numId w:val="16"/>
        </w:numPr>
        <w:tabs>
          <w:tab w:val="left" w:pos="360"/>
          <w:tab w:val="left" w:pos="709"/>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因失窃或保安或其它类似的原因引起的损失；</w:t>
      </w:r>
    </w:p>
    <w:p w:rsidR="00D31BE0" w:rsidRDefault="00B353E2" w:rsidP="00D33DC5">
      <w:pPr>
        <w:numPr>
          <w:ilvl w:val="3"/>
          <w:numId w:val="16"/>
        </w:numPr>
        <w:tabs>
          <w:tab w:val="left" w:pos="360"/>
          <w:tab w:val="left" w:pos="709"/>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因城壹汇北京路店内其它承租者和人员或任何第三者的原因及施工引起的损失或损坏；</w:t>
      </w:r>
    </w:p>
    <w:p w:rsidR="00D31BE0" w:rsidRDefault="00B353E2" w:rsidP="00D33DC5">
      <w:pPr>
        <w:numPr>
          <w:ilvl w:val="3"/>
          <w:numId w:val="16"/>
        </w:numPr>
        <w:tabs>
          <w:tab w:val="left" w:pos="360"/>
          <w:tab w:val="left" w:pos="709"/>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任何部分之损坏或因水满溢流，或沟渠满溢，或甲方在该物业内所设之固定装置与设备之损坏而造成乙方或其他人的人身、财产的伤害及损失；</w:t>
      </w:r>
    </w:p>
    <w:p w:rsidR="00D31BE0" w:rsidRDefault="00B353E2" w:rsidP="00D33DC5">
      <w:pPr>
        <w:numPr>
          <w:ilvl w:val="3"/>
          <w:numId w:val="16"/>
        </w:numPr>
        <w:tabs>
          <w:tab w:val="left" w:pos="360"/>
          <w:tab w:val="left" w:pos="709"/>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由于电梯、自动扶梯、防火和安全设置、空调及设备和广场其他设备停止运作而造成对乙方或其他人的人身或财产的损害或损失；</w:t>
      </w:r>
    </w:p>
    <w:p w:rsidR="00D31BE0" w:rsidRDefault="00B353E2" w:rsidP="00D33DC5">
      <w:pPr>
        <w:numPr>
          <w:ilvl w:val="3"/>
          <w:numId w:val="16"/>
        </w:numPr>
        <w:tabs>
          <w:tab w:val="left" w:pos="360"/>
          <w:tab w:val="left" w:pos="709"/>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由于电、煤气和水供应上的损失、故障、爆炸及停止而造成的损害或损失；</w:t>
      </w:r>
    </w:p>
    <w:p w:rsidR="00D31BE0" w:rsidRDefault="00B353E2" w:rsidP="00D33DC5">
      <w:pPr>
        <w:numPr>
          <w:ilvl w:val="3"/>
          <w:numId w:val="16"/>
        </w:numPr>
        <w:tabs>
          <w:tab w:val="left" w:pos="360"/>
          <w:tab w:val="left" w:pos="709"/>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因特别或突发事件，需控制城壹汇北京路店客流，对乙方经营造成影响或损失的；</w:t>
      </w:r>
    </w:p>
    <w:p w:rsidR="00D31BE0" w:rsidRDefault="00B353E2" w:rsidP="00D33DC5">
      <w:pPr>
        <w:numPr>
          <w:ilvl w:val="3"/>
          <w:numId w:val="16"/>
        </w:numPr>
        <w:tabs>
          <w:tab w:val="left" w:pos="360"/>
          <w:tab w:val="left" w:pos="709"/>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因上级部门进行消防等安全检测造成甲方服务中断；</w:t>
      </w:r>
    </w:p>
    <w:p w:rsidR="00D31BE0" w:rsidRDefault="00B353E2" w:rsidP="00D33DC5">
      <w:pPr>
        <w:numPr>
          <w:ilvl w:val="3"/>
          <w:numId w:val="16"/>
        </w:numPr>
        <w:tabs>
          <w:tab w:val="left" w:pos="360"/>
          <w:tab w:val="left" w:pos="709"/>
          <w:tab w:val="left" w:pos="851"/>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为提高城壹汇北京路店的整体形象而进行改造，修缮工程所造成甲方服务中断；</w:t>
      </w:r>
    </w:p>
    <w:p w:rsidR="00D31BE0" w:rsidRDefault="00B353E2" w:rsidP="00D33DC5">
      <w:pPr>
        <w:numPr>
          <w:ilvl w:val="3"/>
          <w:numId w:val="16"/>
        </w:numPr>
        <w:tabs>
          <w:tab w:val="left" w:pos="360"/>
          <w:tab w:val="left" w:pos="709"/>
          <w:tab w:val="left" w:pos="851"/>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不可抗力因素造成或其他非甲方所能控制因素造成；</w:t>
      </w:r>
    </w:p>
    <w:p w:rsidR="00D31BE0" w:rsidRDefault="00B353E2" w:rsidP="00D33DC5">
      <w:pPr>
        <w:numPr>
          <w:ilvl w:val="3"/>
          <w:numId w:val="16"/>
        </w:numPr>
        <w:tabs>
          <w:tab w:val="left" w:pos="360"/>
          <w:tab w:val="left" w:pos="709"/>
          <w:tab w:val="left" w:pos="851"/>
          <w:tab w:val="left" w:pos="993"/>
          <w:tab w:val="left" w:pos="6374"/>
        </w:tabs>
        <w:spacing w:beforeLines="50" w:afterLines="50" w:line="440" w:lineRule="exact"/>
        <w:ind w:left="0" w:firstLine="426"/>
        <w:rPr>
          <w:rFonts w:ascii="仿宋" w:eastAsia="仿宋" w:hAnsi="仿宋"/>
          <w:sz w:val="24"/>
        </w:rPr>
      </w:pPr>
      <w:r>
        <w:rPr>
          <w:rFonts w:ascii="仿宋" w:eastAsia="仿宋" w:hAnsi="仿宋" w:hint="eastAsia"/>
          <w:sz w:val="24"/>
        </w:rPr>
        <w:t>非甲方过错导致的行政当局行为和公用事业服务提供者行为。</w:t>
      </w:r>
    </w:p>
    <w:p w:rsidR="00D31BE0" w:rsidRDefault="00B353E2" w:rsidP="00D33DC5">
      <w:pPr>
        <w:numPr>
          <w:ilvl w:val="0"/>
          <w:numId w:val="11"/>
        </w:numPr>
        <w:tabs>
          <w:tab w:val="left" w:pos="1418"/>
          <w:tab w:val="left" w:pos="1843"/>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 xml:space="preserve"> 其他约定：</w:t>
      </w:r>
      <w:r>
        <w:rPr>
          <w:rFonts w:ascii="仿宋" w:eastAsia="仿宋" w:hAnsi="仿宋" w:hint="eastAsia"/>
          <w:sz w:val="24"/>
          <w:u w:val="single"/>
        </w:rPr>
        <w:t xml:space="preserve">        / 　          </w:t>
      </w:r>
      <w:r>
        <w:rPr>
          <w:rFonts w:ascii="仿宋" w:eastAsia="仿宋" w:hAnsi="仿宋" w:hint="eastAsia"/>
          <w:sz w:val="24"/>
        </w:rPr>
        <w:t>。</w:t>
      </w:r>
    </w:p>
    <w:p w:rsidR="00D31BE0" w:rsidRDefault="00B353E2" w:rsidP="00D33DC5">
      <w:pPr>
        <w:keepNext/>
        <w:keepLines/>
        <w:spacing w:beforeLines="50" w:afterLines="50" w:line="440" w:lineRule="exact"/>
        <w:jc w:val="center"/>
        <w:outlineLvl w:val="0"/>
        <w:rPr>
          <w:rFonts w:ascii="仿宋" w:eastAsia="仿宋" w:hAnsi="仿宋"/>
          <w:b/>
          <w:bCs/>
          <w:kern w:val="44"/>
          <w:sz w:val="24"/>
        </w:rPr>
      </w:pPr>
      <w:r>
        <w:rPr>
          <w:rFonts w:ascii="仿宋" w:eastAsia="仿宋" w:hAnsi="仿宋" w:hint="eastAsia"/>
          <w:b/>
          <w:bCs/>
          <w:kern w:val="44"/>
          <w:sz w:val="24"/>
        </w:rPr>
        <w:t>十二  其他</w:t>
      </w:r>
    </w:p>
    <w:p w:rsidR="00D31BE0" w:rsidRDefault="00B353E2" w:rsidP="00D33DC5">
      <w:pPr>
        <w:numPr>
          <w:ilvl w:val="0"/>
          <w:numId w:val="11"/>
        </w:numPr>
        <w:tabs>
          <w:tab w:val="left" w:pos="1418"/>
          <w:tab w:val="left" w:pos="1985"/>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D31BE0" w:rsidRDefault="00B353E2" w:rsidP="00D33DC5">
      <w:pPr>
        <w:numPr>
          <w:ilvl w:val="0"/>
          <w:numId w:val="11"/>
        </w:numPr>
        <w:tabs>
          <w:tab w:val="left" w:pos="1418"/>
          <w:tab w:val="left" w:pos="1985"/>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本合同未尽事宜，由各方另行协商并以书面方式约定。</w:t>
      </w:r>
    </w:p>
    <w:p w:rsidR="00D31BE0" w:rsidRDefault="00B353E2" w:rsidP="00D33DC5">
      <w:pPr>
        <w:numPr>
          <w:ilvl w:val="0"/>
          <w:numId w:val="11"/>
        </w:numPr>
        <w:tabs>
          <w:tab w:val="left" w:pos="1418"/>
          <w:tab w:val="left" w:pos="1985"/>
        </w:tabs>
        <w:spacing w:beforeLines="50" w:afterLines="50" w:line="440" w:lineRule="exact"/>
        <w:ind w:left="0" w:firstLineChars="202" w:firstLine="485"/>
        <w:rPr>
          <w:rFonts w:ascii="仿宋" w:eastAsia="仿宋" w:hAnsi="仿宋"/>
          <w:sz w:val="24"/>
        </w:rPr>
      </w:pPr>
      <w:r>
        <w:rPr>
          <w:rFonts w:ascii="仿宋" w:eastAsia="仿宋" w:hAnsi="仿宋" w:hint="eastAsia"/>
          <w:sz w:val="24"/>
        </w:rPr>
        <w:t>本合同正本一式</w:t>
      </w:r>
      <w:r>
        <w:rPr>
          <w:rFonts w:ascii="仿宋" w:eastAsia="仿宋" w:hAnsi="仿宋"/>
          <w:sz w:val="24"/>
          <w:u w:val="single"/>
        </w:rPr>
        <w:t xml:space="preserve"> </w:t>
      </w:r>
      <w:r>
        <w:rPr>
          <w:rFonts w:ascii="仿宋" w:eastAsia="仿宋" w:hAnsi="仿宋" w:hint="eastAsia"/>
          <w:sz w:val="24"/>
          <w:u w:val="single"/>
        </w:rPr>
        <w:t xml:space="preserve">捌 </w:t>
      </w:r>
      <w:r>
        <w:rPr>
          <w:rFonts w:ascii="仿宋" w:eastAsia="仿宋" w:hAnsi="仿宋" w:hint="eastAsia"/>
          <w:sz w:val="24"/>
        </w:rPr>
        <w:t>份，自签署之日起生效。甲方执</w:t>
      </w:r>
      <w:r>
        <w:rPr>
          <w:rFonts w:ascii="仿宋" w:eastAsia="仿宋" w:hAnsi="仿宋" w:hint="eastAsia"/>
          <w:sz w:val="24"/>
          <w:u w:val="single"/>
        </w:rPr>
        <w:t>肆</w:t>
      </w:r>
      <w:r>
        <w:rPr>
          <w:rFonts w:ascii="仿宋" w:eastAsia="仿宋" w:hAnsi="仿宋" w:hint="eastAsia"/>
          <w:sz w:val="24"/>
        </w:rPr>
        <w:t>份，乙方执</w:t>
      </w:r>
      <w:r>
        <w:rPr>
          <w:rFonts w:ascii="仿宋" w:eastAsia="仿宋" w:hAnsi="仿宋" w:hint="eastAsia"/>
          <w:sz w:val="24"/>
          <w:u w:val="single"/>
        </w:rPr>
        <w:t>贰</w:t>
      </w:r>
      <w:r>
        <w:rPr>
          <w:rFonts w:ascii="仿宋" w:eastAsia="仿宋" w:hAnsi="仿宋" w:hint="eastAsia"/>
          <w:sz w:val="24"/>
        </w:rPr>
        <w:t>份，丙方执</w:t>
      </w:r>
      <w:r>
        <w:rPr>
          <w:rFonts w:ascii="仿宋" w:eastAsia="仿宋" w:hAnsi="仿宋" w:hint="eastAsia"/>
          <w:sz w:val="24"/>
          <w:u w:val="single"/>
        </w:rPr>
        <w:t>贰</w:t>
      </w:r>
      <w:r>
        <w:rPr>
          <w:rFonts w:ascii="仿宋" w:eastAsia="仿宋" w:hAnsi="仿宋" w:hint="eastAsia"/>
          <w:sz w:val="24"/>
        </w:rPr>
        <w:t>份，具有同等法律效力。</w:t>
      </w:r>
    </w:p>
    <w:p w:rsidR="00D31BE0" w:rsidRDefault="00B353E2" w:rsidP="00D33DC5">
      <w:pPr>
        <w:tabs>
          <w:tab w:val="left" w:pos="360"/>
          <w:tab w:val="left" w:pos="1485"/>
        </w:tabs>
        <w:spacing w:beforeLines="50" w:afterLines="50" w:line="440" w:lineRule="exact"/>
        <w:rPr>
          <w:rFonts w:ascii="仿宋" w:eastAsia="仿宋" w:hAnsi="仿宋"/>
          <w:sz w:val="24"/>
        </w:rPr>
      </w:pPr>
      <w:r>
        <w:rPr>
          <w:rFonts w:ascii="仿宋" w:eastAsia="仿宋" w:hAnsi="仿宋" w:hint="eastAsia"/>
          <w:sz w:val="24"/>
        </w:rPr>
        <w:t>（以下无正文）</w:t>
      </w:r>
    </w:p>
    <w:p w:rsidR="00D31BE0" w:rsidRDefault="00B353E2" w:rsidP="00D33DC5">
      <w:pPr>
        <w:tabs>
          <w:tab w:val="left" w:pos="360"/>
          <w:tab w:val="left" w:pos="1485"/>
        </w:tabs>
        <w:spacing w:beforeLines="50" w:afterLines="50" w:line="440" w:lineRule="exact"/>
        <w:ind w:firstLineChars="200" w:firstLine="480"/>
        <w:rPr>
          <w:rFonts w:ascii="仿宋" w:eastAsia="仿宋" w:hAnsi="仿宋"/>
          <w:sz w:val="24"/>
          <w:u w:val="single"/>
        </w:rPr>
      </w:pPr>
      <w:r>
        <w:rPr>
          <w:rFonts w:ascii="仿宋" w:eastAsia="仿宋" w:hAnsi="仿宋" w:hint="eastAsia"/>
          <w:sz w:val="24"/>
        </w:rPr>
        <w:lastRenderedPageBreak/>
        <w:t>附件：</w:t>
      </w:r>
      <w:r>
        <w:rPr>
          <w:rFonts w:ascii="仿宋" w:eastAsia="仿宋" w:hAnsi="仿宋"/>
          <w:sz w:val="24"/>
        </w:rPr>
        <w:t>1.租赁物业位置示意图</w:t>
      </w:r>
    </w:p>
    <w:p w:rsidR="00D31BE0" w:rsidRDefault="00B353E2" w:rsidP="00D33DC5">
      <w:pPr>
        <w:tabs>
          <w:tab w:val="left" w:pos="360"/>
          <w:tab w:val="left" w:pos="1485"/>
        </w:tabs>
        <w:spacing w:beforeLines="50" w:afterLines="50" w:line="440" w:lineRule="exact"/>
        <w:ind w:firstLineChars="500" w:firstLine="1200"/>
        <w:rPr>
          <w:rFonts w:ascii="仿宋" w:eastAsia="仿宋" w:hAnsi="仿宋"/>
          <w:sz w:val="24"/>
        </w:rPr>
      </w:pPr>
      <w:r>
        <w:rPr>
          <w:rFonts w:ascii="仿宋" w:eastAsia="仿宋" w:hAnsi="仿宋" w:hint="eastAsia"/>
          <w:sz w:val="24"/>
        </w:rPr>
        <w:t>2.</w:t>
      </w:r>
      <w:r>
        <w:rPr>
          <w:rFonts w:ascii="仿宋" w:eastAsia="仿宋" w:hAnsi="仿宋"/>
          <w:sz w:val="24"/>
        </w:rPr>
        <w:t>承租人身份证复印件，或工商营业执照、法人代表身份证等</w:t>
      </w:r>
    </w:p>
    <w:p w:rsidR="00D31BE0" w:rsidRDefault="00B353E2" w:rsidP="00D33DC5">
      <w:pPr>
        <w:tabs>
          <w:tab w:val="left" w:pos="360"/>
          <w:tab w:val="left" w:pos="1485"/>
        </w:tabs>
        <w:spacing w:beforeLines="50" w:afterLines="50" w:line="440" w:lineRule="exact"/>
        <w:ind w:firstLineChars="500" w:firstLine="1200"/>
        <w:rPr>
          <w:rFonts w:ascii="仿宋" w:eastAsia="仿宋" w:hAnsi="仿宋"/>
          <w:sz w:val="24"/>
        </w:rPr>
      </w:pPr>
      <w:r>
        <w:rPr>
          <w:rFonts w:ascii="仿宋" w:eastAsia="仿宋" w:hAnsi="仿宋"/>
          <w:sz w:val="24"/>
        </w:rPr>
        <w:t>3</w:t>
      </w:r>
      <w:r>
        <w:rPr>
          <w:rFonts w:ascii="仿宋" w:eastAsia="仿宋" w:hAnsi="仿宋" w:hint="eastAsia"/>
          <w:sz w:val="24"/>
        </w:rPr>
        <w:t>.保证人</w:t>
      </w:r>
      <w:r>
        <w:rPr>
          <w:rFonts w:ascii="仿宋" w:eastAsia="仿宋" w:hAnsi="仿宋"/>
          <w:sz w:val="24"/>
        </w:rPr>
        <w:t>身份证复印件，或工商营业执照、法人代表身份证等</w:t>
      </w:r>
    </w:p>
    <w:p w:rsidR="00D31BE0" w:rsidRDefault="00B353E2" w:rsidP="00D33DC5">
      <w:pPr>
        <w:tabs>
          <w:tab w:val="left" w:pos="360"/>
          <w:tab w:val="left" w:pos="1485"/>
        </w:tabs>
        <w:spacing w:beforeLines="50" w:afterLines="50" w:line="440" w:lineRule="exact"/>
        <w:ind w:firstLineChars="500" w:firstLine="1200"/>
        <w:rPr>
          <w:rFonts w:ascii="仿宋" w:eastAsia="仿宋" w:hAnsi="仿宋"/>
          <w:sz w:val="24"/>
        </w:rPr>
      </w:pPr>
      <w:r>
        <w:rPr>
          <w:rFonts w:ascii="仿宋" w:eastAsia="仿宋" w:hAnsi="仿宋"/>
          <w:sz w:val="24"/>
        </w:rPr>
        <w:t>4.</w:t>
      </w:r>
      <w:r>
        <w:rPr>
          <w:rFonts w:ascii="仿宋" w:eastAsia="仿宋" w:hAnsi="仿宋" w:hint="eastAsia"/>
          <w:sz w:val="24"/>
        </w:rPr>
        <w:t>履约保函</w:t>
      </w:r>
    </w:p>
    <w:p w:rsidR="00D31BE0" w:rsidRDefault="00B353E2" w:rsidP="00D33DC5">
      <w:pPr>
        <w:tabs>
          <w:tab w:val="left" w:pos="360"/>
          <w:tab w:val="left" w:pos="1485"/>
        </w:tabs>
        <w:spacing w:beforeLines="50" w:afterLines="50" w:line="440" w:lineRule="exact"/>
        <w:ind w:firstLineChars="500" w:firstLine="1200"/>
        <w:rPr>
          <w:rFonts w:ascii="仿宋" w:eastAsia="仿宋" w:hAnsi="仿宋"/>
          <w:sz w:val="24"/>
        </w:rPr>
      </w:pPr>
      <w:r>
        <w:rPr>
          <w:rFonts w:ascii="仿宋" w:eastAsia="仿宋" w:hAnsi="仿宋" w:hint="eastAsia"/>
          <w:sz w:val="24"/>
        </w:rPr>
        <w:t>5</w:t>
      </w:r>
      <w:r>
        <w:rPr>
          <w:rFonts w:ascii="仿宋" w:eastAsia="仿宋" w:hAnsi="仿宋"/>
          <w:sz w:val="24"/>
        </w:rPr>
        <w:t>廉洁协议书</w:t>
      </w:r>
    </w:p>
    <w:p w:rsidR="00D31BE0" w:rsidRDefault="00B353E2" w:rsidP="00D33DC5">
      <w:pPr>
        <w:tabs>
          <w:tab w:val="left" w:pos="360"/>
          <w:tab w:val="left" w:pos="1485"/>
        </w:tabs>
        <w:spacing w:beforeLines="50" w:afterLines="50" w:line="440" w:lineRule="exact"/>
        <w:ind w:firstLineChars="500" w:firstLine="1200"/>
        <w:rPr>
          <w:rFonts w:ascii="仿宋" w:eastAsia="仿宋" w:hAnsi="仿宋"/>
          <w:sz w:val="24"/>
        </w:rPr>
      </w:pPr>
      <w:r>
        <w:rPr>
          <w:rFonts w:ascii="仿宋" w:eastAsia="仿宋" w:hAnsi="仿宋" w:hint="eastAsia"/>
          <w:sz w:val="24"/>
        </w:rPr>
        <w:t>6.物业工程条件汇总表</w:t>
      </w:r>
    </w:p>
    <w:p w:rsidR="00D31BE0" w:rsidRDefault="00B353E2" w:rsidP="00D33DC5">
      <w:pPr>
        <w:tabs>
          <w:tab w:val="left" w:pos="360"/>
          <w:tab w:val="left" w:pos="1485"/>
        </w:tabs>
        <w:spacing w:beforeLines="50" w:afterLines="50" w:line="440" w:lineRule="exact"/>
        <w:ind w:firstLineChars="200" w:firstLine="480"/>
        <w:rPr>
          <w:rFonts w:ascii="宋体" w:eastAsia="仿宋" w:hAnsi="宋体"/>
          <w:szCs w:val="21"/>
        </w:rPr>
      </w:pPr>
      <w:r>
        <w:rPr>
          <w:rFonts w:ascii="仿宋" w:eastAsia="仿宋" w:hAnsi="仿宋" w:hint="eastAsia"/>
          <w:sz w:val="24"/>
        </w:rPr>
        <w:t xml:space="preserve">　　　7</w:t>
      </w:r>
      <w:r>
        <w:rPr>
          <w:rFonts w:ascii="仿宋" w:eastAsia="仿宋" w:hAnsi="仿宋"/>
          <w:sz w:val="24"/>
        </w:rPr>
        <w:t xml:space="preserve">.客户信息备案表          </w:t>
      </w:r>
      <w:r>
        <w:rPr>
          <w:rFonts w:ascii="仿宋" w:eastAsia="仿宋" w:hAnsi="仿宋" w:hint="eastAsia"/>
          <w:sz w:val="24"/>
        </w:rPr>
        <w:t xml:space="preserve">　</w:t>
      </w:r>
    </w:p>
    <w:p w:rsidR="00D31BE0" w:rsidRDefault="00D31BE0" w:rsidP="00D33DC5">
      <w:pPr>
        <w:tabs>
          <w:tab w:val="left" w:pos="360"/>
          <w:tab w:val="left" w:pos="1485"/>
        </w:tabs>
        <w:spacing w:beforeLines="50" w:afterLines="50" w:line="440" w:lineRule="exact"/>
        <w:ind w:firstLineChars="500" w:firstLine="1200"/>
        <w:rPr>
          <w:rFonts w:ascii="仿宋" w:eastAsia="仿宋" w:hAnsi="仿宋"/>
          <w:sz w:val="24"/>
        </w:rPr>
      </w:pPr>
    </w:p>
    <w:p w:rsidR="00D31BE0" w:rsidRDefault="00B353E2" w:rsidP="00D33DC5">
      <w:pPr>
        <w:tabs>
          <w:tab w:val="left" w:pos="360"/>
          <w:tab w:val="left" w:pos="1485"/>
        </w:tabs>
        <w:spacing w:beforeLines="50" w:afterLines="50" w:line="440" w:lineRule="exact"/>
        <w:ind w:firstLineChars="500" w:firstLine="1200"/>
        <w:rPr>
          <w:rFonts w:ascii="仿宋" w:eastAsia="仿宋" w:hAnsi="仿宋"/>
          <w:sz w:val="24"/>
        </w:rPr>
      </w:pPr>
      <w:r>
        <w:rPr>
          <w:rFonts w:ascii="仿宋" w:eastAsia="仿宋" w:hAnsi="仿宋"/>
          <w:sz w:val="24"/>
        </w:rPr>
        <w:t xml:space="preserve">                </w:t>
      </w: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甲方（盖章）：广州市城投资产经营管理有限公司流花分公司</w:t>
      </w: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负责人或授权代表：</w:t>
      </w: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B353E2" w:rsidP="00D33DC5">
      <w:pPr>
        <w:tabs>
          <w:tab w:val="left" w:pos="1575"/>
        </w:tabs>
        <w:spacing w:beforeLines="50" w:afterLines="50" w:line="440" w:lineRule="exact"/>
        <w:rPr>
          <w:rFonts w:ascii="仿宋" w:eastAsia="仿宋" w:hAnsi="仿宋"/>
          <w:color w:val="000000"/>
          <w:sz w:val="24"/>
          <w:u w:val="single"/>
        </w:rPr>
      </w:pPr>
      <w:r>
        <w:rPr>
          <w:rFonts w:ascii="仿宋" w:eastAsia="仿宋" w:hAnsi="仿宋" w:hint="eastAsia"/>
          <w:color w:val="000000"/>
          <w:sz w:val="24"/>
        </w:rPr>
        <w:t>乙方（签字或盖章）：</w:t>
      </w:r>
      <w:r>
        <w:rPr>
          <w:rFonts w:ascii="仿宋" w:eastAsia="仿宋" w:hAnsi="仿宋" w:hint="eastAsia"/>
          <w:color w:val="000000"/>
          <w:sz w:val="24"/>
          <w:u w:val="single"/>
        </w:rPr>
        <w:t xml:space="preserve">　　　　　　　　　　　　　　</w:t>
      </w: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法定代表人或授权代表：</w:t>
      </w: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B353E2" w:rsidP="00D33DC5">
      <w:pPr>
        <w:tabs>
          <w:tab w:val="left" w:pos="1575"/>
        </w:tabs>
        <w:spacing w:beforeLines="50" w:afterLines="50" w:line="440" w:lineRule="exact"/>
        <w:rPr>
          <w:rFonts w:ascii="仿宋" w:eastAsia="仿宋" w:hAnsi="仿宋"/>
          <w:color w:val="000000"/>
          <w:sz w:val="24"/>
          <w:u w:val="single"/>
        </w:rPr>
      </w:pPr>
      <w:r>
        <w:rPr>
          <w:rFonts w:ascii="仿宋" w:eastAsia="仿宋" w:hAnsi="仿宋" w:hint="eastAsia"/>
          <w:color w:val="000000"/>
          <w:sz w:val="24"/>
        </w:rPr>
        <w:t>丙方（签字或盖章）：</w:t>
      </w:r>
      <w:r>
        <w:rPr>
          <w:rFonts w:ascii="仿宋" w:eastAsia="仿宋" w:hAnsi="仿宋" w:hint="eastAsia"/>
          <w:color w:val="000000"/>
          <w:sz w:val="24"/>
          <w:u w:val="single"/>
        </w:rPr>
        <w:t xml:space="preserve">                            </w:t>
      </w: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法定代表人或授权代表：</w:t>
      </w:r>
    </w:p>
    <w:p w:rsidR="00D31BE0" w:rsidRDefault="00B353E2" w:rsidP="00D33DC5">
      <w:pPr>
        <w:tabs>
          <w:tab w:val="left" w:pos="1575"/>
        </w:tabs>
        <w:spacing w:beforeLines="50" w:afterLines="50"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D31BE0" w:rsidRDefault="00B353E2">
      <w:pPr>
        <w:jc w:val="center"/>
        <w:rPr>
          <w:rFonts w:ascii="宋体" w:hAnsi="宋体"/>
          <w:b/>
          <w:sz w:val="28"/>
          <w:szCs w:val="28"/>
        </w:rPr>
      </w:pPr>
      <w:r>
        <w:rPr>
          <w:rFonts w:ascii="宋体" w:hAnsi="宋体" w:hint="eastAsia"/>
          <w:b/>
          <w:sz w:val="28"/>
          <w:szCs w:val="28"/>
        </w:rPr>
        <w:t>租赁物业位置示意图</w:t>
      </w:r>
    </w:p>
    <w:p w:rsidR="00D31BE0" w:rsidRDefault="00D31BE0">
      <w:pPr>
        <w:spacing w:line="360" w:lineRule="auto"/>
        <w:jc w:val="left"/>
        <w:rPr>
          <w:rFonts w:ascii="宋体" w:hAnsi="宋体"/>
          <w:szCs w:val="21"/>
        </w:rPr>
      </w:pPr>
    </w:p>
    <w:p w:rsidR="00D31BE0" w:rsidRDefault="00D31BE0">
      <w:pPr>
        <w:spacing w:line="360" w:lineRule="auto"/>
        <w:jc w:val="left"/>
        <w:rPr>
          <w:rFonts w:ascii="宋体" w:hAnsi="宋体"/>
          <w:szCs w:val="21"/>
        </w:rPr>
      </w:pPr>
    </w:p>
    <w:p w:rsidR="00D31BE0" w:rsidRDefault="00B353E2">
      <w:pPr>
        <w:spacing w:line="360" w:lineRule="auto"/>
        <w:jc w:val="center"/>
        <w:rPr>
          <w:rFonts w:ascii="宋体" w:hAnsi="宋体" w:cs="宋体"/>
          <w:szCs w:val="21"/>
        </w:rPr>
        <w:sectPr w:rsidR="00D31BE0">
          <w:headerReference w:type="default" r:id="rId8"/>
          <w:footerReference w:type="default" r:id="rId9"/>
          <w:pgSz w:w="11906" w:h="16838"/>
          <w:pgMar w:top="1440" w:right="1800" w:bottom="1440" w:left="1800" w:header="851" w:footer="992" w:gutter="0"/>
          <w:cols w:space="720"/>
          <w:docGrid w:type="lines" w:linePitch="312"/>
        </w:sectPr>
      </w:pPr>
      <w:r>
        <w:rPr>
          <w:rFonts w:hint="eastAsia"/>
          <w:noProof/>
        </w:rPr>
        <w:drawing>
          <wp:inline distT="0" distB="0" distL="114300" distR="114300">
            <wp:extent cx="2119630" cy="2727325"/>
            <wp:effectExtent l="0" t="0" r="13970" b="15875"/>
            <wp:docPr id="1" name="图片 1" descr="1653044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044686(1)"/>
                    <pic:cNvPicPr>
                      <a:picLocks noChangeAspect="1"/>
                    </pic:cNvPicPr>
                  </pic:nvPicPr>
                  <pic:blipFill>
                    <a:blip r:embed="rId10" cstate="print"/>
                    <a:stretch>
                      <a:fillRect/>
                    </a:stretch>
                  </pic:blipFill>
                  <pic:spPr>
                    <a:xfrm>
                      <a:off x="0" y="0"/>
                      <a:ext cx="2119630" cy="2727325"/>
                    </a:xfrm>
                    <a:prstGeom prst="rect">
                      <a:avLst/>
                    </a:prstGeom>
                    <a:noFill/>
                    <a:ln>
                      <a:noFill/>
                    </a:ln>
                  </pic:spPr>
                </pic:pic>
              </a:graphicData>
            </a:graphic>
          </wp:inline>
        </w:drawing>
      </w:r>
    </w:p>
    <w:p w:rsidR="00D31BE0" w:rsidRDefault="007558E5">
      <w:pPr>
        <w:widowControl/>
        <w:rPr>
          <w:rFonts w:ascii="宋体" w:hAnsi="宋体" w:cs="宋体"/>
          <w:b/>
          <w:bCs/>
          <w:kern w:val="0"/>
          <w:szCs w:val="21"/>
        </w:rPr>
      </w:pPr>
      <w:r w:rsidRPr="007558E5">
        <w:lastRenderedPageBreak/>
        <w:pict>
          <v:rect id="_x0000_s1026" style="position:absolute;left:0;text-align:left;margin-left:154.5pt;margin-top:296.75pt;width:83.25pt;height:12pt;z-index:251659264"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HUx&#10;j9oAAAALAQAADwAAAAAAAAABACAAAAAiAAAAZHJzL2Rvd25yZXYueG1sUEsBAhQAFAAAAAgAh07i&#10;QNhHN8IgAgAAOgQAAA4AAAAAAAAAAQAgAAAAKQEAAGRycy9lMm9Eb2MueG1sUEsFBgAAAAAGAAYA&#10;WQEAALsFAAAAAA==&#10;" strokecolor="white">
            <v:textbox>
              <w:txbxContent>
                <w:p w:rsidR="00D31BE0" w:rsidRDefault="00D31BE0"/>
              </w:txbxContent>
            </v:textbox>
          </v:rect>
        </w:pict>
      </w:r>
      <w:r w:rsidR="00B353E2">
        <w:rPr>
          <w:rFonts w:ascii="宋体" w:hAnsi="宋体" w:hint="eastAsia"/>
          <w:szCs w:val="21"/>
        </w:rPr>
        <w:t>附件</w:t>
      </w:r>
      <w:r w:rsidR="00B353E2">
        <w:rPr>
          <w:rFonts w:ascii="宋体" w:hAnsi="宋体"/>
          <w:szCs w:val="21"/>
        </w:rPr>
        <w:t>2：</w:t>
      </w:r>
    </w:p>
    <w:p w:rsidR="00D31BE0" w:rsidRDefault="00B353E2">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D31BE0" w:rsidRDefault="00D31BE0">
      <w:pPr>
        <w:tabs>
          <w:tab w:val="left" w:pos="360"/>
          <w:tab w:val="left" w:pos="1485"/>
        </w:tabs>
        <w:spacing w:line="240" w:lineRule="atLeast"/>
        <w:jc w:val="left"/>
        <w:rPr>
          <w:rFonts w:ascii="宋体" w:hAnsi="宋体"/>
          <w:b/>
          <w:szCs w:val="21"/>
        </w:rPr>
      </w:pPr>
    </w:p>
    <w:p w:rsidR="00D31BE0" w:rsidRDefault="00D31BE0">
      <w:pPr>
        <w:tabs>
          <w:tab w:val="left" w:pos="360"/>
          <w:tab w:val="left" w:pos="1485"/>
        </w:tabs>
        <w:spacing w:line="240" w:lineRule="atLeast"/>
        <w:jc w:val="left"/>
        <w:rPr>
          <w:rFonts w:ascii="宋体" w:hAnsi="宋体"/>
          <w:b/>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B353E2">
      <w:pPr>
        <w:jc w:val="left"/>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3</w:t>
      </w:r>
      <w:r>
        <w:rPr>
          <w:rFonts w:ascii="宋体" w:hAnsi="宋体" w:hint="eastAsia"/>
          <w:szCs w:val="21"/>
        </w:rPr>
        <w:t>：</w:t>
      </w:r>
    </w:p>
    <w:p w:rsidR="00D31BE0" w:rsidRDefault="00B353E2">
      <w:pPr>
        <w:ind w:firstLineChars="100" w:firstLine="281"/>
        <w:jc w:val="left"/>
        <w:rPr>
          <w:rFonts w:ascii="宋体" w:hAnsi="宋体"/>
          <w:b/>
          <w:color w:val="000000"/>
          <w:sz w:val="28"/>
          <w:szCs w:val="32"/>
        </w:rPr>
      </w:pPr>
      <w:r>
        <w:rPr>
          <w:rFonts w:ascii="宋体" w:hAnsi="宋体" w:hint="eastAsia"/>
          <w:b/>
          <w:color w:val="000000"/>
          <w:sz w:val="28"/>
          <w:szCs w:val="32"/>
        </w:rPr>
        <w:t>保证人身份证复印件，或工商营业执照、法人代表身份证等</w:t>
      </w: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rPr>
          <w:rFonts w:ascii="宋体" w:hAnsi="宋体"/>
          <w:szCs w:val="21"/>
        </w:rPr>
      </w:pPr>
    </w:p>
    <w:p w:rsidR="00D31BE0" w:rsidRDefault="00D31BE0">
      <w:pPr>
        <w:pStyle w:val="4"/>
        <w:rPr>
          <w:rFonts w:ascii="宋体" w:hAnsi="宋体"/>
          <w:szCs w:val="21"/>
        </w:rPr>
      </w:pPr>
    </w:p>
    <w:p w:rsidR="00D31BE0" w:rsidRDefault="00D31BE0">
      <w:pPr>
        <w:rPr>
          <w:rFonts w:ascii="宋体" w:hAnsi="宋体"/>
          <w:szCs w:val="21"/>
        </w:rPr>
      </w:pPr>
    </w:p>
    <w:p w:rsidR="00D31BE0" w:rsidRDefault="00D31BE0">
      <w:pPr>
        <w:pStyle w:val="a3"/>
      </w:pPr>
    </w:p>
    <w:p w:rsidR="00D31BE0" w:rsidRDefault="00B353E2">
      <w:pPr>
        <w:jc w:val="left"/>
        <w:rPr>
          <w:rFonts w:ascii="宋体" w:hAnsi="宋体"/>
          <w:szCs w:val="21"/>
        </w:rPr>
      </w:pPr>
      <w:r>
        <w:rPr>
          <w:rFonts w:ascii="宋体" w:hAnsi="宋体" w:hint="eastAsia"/>
          <w:szCs w:val="21"/>
        </w:rPr>
        <w:lastRenderedPageBreak/>
        <w:t xml:space="preserve">附件４　　　　　　　　　　　　　　　　</w:t>
      </w:r>
    </w:p>
    <w:p w:rsidR="00D31BE0" w:rsidRDefault="00B353E2">
      <w:pPr>
        <w:jc w:val="left"/>
        <w:rPr>
          <w:rFonts w:ascii="宋体" w:hAnsi="宋体"/>
          <w:szCs w:val="21"/>
        </w:rPr>
      </w:pPr>
      <w:r>
        <w:rPr>
          <w:rFonts w:ascii="宋体" w:hAnsi="宋体" w:hint="eastAsia"/>
          <w:szCs w:val="21"/>
        </w:rPr>
        <w:t xml:space="preserve">　　　　　　　　　　　　　　　</w:t>
      </w:r>
      <w:r>
        <w:rPr>
          <w:rFonts w:ascii="宋体" w:hAnsi="宋体" w:hint="eastAsia"/>
          <w:b/>
          <w:color w:val="000000"/>
          <w:sz w:val="28"/>
          <w:szCs w:val="32"/>
        </w:rPr>
        <w:t xml:space="preserve">　履约保函</w:t>
      </w: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D31BE0">
      <w:pPr>
        <w:jc w:val="left"/>
        <w:rPr>
          <w:rFonts w:ascii="宋体" w:hAnsi="宋体"/>
          <w:szCs w:val="21"/>
        </w:rPr>
      </w:pPr>
    </w:p>
    <w:p w:rsidR="00D31BE0" w:rsidRDefault="00B353E2">
      <w:pPr>
        <w:jc w:val="left"/>
        <w:rPr>
          <w:rFonts w:ascii="宋体" w:hAnsi="宋体"/>
          <w:szCs w:val="21"/>
        </w:rPr>
      </w:pPr>
      <w:r>
        <w:rPr>
          <w:rFonts w:ascii="宋体" w:hAnsi="宋体" w:hint="eastAsia"/>
          <w:szCs w:val="21"/>
        </w:rPr>
        <w:lastRenderedPageBreak/>
        <w:t>附件５：</w:t>
      </w:r>
    </w:p>
    <w:p w:rsidR="00D31BE0" w:rsidRDefault="00B353E2">
      <w:pPr>
        <w:spacing w:line="360" w:lineRule="auto"/>
        <w:jc w:val="center"/>
        <w:rPr>
          <w:rFonts w:ascii="宋体" w:hAnsi="宋体"/>
          <w:b/>
          <w:sz w:val="44"/>
          <w:szCs w:val="44"/>
        </w:rPr>
      </w:pPr>
      <w:r>
        <w:rPr>
          <w:rFonts w:ascii="宋体" w:hAnsi="宋体" w:hint="eastAsia"/>
          <w:b/>
          <w:sz w:val="44"/>
          <w:szCs w:val="44"/>
        </w:rPr>
        <w:t>廉洁协议书</w:t>
      </w:r>
    </w:p>
    <w:p w:rsidR="00D31BE0" w:rsidRDefault="00D31BE0">
      <w:pPr>
        <w:spacing w:line="360" w:lineRule="auto"/>
        <w:rPr>
          <w:rFonts w:ascii="仿宋" w:eastAsia="仿宋" w:hAnsi="仿宋"/>
          <w:sz w:val="24"/>
        </w:rPr>
      </w:pPr>
    </w:p>
    <w:p w:rsidR="00D31BE0" w:rsidRDefault="00B353E2">
      <w:pPr>
        <w:spacing w:line="360" w:lineRule="auto"/>
        <w:rPr>
          <w:rFonts w:ascii="仿宋" w:eastAsia="仿宋" w:hAnsi="仿宋"/>
          <w:sz w:val="24"/>
        </w:rPr>
      </w:pPr>
      <w:r>
        <w:rPr>
          <w:rFonts w:ascii="仿宋" w:eastAsia="仿宋" w:hAnsi="仿宋" w:hint="eastAsia"/>
          <w:sz w:val="24"/>
        </w:rPr>
        <w:t>甲方：广州市城投资产经营管理有限公司流花分公司</w:t>
      </w:r>
    </w:p>
    <w:p w:rsidR="00D31BE0" w:rsidRDefault="00B353E2">
      <w:pPr>
        <w:spacing w:line="360" w:lineRule="auto"/>
        <w:rPr>
          <w:rFonts w:ascii="仿宋" w:eastAsia="仿宋" w:hAnsi="仿宋"/>
          <w:color w:val="000000"/>
          <w:sz w:val="24"/>
        </w:rPr>
      </w:pPr>
      <w:r>
        <w:rPr>
          <w:rFonts w:ascii="仿宋" w:eastAsia="仿宋" w:hAnsi="仿宋" w:hint="eastAsia"/>
          <w:sz w:val="24"/>
        </w:rPr>
        <w:t>乙方：</w:t>
      </w:r>
    </w:p>
    <w:p w:rsidR="00D31BE0" w:rsidRDefault="00B353E2">
      <w:pPr>
        <w:spacing w:line="360" w:lineRule="auto"/>
        <w:rPr>
          <w:rFonts w:ascii="仿宋" w:eastAsia="仿宋" w:hAnsi="仿宋"/>
          <w:sz w:val="24"/>
        </w:rPr>
      </w:pPr>
      <w:r>
        <w:rPr>
          <w:rFonts w:ascii="仿宋" w:eastAsia="仿宋" w:hAnsi="仿宋" w:hint="eastAsia"/>
          <w:sz w:val="24"/>
        </w:rPr>
        <w:t>丙方：</w:t>
      </w:r>
    </w:p>
    <w:p w:rsidR="00D31BE0" w:rsidRDefault="00D31BE0">
      <w:pPr>
        <w:spacing w:line="360" w:lineRule="auto"/>
        <w:rPr>
          <w:rFonts w:ascii="仿宋" w:eastAsia="仿宋" w:hAnsi="仿宋"/>
          <w:sz w:val="24"/>
        </w:rPr>
      </w:pPr>
    </w:p>
    <w:p w:rsidR="00D31BE0" w:rsidRDefault="00B353E2">
      <w:pPr>
        <w:spacing w:line="360" w:lineRule="auto"/>
        <w:ind w:firstLineChars="200" w:firstLine="480"/>
        <w:rPr>
          <w:rFonts w:ascii="仿宋" w:eastAsia="仿宋" w:hAnsi="仿宋"/>
          <w:sz w:val="24"/>
        </w:rPr>
      </w:pPr>
      <w:r>
        <w:rPr>
          <w:rFonts w:ascii="仿宋" w:eastAsia="仿宋" w:hAnsi="仿宋" w:hint="eastAsia"/>
          <w:sz w:val="24"/>
        </w:rPr>
        <w:t>为保障甲方、乙方和丙方在业务往来中的合法权益，促进企业党风建设、廉洁从业，预防商业贿赂和不正当竞争，按照《中国共产党纪律处分条例》、《中华人民共和国公职人员政务处分法》、《国有企业领导人员廉洁从业若干规定》和有关法律法规、廉洁从业的相关规定，经甲乙丙三方协商一致，自愿签订本协议。甲乙丙三方一致确认，本协议效力及于乙方、丙方与甲方的所有业务往来关系的全过程，包括但不限于招投标、商务谈判等采购环节及合同签订、履行环节等。</w:t>
      </w:r>
    </w:p>
    <w:p w:rsidR="00D31BE0" w:rsidRDefault="00B353E2">
      <w:pPr>
        <w:numPr>
          <w:ilvl w:val="0"/>
          <w:numId w:val="17"/>
        </w:numPr>
        <w:spacing w:line="360" w:lineRule="auto"/>
        <w:rPr>
          <w:rFonts w:ascii="仿宋" w:eastAsia="仿宋" w:hAnsi="仿宋"/>
          <w:sz w:val="24"/>
        </w:rPr>
      </w:pPr>
      <w:r>
        <w:rPr>
          <w:rFonts w:ascii="仿宋" w:eastAsia="仿宋" w:hAnsi="仿宋" w:hint="eastAsia"/>
          <w:sz w:val="24"/>
        </w:rPr>
        <w:t xml:space="preserve">  甲乙丙三方责任</w:t>
      </w:r>
    </w:p>
    <w:p w:rsidR="00D31BE0" w:rsidRDefault="00B353E2">
      <w:pPr>
        <w:numPr>
          <w:ilvl w:val="0"/>
          <w:numId w:val="18"/>
        </w:numPr>
        <w:spacing w:line="360" w:lineRule="auto"/>
        <w:ind w:left="0" w:firstLine="567"/>
        <w:rPr>
          <w:rFonts w:ascii="仿宋" w:eastAsia="仿宋" w:hAnsi="仿宋"/>
          <w:sz w:val="24"/>
        </w:rPr>
      </w:pPr>
      <w:r>
        <w:rPr>
          <w:rFonts w:ascii="仿宋" w:eastAsia="仿宋" w:hAnsi="仿宋" w:hint="eastAsia"/>
          <w:sz w:val="24"/>
        </w:rPr>
        <w:t>严格遵守国家法律法规和廉洁从业规定以及相关行业行风建设的纪律和规定。</w:t>
      </w:r>
    </w:p>
    <w:p w:rsidR="00D31BE0" w:rsidRDefault="00B353E2">
      <w:pPr>
        <w:numPr>
          <w:ilvl w:val="0"/>
          <w:numId w:val="18"/>
        </w:numPr>
        <w:spacing w:line="360" w:lineRule="auto"/>
        <w:ind w:left="0" w:firstLine="567"/>
        <w:rPr>
          <w:rFonts w:ascii="仿宋" w:eastAsia="仿宋" w:hAnsi="仿宋"/>
          <w:sz w:val="24"/>
        </w:rPr>
      </w:pPr>
      <w:r>
        <w:rPr>
          <w:rFonts w:ascii="仿宋" w:eastAsia="仿宋" w:hAnsi="仿宋" w:hint="eastAsia"/>
          <w:sz w:val="24"/>
        </w:rPr>
        <w:t>严格执行合同，自觉按合同办事。</w:t>
      </w:r>
    </w:p>
    <w:p w:rsidR="00D31BE0" w:rsidRDefault="00B353E2">
      <w:pPr>
        <w:numPr>
          <w:ilvl w:val="0"/>
          <w:numId w:val="18"/>
        </w:numPr>
        <w:spacing w:line="360" w:lineRule="auto"/>
        <w:ind w:left="0" w:firstLine="567"/>
        <w:rPr>
          <w:rFonts w:ascii="仿宋" w:eastAsia="仿宋" w:hAnsi="仿宋"/>
          <w:sz w:val="24"/>
        </w:rPr>
      </w:pPr>
      <w:r>
        <w:rPr>
          <w:rFonts w:ascii="仿宋" w:eastAsia="仿宋" w:hAnsi="仿宋" w:hint="eastAsia"/>
          <w:sz w:val="24"/>
        </w:rPr>
        <w:t>三方的业务活动必须坚持公开、公平、公正、诚信、透明的原则（法律法规另有规定或双方约定除外），不得损害国家和企业利益。</w:t>
      </w:r>
    </w:p>
    <w:p w:rsidR="00D31BE0" w:rsidRDefault="00B353E2">
      <w:pPr>
        <w:numPr>
          <w:ilvl w:val="0"/>
          <w:numId w:val="18"/>
        </w:numPr>
        <w:spacing w:line="360" w:lineRule="auto"/>
        <w:ind w:left="0" w:firstLine="567"/>
        <w:rPr>
          <w:rFonts w:ascii="仿宋" w:eastAsia="仿宋" w:hAnsi="仿宋"/>
          <w:sz w:val="24"/>
        </w:rPr>
      </w:pPr>
      <w:r>
        <w:rPr>
          <w:rFonts w:ascii="仿宋" w:eastAsia="仿宋" w:hAnsi="仿宋" w:hint="eastAsia"/>
          <w:sz w:val="24"/>
        </w:rPr>
        <w:t>发现对方在业务活动中有违反廉洁从业规定或本协议约定的行为，应及时提醒和纠正对方。</w:t>
      </w:r>
    </w:p>
    <w:p w:rsidR="00D31BE0" w:rsidRDefault="00B353E2">
      <w:pPr>
        <w:numPr>
          <w:ilvl w:val="0"/>
          <w:numId w:val="18"/>
        </w:numPr>
        <w:spacing w:line="360" w:lineRule="auto"/>
        <w:ind w:left="0" w:firstLine="567"/>
        <w:rPr>
          <w:rFonts w:ascii="仿宋" w:eastAsia="仿宋" w:hAnsi="仿宋"/>
          <w:sz w:val="24"/>
        </w:rPr>
      </w:pPr>
      <w:r>
        <w:rPr>
          <w:rFonts w:ascii="仿宋" w:eastAsia="仿宋" w:hAnsi="仿宋" w:hint="eastAsia"/>
          <w:sz w:val="24"/>
        </w:rPr>
        <w:t>发现对方在业务活动中有严重违反廉洁从业规定的行为，有权向对方主管部门或有关部门举报。</w:t>
      </w:r>
    </w:p>
    <w:p w:rsidR="00D31BE0" w:rsidRDefault="00B353E2">
      <w:pPr>
        <w:numPr>
          <w:ilvl w:val="0"/>
          <w:numId w:val="17"/>
        </w:numPr>
        <w:spacing w:line="360" w:lineRule="auto"/>
        <w:rPr>
          <w:rFonts w:ascii="仿宋" w:eastAsia="仿宋" w:hAnsi="仿宋"/>
          <w:sz w:val="24"/>
        </w:rPr>
      </w:pPr>
      <w:r>
        <w:rPr>
          <w:rFonts w:ascii="仿宋" w:eastAsia="仿宋" w:hAnsi="仿宋" w:hint="eastAsia"/>
          <w:sz w:val="24"/>
        </w:rPr>
        <w:t xml:space="preserve">  甲方应遵守下列条款</w:t>
      </w:r>
    </w:p>
    <w:p w:rsidR="00D31BE0" w:rsidRDefault="00B353E2">
      <w:pPr>
        <w:numPr>
          <w:ilvl w:val="0"/>
          <w:numId w:val="19"/>
        </w:numPr>
        <w:spacing w:line="360" w:lineRule="auto"/>
        <w:ind w:left="0" w:firstLine="567"/>
        <w:rPr>
          <w:rFonts w:ascii="仿宋" w:eastAsia="仿宋" w:hAnsi="仿宋"/>
          <w:sz w:val="24"/>
        </w:rPr>
      </w:pPr>
      <w:r>
        <w:rPr>
          <w:rFonts w:ascii="仿宋" w:eastAsia="仿宋" w:hAnsi="仿宋" w:hint="eastAsia"/>
          <w:sz w:val="24"/>
        </w:rPr>
        <w:t>甲方、甲方工作人员及其亲属不得以暗示或任何形式向乙方、丙方索要或收受回扣、提成、现金、有价证券、支付凭证和贵重礼品等财物。</w:t>
      </w:r>
    </w:p>
    <w:p w:rsidR="00D31BE0" w:rsidRDefault="00B353E2">
      <w:pPr>
        <w:numPr>
          <w:ilvl w:val="0"/>
          <w:numId w:val="19"/>
        </w:numPr>
        <w:spacing w:line="360" w:lineRule="auto"/>
        <w:ind w:left="0" w:firstLine="567"/>
        <w:rPr>
          <w:rFonts w:ascii="仿宋" w:eastAsia="仿宋" w:hAnsi="仿宋"/>
          <w:sz w:val="24"/>
        </w:rPr>
      </w:pPr>
      <w:r>
        <w:rPr>
          <w:rFonts w:ascii="仿宋" w:eastAsia="仿宋" w:hAnsi="仿宋" w:hint="eastAsia"/>
          <w:sz w:val="24"/>
        </w:rPr>
        <w:t>甲方及其工作人员不得参加乙方、丙方安排的宴请（工作餐除外）、娱乐活动、高档消费；不得接受乙方、丙方向甲方及其工作人员提供的通信工具、交通工具和高档办公用品等物品。</w:t>
      </w:r>
    </w:p>
    <w:p w:rsidR="00D31BE0" w:rsidRDefault="00B353E2">
      <w:pPr>
        <w:numPr>
          <w:ilvl w:val="0"/>
          <w:numId w:val="19"/>
        </w:numPr>
        <w:spacing w:line="360" w:lineRule="auto"/>
        <w:ind w:left="0" w:firstLine="567"/>
        <w:rPr>
          <w:rFonts w:ascii="仿宋" w:eastAsia="仿宋" w:hAnsi="仿宋"/>
          <w:sz w:val="24"/>
        </w:rPr>
      </w:pPr>
      <w:r>
        <w:rPr>
          <w:rFonts w:ascii="仿宋" w:eastAsia="仿宋" w:hAnsi="仿宋" w:hint="eastAsia"/>
          <w:sz w:val="24"/>
        </w:rPr>
        <w:lastRenderedPageBreak/>
        <w:t>甲方及其工作人员不得以任何理由要求、暗示或接受乙方、丙方和相关单位为其在度假、出国（出境）旅游、婚丧嫁娶、住房装修、配偶子女等亲属工作安排等方面提供方便。</w:t>
      </w:r>
    </w:p>
    <w:p w:rsidR="00D31BE0" w:rsidRDefault="00B353E2">
      <w:pPr>
        <w:numPr>
          <w:ilvl w:val="0"/>
          <w:numId w:val="19"/>
        </w:numPr>
        <w:spacing w:line="360" w:lineRule="auto"/>
        <w:ind w:left="0" w:firstLine="567"/>
        <w:rPr>
          <w:rFonts w:ascii="仿宋" w:eastAsia="仿宋" w:hAnsi="仿宋"/>
          <w:sz w:val="24"/>
        </w:rPr>
      </w:pPr>
      <w:r>
        <w:rPr>
          <w:rFonts w:ascii="仿宋" w:eastAsia="仿宋" w:hAnsi="仿宋" w:hint="eastAsia"/>
          <w:sz w:val="24"/>
        </w:rPr>
        <w:t>甲方工作人员不得在乙方、丙方报销应由甲方或个人支付的任何费用。</w:t>
      </w:r>
    </w:p>
    <w:p w:rsidR="00D31BE0" w:rsidRDefault="00B353E2">
      <w:pPr>
        <w:numPr>
          <w:ilvl w:val="0"/>
          <w:numId w:val="19"/>
        </w:numPr>
        <w:spacing w:line="360" w:lineRule="auto"/>
        <w:ind w:left="0" w:firstLine="567"/>
        <w:rPr>
          <w:rFonts w:ascii="仿宋" w:eastAsia="仿宋" w:hAnsi="仿宋"/>
          <w:sz w:val="24"/>
        </w:rPr>
      </w:pPr>
      <w:r>
        <w:rPr>
          <w:rFonts w:ascii="仿宋" w:eastAsia="仿宋" w:hAnsi="仿宋" w:hint="eastAsia"/>
          <w:sz w:val="24"/>
        </w:rPr>
        <w:t>甲方工作人员及其配偶、子女及其他特定关系人不得以个人借用（包含甲方借给乙方、丙方或乙方、丙方借给甲方）等名义与乙方、丙方或乙方、丙方工作人员发生现金、房屋、交通工具和贵重物品往来。</w:t>
      </w:r>
    </w:p>
    <w:p w:rsidR="00D31BE0" w:rsidRDefault="00B353E2">
      <w:pPr>
        <w:numPr>
          <w:ilvl w:val="0"/>
          <w:numId w:val="19"/>
        </w:numPr>
        <w:spacing w:line="360" w:lineRule="auto"/>
        <w:ind w:left="0" w:firstLine="567"/>
        <w:rPr>
          <w:rFonts w:ascii="仿宋" w:eastAsia="仿宋" w:hAnsi="仿宋"/>
          <w:sz w:val="24"/>
        </w:rPr>
      </w:pPr>
      <w:r>
        <w:rPr>
          <w:rFonts w:ascii="仿宋" w:eastAsia="仿宋" w:hAnsi="仿宋" w:hint="eastAsia"/>
          <w:sz w:val="24"/>
        </w:rPr>
        <w:t>如果乙方、丙方向甲方工作人员提供第三条第（一）至（五）款所指的内容，甲方工作人员应拒绝对方；对于无法拒绝的，应及时向甲方纪检部门举报，电话举报：26080687。</w:t>
      </w:r>
    </w:p>
    <w:p w:rsidR="00D31BE0" w:rsidRDefault="00B353E2">
      <w:pPr>
        <w:numPr>
          <w:ilvl w:val="0"/>
          <w:numId w:val="17"/>
        </w:numPr>
        <w:spacing w:line="360" w:lineRule="auto"/>
        <w:rPr>
          <w:rFonts w:ascii="仿宋" w:eastAsia="仿宋" w:hAnsi="仿宋"/>
          <w:sz w:val="24"/>
        </w:rPr>
      </w:pPr>
      <w:r>
        <w:rPr>
          <w:rFonts w:ascii="仿宋" w:eastAsia="仿宋" w:hAnsi="仿宋" w:hint="eastAsia"/>
          <w:sz w:val="24"/>
        </w:rPr>
        <w:t xml:space="preserve">  乙方、丙方应遵守下列条款</w:t>
      </w:r>
    </w:p>
    <w:p w:rsidR="00D31BE0" w:rsidRDefault="00B353E2">
      <w:pPr>
        <w:numPr>
          <w:ilvl w:val="0"/>
          <w:numId w:val="20"/>
        </w:numPr>
        <w:spacing w:line="360" w:lineRule="auto"/>
        <w:ind w:left="0" w:firstLine="567"/>
        <w:rPr>
          <w:rFonts w:ascii="仿宋" w:eastAsia="仿宋" w:hAnsi="仿宋"/>
          <w:sz w:val="24"/>
        </w:rPr>
      </w:pPr>
      <w:r>
        <w:rPr>
          <w:rFonts w:ascii="仿宋" w:eastAsia="仿宋" w:hAnsi="仿宋" w:hint="eastAsia"/>
          <w:sz w:val="24"/>
        </w:rPr>
        <w:t>乙方、丙方不得以任何形式向甲方及其工作人员馈赠现金、有价证券、支付凭证和贵重礼品等财物。</w:t>
      </w:r>
    </w:p>
    <w:p w:rsidR="00D31BE0" w:rsidRDefault="00B353E2">
      <w:pPr>
        <w:numPr>
          <w:ilvl w:val="0"/>
          <w:numId w:val="20"/>
        </w:numPr>
        <w:spacing w:line="360" w:lineRule="auto"/>
        <w:ind w:left="0" w:firstLine="567"/>
        <w:rPr>
          <w:rFonts w:ascii="仿宋" w:eastAsia="仿宋" w:hAnsi="仿宋"/>
          <w:sz w:val="24"/>
        </w:rPr>
      </w:pPr>
      <w:r>
        <w:rPr>
          <w:rFonts w:ascii="仿宋" w:eastAsia="仿宋" w:hAnsi="仿宋" w:hint="eastAsia"/>
          <w:sz w:val="24"/>
        </w:rPr>
        <w:t>乙方、丙方不得以任何理由邀请甲方工作人员参加有可能影响业务活动的宴请及娱乐活动；不得为甲方及其工作人员提供的通信工具、交通工具和高档办公用品等物品。</w:t>
      </w:r>
    </w:p>
    <w:p w:rsidR="00D31BE0" w:rsidRDefault="00B353E2">
      <w:pPr>
        <w:numPr>
          <w:ilvl w:val="0"/>
          <w:numId w:val="20"/>
        </w:numPr>
        <w:spacing w:line="360" w:lineRule="auto"/>
        <w:ind w:left="0" w:firstLine="567"/>
        <w:rPr>
          <w:rFonts w:ascii="仿宋" w:eastAsia="仿宋" w:hAnsi="仿宋"/>
          <w:sz w:val="24"/>
        </w:rPr>
      </w:pPr>
      <w:r>
        <w:rPr>
          <w:rFonts w:ascii="仿宋" w:eastAsia="仿宋" w:hAnsi="仿宋" w:hint="eastAsia"/>
          <w:sz w:val="24"/>
        </w:rPr>
        <w:t>乙方、丙方不得为甲方工作人员在度假、出国（出境）旅游、婚丧嫁娶、住房装修、配偶子女等亲属工作安排等方面提供方便。</w:t>
      </w:r>
    </w:p>
    <w:p w:rsidR="00D31BE0" w:rsidRDefault="00B353E2">
      <w:pPr>
        <w:numPr>
          <w:ilvl w:val="0"/>
          <w:numId w:val="20"/>
        </w:numPr>
        <w:spacing w:line="360" w:lineRule="auto"/>
        <w:ind w:left="0" w:firstLine="567"/>
        <w:rPr>
          <w:rFonts w:ascii="仿宋" w:eastAsia="仿宋" w:hAnsi="仿宋"/>
          <w:sz w:val="24"/>
        </w:rPr>
      </w:pPr>
      <w:r>
        <w:rPr>
          <w:rFonts w:ascii="仿宋" w:eastAsia="仿宋" w:hAnsi="仿宋" w:hint="eastAsia"/>
          <w:sz w:val="24"/>
        </w:rPr>
        <w:t>乙方、丙方不得以任何名义为甲方工作人员及其亲属支付应由个人支付的各种费用。</w:t>
      </w:r>
    </w:p>
    <w:p w:rsidR="00D31BE0" w:rsidRDefault="00B353E2">
      <w:pPr>
        <w:numPr>
          <w:ilvl w:val="0"/>
          <w:numId w:val="20"/>
        </w:numPr>
        <w:spacing w:line="360" w:lineRule="auto"/>
        <w:ind w:left="0" w:firstLine="567"/>
        <w:rPr>
          <w:rFonts w:ascii="仿宋" w:eastAsia="仿宋" w:hAnsi="仿宋"/>
          <w:sz w:val="24"/>
        </w:rPr>
      </w:pPr>
      <w:r>
        <w:rPr>
          <w:rFonts w:ascii="仿宋" w:eastAsia="仿宋" w:hAnsi="仿宋" w:hint="eastAsia"/>
          <w:sz w:val="24"/>
        </w:rPr>
        <w:t>乙方、丙方或乙方、丙方工作人员不得以借用（包含甲方借给乙方、丙方或乙方、丙方借给甲方）等名义与甲方工作人员及其配偶、子女及其他特定关系人发生现金、房屋、交通工具和贵重物品往来。</w:t>
      </w:r>
    </w:p>
    <w:p w:rsidR="00D31BE0" w:rsidRDefault="00B353E2">
      <w:pPr>
        <w:numPr>
          <w:ilvl w:val="0"/>
          <w:numId w:val="20"/>
        </w:numPr>
        <w:spacing w:line="360" w:lineRule="auto"/>
        <w:ind w:left="0" w:firstLine="567"/>
        <w:rPr>
          <w:rFonts w:ascii="仿宋" w:eastAsia="仿宋" w:hAnsi="仿宋"/>
          <w:sz w:val="24"/>
        </w:rPr>
      </w:pPr>
      <w:r>
        <w:rPr>
          <w:rFonts w:ascii="仿宋" w:eastAsia="仿宋" w:hAnsi="仿宋" w:hint="eastAsia"/>
          <w:sz w:val="24"/>
        </w:rPr>
        <w:t>甲方工作人员主动向乙方、丙方索要或要求乙方、</w:t>
      </w:r>
      <w:r>
        <w:rPr>
          <w:rFonts w:ascii="仿宋" w:eastAsia="仿宋" w:hAnsi="仿宋"/>
          <w:sz w:val="24"/>
        </w:rPr>
        <w:t>丙方</w:t>
      </w:r>
      <w:r>
        <w:rPr>
          <w:rFonts w:ascii="仿宋" w:eastAsia="仿宋" w:hAnsi="仿宋" w:hint="eastAsia"/>
          <w:sz w:val="24"/>
        </w:rPr>
        <w:t>安排和提供第三条（一）至（五）款所指的内容，乙方、丙方应予以拒绝，并向甲方纪检部门及时举报。</w:t>
      </w:r>
    </w:p>
    <w:p w:rsidR="00D31BE0" w:rsidRDefault="00B353E2">
      <w:pPr>
        <w:numPr>
          <w:ilvl w:val="0"/>
          <w:numId w:val="17"/>
        </w:numPr>
        <w:spacing w:line="360" w:lineRule="auto"/>
        <w:ind w:left="0" w:firstLine="480"/>
        <w:rPr>
          <w:rFonts w:ascii="仿宋" w:eastAsia="仿宋" w:hAnsi="仿宋"/>
          <w:sz w:val="24"/>
        </w:rPr>
      </w:pPr>
      <w:r>
        <w:rPr>
          <w:rFonts w:ascii="仿宋" w:eastAsia="仿宋" w:hAnsi="仿宋" w:hint="eastAsia"/>
          <w:sz w:val="24"/>
        </w:rPr>
        <w:t xml:space="preserve">  违约责任</w:t>
      </w:r>
    </w:p>
    <w:p w:rsidR="00D31BE0" w:rsidRDefault="00B353E2">
      <w:pPr>
        <w:spacing w:line="360" w:lineRule="auto"/>
        <w:ind w:firstLineChars="200" w:firstLine="480"/>
        <w:rPr>
          <w:rFonts w:ascii="仿宋" w:eastAsia="仿宋" w:hAnsi="仿宋"/>
          <w:sz w:val="24"/>
        </w:rPr>
      </w:pPr>
      <w:r>
        <w:rPr>
          <w:rFonts w:ascii="仿宋" w:eastAsia="仿宋" w:hAnsi="仿宋" w:hint="eastAsia"/>
          <w:sz w:val="24"/>
        </w:rPr>
        <w:t>甲乙丙三方工作人员如违反本协议，按照管理权限，依据有关法律法规和相</w:t>
      </w:r>
      <w:r>
        <w:rPr>
          <w:rFonts w:ascii="仿宋" w:eastAsia="仿宋" w:hAnsi="仿宋" w:hint="eastAsia"/>
          <w:sz w:val="24"/>
        </w:rPr>
        <w:lastRenderedPageBreak/>
        <w:t xml:space="preserve">关规定给予党纪、政纪处分或组织处理；涉嫌犯罪的，移交司法机关追究刑事责任；给对方单位造成经济损失的，应予以赔偿。                                           </w:t>
      </w:r>
    </w:p>
    <w:p w:rsidR="00D31BE0" w:rsidRDefault="00B353E2">
      <w:pPr>
        <w:numPr>
          <w:ilvl w:val="0"/>
          <w:numId w:val="17"/>
        </w:numPr>
        <w:spacing w:line="360" w:lineRule="auto"/>
        <w:ind w:left="0" w:firstLine="480"/>
        <w:rPr>
          <w:rFonts w:ascii="仿宋" w:eastAsia="仿宋" w:hAnsi="仿宋"/>
          <w:sz w:val="24"/>
        </w:rPr>
      </w:pPr>
      <w:r>
        <w:rPr>
          <w:rFonts w:ascii="仿宋" w:eastAsia="仿宋" w:hAnsi="仿宋" w:hint="eastAsia"/>
          <w:sz w:val="24"/>
        </w:rPr>
        <w:t xml:space="preserve">  如甲乙丙三方有违反国家法律法规和廉洁从业规定的其他行为，参照本协议约定执行。</w:t>
      </w:r>
    </w:p>
    <w:p w:rsidR="00D31BE0" w:rsidRDefault="00B353E2">
      <w:pPr>
        <w:numPr>
          <w:ilvl w:val="0"/>
          <w:numId w:val="17"/>
        </w:numPr>
        <w:spacing w:line="360" w:lineRule="auto"/>
        <w:ind w:left="0" w:firstLine="480"/>
        <w:rPr>
          <w:rFonts w:ascii="仿宋" w:eastAsia="仿宋" w:hAnsi="仿宋"/>
          <w:sz w:val="24"/>
        </w:rPr>
      </w:pPr>
      <w:r>
        <w:rPr>
          <w:rFonts w:ascii="仿宋" w:eastAsia="仿宋" w:hAnsi="仿宋" w:hint="eastAsia"/>
          <w:sz w:val="24"/>
        </w:rPr>
        <w:t xml:space="preserve">  本协议经三方盖章后生效。</w:t>
      </w:r>
    </w:p>
    <w:p w:rsidR="00D31BE0" w:rsidRDefault="00D31BE0">
      <w:pPr>
        <w:spacing w:line="360" w:lineRule="auto"/>
        <w:rPr>
          <w:rFonts w:ascii="仿宋" w:eastAsia="仿宋" w:hAnsi="仿宋"/>
          <w:sz w:val="24"/>
        </w:rPr>
      </w:pP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甲方（盖章）：广州市城投资产经营管理有限公司流花分公司</w:t>
      </w: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负责人：</w:t>
      </w: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日期：</w:t>
      </w: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 xml:space="preserve">乙方（签字或盖章）： </w:t>
      </w: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法定代表人或授权代表：</w:t>
      </w: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日期：</w:t>
      </w: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D31BE0" w:rsidP="00D33DC5">
      <w:pPr>
        <w:tabs>
          <w:tab w:val="left" w:pos="1575"/>
        </w:tabs>
        <w:spacing w:beforeLines="50" w:afterLines="50" w:line="440" w:lineRule="exact"/>
        <w:rPr>
          <w:rFonts w:ascii="仿宋" w:eastAsia="仿宋" w:hAnsi="仿宋"/>
          <w:color w:val="000000"/>
          <w:sz w:val="24"/>
        </w:rPr>
      </w:pP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丙方（签字或盖章）：</w:t>
      </w: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法定代表人或授权代表：</w:t>
      </w:r>
    </w:p>
    <w:p w:rsidR="00D31BE0" w:rsidRDefault="00B353E2" w:rsidP="00D33DC5">
      <w:pPr>
        <w:tabs>
          <w:tab w:val="left" w:pos="1575"/>
        </w:tabs>
        <w:spacing w:beforeLines="50" w:afterLines="50" w:line="440" w:lineRule="exact"/>
        <w:rPr>
          <w:rFonts w:ascii="仿宋" w:eastAsia="仿宋" w:hAnsi="仿宋"/>
          <w:color w:val="000000"/>
          <w:sz w:val="24"/>
        </w:rPr>
      </w:pPr>
      <w:r>
        <w:rPr>
          <w:rFonts w:ascii="仿宋" w:eastAsia="仿宋" w:hAnsi="仿宋" w:hint="eastAsia"/>
          <w:color w:val="000000"/>
          <w:sz w:val="24"/>
        </w:rPr>
        <w:t>日期：</w:t>
      </w:r>
    </w:p>
    <w:p w:rsidR="00D31BE0" w:rsidRDefault="00D31BE0">
      <w:pPr>
        <w:jc w:val="left"/>
        <w:rPr>
          <w:rFonts w:ascii="宋体" w:hAnsi="宋体"/>
          <w:color w:val="000000"/>
          <w:sz w:val="24"/>
        </w:rPr>
      </w:pPr>
    </w:p>
    <w:p w:rsidR="00D31BE0" w:rsidRDefault="00D31BE0">
      <w:pPr>
        <w:jc w:val="left"/>
        <w:rPr>
          <w:rFonts w:ascii="宋体" w:hAnsi="宋体"/>
          <w:szCs w:val="21"/>
        </w:rPr>
      </w:pPr>
    </w:p>
    <w:p w:rsidR="00D31BE0" w:rsidRDefault="00B353E2">
      <w:pPr>
        <w:jc w:val="left"/>
        <w:rPr>
          <w:rFonts w:ascii="宋体" w:hAnsi="宋体"/>
          <w:szCs w:val="21"/>
        </w:rPr>
      </w:pPr>
      <w:r>
        <w:rPr>
          <w:rFonts w:ascii="宋体" w:hAnsi="宋体" w:hint="eastAsia"/>
          <w:szCs w:val="21"/>
        </w:rPr>
        <w:lastRenderedPageBreak/>
        <w:t>附件６</w:t>
      </w:r>
      <w:r>
        <w:rPr>
          <w:rFonts w:ascii="宋体" w:hAnsi="宋体"/>
          <w:szCs w:val="21"/>
        </w:rPr>
        <w:t>：</w:t>
      </w:r>
      <w:r>
        <w:rPr>
          <w:rFonts w:ascii="宋体" w:hAnsi="宋体" w:hint="eastAsia"/>
          <w:szCs w:val="21"/>
        </w:rPr>
        <w:t xml:space="preserve"> </w:t>
      </w:r>
    </w:p>
    <w:tbl>
      <w:tblPr>
        <w:tblW w:w="9413" w:type="dxa"/>
        <w:tblInd w:w="-617" w:type="dxa"/>
        <w:tblLayout w:type="fixed"/>
        <w:tblCellMar>
          <w:left w:w="0" w:type="dxa"/>
          <w:right w:w="0" w:type="dxa"/>
        </w:tblCellMar>
        <w:tblLook w:val="04A0"/>
      </w:tblPr>
      <w:tblGrid>
        <w:gridCol w:w="240"/>
        <w:gridCol w:w="765"/>
        <w:gridCol w:w="1905"/>
        <w:gridCol w:w="6434"/>
        <w:gridCol w:w="69"/>
      </w:tblGrid>
      <w:tr w:rsidR="00D31BE0">
        <w:trPr>
          <w:gridBefore w:val="1"/>
          <w:wBefore w:w="240" w:type="dxa"/>
          <w:trHeight w:val="1105"/>
        </w:trPr>
        <w:tc>
          <w:tcPr>
            <w:tcW w:w="9173" w:type="dxa"/>
            <w:gridSpan w:val="4"/>
            <w:tcBorders>
              <w:top w:val="nil"/>
              <w:left w:val="nil"/>
              <w:bottom w:val="nil"/>
              <w:right w:val="nil"/>
            </w:tcBorders>
            <w:noWrap/>
            <w:tcMar>
              <w:top w:w="15" w:type="dxa"/>
              <w:left w:w="15" w:type="dxa"/>
              <w:right w:w="15" w:type="dxa"/>
            </w:tcMar>
            <w:vAlign w:val="center"/>
          </w:tcPr>
          <w:p w:rsidR="00D31BE0" w:rsidRDefault="00B353E2">
            <w:pPr>
              <w:widowControl/>
              <w:jc w:val="center"/>
              <w:textAlignment w:val="center"/>
              <w:rPr>
                <w:rFonts w:ascii="宋体" w:hAnsi="宋体" w:cs="宋体"/>
                <w:b/>
                <w:kern w:val="0"/>
                <w:sz w:val="32"/>
                <w:szCs w:val="32"/>
              </w:rPr>
            </w:pPr>
            <w:r>
              <w:rPr>
                <w:rFonts w:ascii="宋体" w:hAnsi="宋体" w:cs="宋体" w:hint="eastAsia"/>
                <w:b/>
                <w:kern w:val="0"/>
                <w:sz w:val="32"/>
                <w:szCs w:val="32"/>
              </w:rPr>
              <w:t>物业工程条件汇总表</w:t>
            </w:r>
          </w:p>
          <w:p w:rsidR="00D31BE0" w:rsidRDefault="00B353E2">
            <w:pPr>
              <w:widowControl/>
              <w:ind w:firstLineChars="600" w:firstLine="1928"/>
              <w:textAlignment w:val="center"/>
              <w:rPr>
                <w:rFonts w:ascii="宋体" w:hAnsi="宋体" w:cs="宋体"/>
                <w:b/>
                <w:sz w:val="32"/>
                <w:szCs w:val="32"/>
              </w:rPr>
            </w:pPr>
            <w:r>
              <w:rPr>
                <w:rFonts w:ascii="宋体" w:hAnsi="宋体" w:cs="宋体" w:hint="eastAsia"/>
                <w:b/>
                <w:kern w:val="0"/>
                <w:sz w:val="32"/>
                <w:szCs w:val="32"/>
              </w:rPr>
              <w:t>城壹汇北京路店</w:t>
            </w:r>
            <w:r>
              <w:rPr>
                <w:rFonts w:ascii="宋体" w:hAnsi="宋体" w:cs="宋体" w:hint="eastAsia"/>
                <w:b/>
                <w:color w:val="000000"/>
                <w:kern w:val="0"/>
                <w:sz w:val="32"/>
                <w:szCs w:val="32"/>
              </w:rPr>
              <w:t>负二层B202P号</w:t>
            </w:r>
            <w:r>
              <w:rPr>
                <w:rFonts w:ascii="宋体" w:hAnsi="宋体" w:cs="宋体" w:hint="eastAsia"/>
                <w:b/>
                <w:kern w:val="0"/>
                <w:sz w:val="32"/>
                <w:szCs w:val="32"/>
              </w:rPr>
              <w:t>物业</w:t>
            </w:r>
          </w:p>
        </w:tc>
      </w:tr>
      <w:tr w:rsidR="00D31BE0">
        <w:trPr>
          <w:gridAfter w:val="1"/>
          <w:wAfter w:w="69" w:type="dxa"/>
          <w:trHeight w:val="449"/>
        </w:trPr>
        <w:tc>
          <w:tcPr>
            <w:tcW w:w="10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序号</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系统/物业</w:t>
            </w:r>
          </w:p>
        </w:tc>
        <w:tc>
          <w:tcPr>
            <w:tcW w:w="6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物业出租方（甲方）可提供</w:t>
            </w:r>
          </w:p>
        </w:tc>
      </w:tr>
      <w:tr w:rsidR="00D31BE0">
        <w:trPr>
          <w:gridAfter w:val="1"/>
          <w:wAfter w:w="69" w:type="dxa"/>
          <w:trHeight w:val="1674"/>
        </w:trPr>
        <w:tc>
          <w:tcPr>
            <w:tcW w:w="10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1</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电气</w:t>
            </w:r>
            <w:r>
              <w:rPr>
                <w:rFonts w:ascii="宋体" w:hAnsi="宋体" w:cs="宋体"/>
                <w:color w:val="000000"/>
                <w:kern w:val="0"/>
                <w:sz w:val="24"/>
              </w:rPr>
              <w:t>系统</w:t>
            </w:r>
          </w:p>
        </w:tc>
        <w:tc>
          <w:tcPr>
            <w:tcW w:w="6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ind w:firstLineChars="200" w:firstLine="480"/>
              <w:rPr>
                <w:rFonts w:ascii="宋体" w:hAnsi="宋体" w:cs="仿宋"/>
                <w:sz w:val="24"/>
              </w:rPr>
            </w:pPr>
            <w:r>
              <w:rPr>
                <w:rFonts w:ascii="宋体" w:hAnsi="宋体" w:cs="仿宋" w:hint="eastAsia"/>
                <w:sz w:val="24"/>
              </w:rPr>
              <w:t>1.该物业改造后可以提供电量为0.1kw。</w:t>
            </w:r>
          </w:p>
          <w:p w:rsidR="00D31BE0" w:rsidRDefault="00B353E2">
            <w:pPr>
              <w:ind w:firstLineChars="200" w:firstLine="480"/>
              <w:rPr>
                <w:rFonts w:ascii="宋体" w:hAnsi="宋体" w:cs="仿宋"/>
                <w:sz w:val="24"/>
              </w:rPr>
            </w:pPr>
            <w:r>
              <w:rPr>
                <w:rFonts w:ascii="宋体" w:hAnsi="宋体" w:cs="仿宋" w:hint="eastAsia"/>
                <w:sz w:val="24"/>
              </w:rPr>
              <w:t>2.乙方按合同标示的用电量进行经营活动。甲方不另行提供其它的电量供给。</w:t>
            </w:r>
          </w:p>
          <w:p w:rsidR="00D31BE0" w:rsidRDefault="00B353E2">
            <w:pPr>
              <w:ind w:firstLineChars="200" w:firstLine="480"/>
              <w:rPr>
                <w:rFonts w:ascii="宋体" w:hAnsi="宋体" w:cs="仿宋"/>
                <w:sz w:val="24"/>
              </w:rPr>
            </w:pPr>
            <w:r>
              <w:rPr>
                <w:rFonts w:ascii="宋体" w:hAnsi="宋体" w:cs="仿宋" w:hint="eastAsia"/>
                <w:sz w:val="24"/>
              </w:rPr>
              <w:t>3.该物业有独立计量装置。电费标准按合同正文约定为准。</w:t>
            </w:r>
          </w:p>
        </w:tc>
      </w:tr>
      <w:tr w:rsidR="00D31BE0">
        <w:trPr>
          <w:gridAfter w:val="1"/>
          <w:wAfter w:w="69" w:type="dxa"/>
          <w:trHeight w:val="1371"/>
        </w:trPr>
        <w:tc>
          <w:tcPr>
            <w:tcW w:w="10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2</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供水</w:t>
            </w:r>
            <w:r>
              <w:rPr>
                <w:rFonts w:ascii="宋体" w:hAnsi="宋体" w:cs="宋体"/>
                <w:color w:val="000000"/>
                <w:kern w:val="0"/>
                <w:sz w:val="24"/>
              </w:rPr>
              <w:t>和排水</w:t>
            </w:r>
          </w:p>
        </w:tc>
        <w:tc>
          <w:tcPr>
            <w:tcW w:w="6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jc w:val="left"/>
              <w:rPr>
                <w:rFonts w:ascii="宋体" w:hAnsi="宋体" w:cs="宋体"/>
                <w:sz w:val="24"/>
              </w:rPr>
            </w:pPr>
            <w:r>
              <w:rPr>
                <w:rFonts w:ascii="宋体" w:hAnsi="宋体" w:cs="宋体"/>
                <w:color w:val="000000"/>
                <w:sz w:val="24"/>
              </w:rPr>
              <w:t>该</w:t>
            </w:r>
            <w:r>
              <w:rPr>
                <w:rFonts w:ascii="宋体" w:hAnsi="宋体" w:cs="仿宋" w:hint="eastAsia"/>
                <w:sz w:val="24"/>
              </w:rPr>
              <w:t>物业</w:t>
            </w:r>
            <w:r>
              <w:rPr>
                <w:rFonts w:ascii="宋体" w:hAnsi="宋体" w:cs="宋体"/>
                <w:color w:val="000000"/>
                <w:sz w:val="24"/>
              </w:rPr>
              <w:t>无给排水</w:t>
            </w:r>
            <w:r>
              <w:rPr>
                <w:rFonts w:ascii="宋体" w:hAnsi="宋体" w:cs="仿宋" w:hint="eastAsia"/>
                <w:sz w:val="24"/>
              </w:rPr>
              <w:t>。</w:t>
            </w:r>
          </w:p>
        </w:tc>
      </w:tr>
      <w:tr w:rsidR="00D31BE0">
        <w:trPr>
          <w:gridAfter w:val="1"/>
          <w:wAfter w:w="69" w:type="dxa"/>
          <w:trHeight w:val="1490"/>
        </w:trPr>
        <w:tc>
          <w:tcPr>
            <w:tcW w:w="10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3</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空调</w:t>
            </w:r>
          </w:p>
        </w:tc>
        <w:tc>
          <w:tcPr>
            <w:tcW w:w="6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rPr>
                <w:rFonts w:ascii="宋体" w:hAnsi="宋体" w:cs="仿宋"/>
                <w:sz w:val="24"/>
              </w:rPr>
            </w:pPr>
            <w:r>
              <w:rPr>
                <w:rFonts w:ascii="宋体" w:hAnsi="宋体" w:cs="仿宋" w:hint="eastAsia"/>
                <w:sz w:val="24"/>
              </w:rPr>
              <w:t>无空调。</w:t>
            </w:r>
          </w:p>
        </w:tc>
      </w:tr>
      <w:tr w:rsidR="00D31BE0">
        <w:trPr>
          <w:gridAfter w:val="1"/>
          <w:wAfter w:w="69" w:type="dxa"/>
          <w:trHeight w:val="514"/>
        </w:trPr>
        <w:tc>
          <w:tcPr>
            <w:tcW w:w="10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4</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sz w:val="24"/>
              </w:rPr>
            </w:pPr>
            <w:r>
              <w:rPr>
                <w:rFonts w:ascii="宋体" w:hAnsi="宋体" w:cs="宋体" w:hint="eastAsia"/>
                <w:color w:val="000000"/>
                <w:kern w:val="0"/>
                <w:sz w:val="24"/>
              </w:rPr>
              <w:t>排烟</w:t>
            </w:r>
          </w:p>
        </w:tc>
        <w:tc>
          <w:tcPr>
            <w:tcW w:w="6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rPr>
                <w:rFonts w:ascii="宋体" w:hAnsi="宋体" w:cs="仿宋"/>
                <w:sz w:val="24"/>
              </w:rPr>
            </w:pPr>
            <w:r>
              <w:rPr>
                <w:rFonts w:ascii="宋体" w:hAnsi="宋体" w:cs="仿宋" w:hint="eastAsia"/>
                <w:sz w:val="24"/>
              </w:rPr>
              <w:t>该物业未设置餐饮排油烟风管。</w:t>
            </w:r>
          </w:p>
        </w:tc>
      </w:tr>
      <w:tr w:rsidR="00D31BE0">
        <w:trPr>
          <w:gridAfter w:val="1"/>
          <w:wAfter w:w="69" w:type="dxa"/>
          <w:trHeight w:val="835"/>
        </w:trPr>
        <w:tc>
          <w:tcPr>
            <w:tcW w:w="10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color w:val="000000"/>
                <w:sz w:val="24"/>
              </w:rPr>
            </w:pPr>
            <w:r>
              <w:rPr>
                <w:rFonts w:ascii="宋体" w:hAnsi="宋体" w:cs="宋体" w:hint="eastAsia"/>
                <w:color w:val="000000"/>
                <w:kern w:val="0"/>
                <w:sz w:val="24"/>
              </w:rPr>
              <w:t>新风</w:t>
            </w:r>
          </w:p>
        </w:tc>
        <w:tc>
          <w:tcPr>
            <w:tcW w:w="6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rPr>
                <w:rFonts w:ascii="宋体" w:hAnsi="宋体" w:cs="仿宋"/>
                <w:sz w:val="24"/>
              </w:rPr>
            </w:pPr>
            <w:r>
              <w:rPr>
                <w:rFonts w:ascii="宋体" w:hAnsi="宋体" w:cs="仿宋" w:hint="eastAsia"/>
                <w:sz w:val="24"/>
              </w:rPr>
              <w:t>该物业无专属新风系统。</w:t>
            </w:r>
          </w:p>
        </w:tc>
      </w:tr>
      <w:tr w:rsidR="00D31BE0">
        <w:trPr>
          <w:gridAfter w:val="1"/>
          <w:wAfter w:w="69" w:type="dxa"/>
          <w:trHeight w:val="545"/>
        </w:trPr>
        <w:tc>
          <w:tcPr>
            <w:tcW w:w="10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color w:val="000000"/>
                <w:sz w:val="24"/>
              </w:rPr>
            </w:pPr>
            <w:r>
              <w:rPr>
                <w:rFonts w:ascii="宋体" w:hAnsi="宋体" w:cs="宋体" w:hint="eastAsia"/>
                <w:color w:val="000000"/>
                <w:kern w:val="0"/>
                <w:sz w:val="24"/>
              </w:rPr>
              <w:t>弱电</w:t>
            </w:r>
          </w:p>
        </w:tc>
        <w:tc>
          <w:tcPr>
            <w:tcW w:w="6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ind w:firstLineChars="200" w:firstLine="480"/>
              <w:rPr>
                <w:rFonts w:ascii="宋体" w:hAnsi="宋体" w:cs="仿宋"/>
                <w:sz w:val="24"/>
              </w:rPr>
            </w:pPr>
            <w:r>
              <w:rPr>
                <w:rFonts w:ascii="宋体" w:hAnsi="宋体" w:cs="仿宋" w:hint="eastAsia"/>
                <w:sz w:val="24"/>
              </w:rPr>
              <w:t>1.弱电井房有电讯接入点，乙方自行向相关电讯运营商报装。</w:t>
            </w:r>
          </w:p>
          <w:p w:rsidR="00D31BE0" w:rsidRDefault="00B353E2">
            <w:pPr>
              <w:ind w:firstLineChars="200" w:firstLine="480"/>
              <w:rPr>
                <w:rFonts w:ascii="宋体" w:hAnsi="宋体" w:cs="仿宋"/>
                <w:sz w:val="24"/>
              </w:rPr>
            </w:pPr>
            <w:r>
              <w:rPr>
                <w:rFonts w:ascii="宋体" w:hAnsi="宋体" w:cs="仿宋" w:hint="eastAsia"/>
                <w:sz w:val="24"/>
              </w:rPr>
              <w:t xml:space="preserve">2.商场公共WIFI按现状允许使用。 </w:t>
            </w:r>
          </w:p>
        </w:tc>
      </w:tr>
      <w:tr w:rsidR="00D31BE0">
        <w:trPr>
          <w:gridAfter w:val="1"/>
          <w:wAfter w:w="69" w:type="dxa"/>
          <w:trHeight w:val="761"/>
        </w:trPr>
        <w:tc>
          <w:tcPr>
            <w:tcW w:w="10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jc w:val="center"/>
              <w:rPr>
                <w:rFonts w:ascii="宋体" w:hAnsi="宋体" w:cs="仿宋"/>
                <w:sz w:val="24"/>
              </w:rPr>
            </w:pPr>
            <w:r>
              <w:rPr>
                <w:rFonts w:ascii="宋体" w:hAnsi="宋体" w:cs="仿宋" w:hint="eastAsia"/>
                <w:sz w:val="24"/>
              </w:rPr>
              <w:t>楼板荷载</w:t>
            </w:r>
          </w:p>
        </w:tc>
        <w:tc>
          <w:tcPr>
            <w:tcW w:w="6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ind w:firstLineChars="200" w:firstLine="480"/>
              <w:rPr>
                <w:rFonts w:ascii="宋体" w:hAnsi="宋体" w:cs="仿宋"/>
                <w:sz w:val="24"/>
              </w:rPr>
            </w:pPr>
            <w:r>
              <w:rPr>
                <w:rFonts w:ascii="宋体" w:hAnsi="宋体" w:cs="仿宋" w:hint="eastAsia"/>
                <w:sz w:val="24"/>
              </w:rPr>
              <w:t>1.本项目楼面均布活荷载标准为3.5kN/m</w:t>
            </w:r>
            <w:r>
              <w:rPr>
                <w:rFonts w:ascii="宋体" w:hAnsi="宋体" w:cs="仿宋" w:hint="eastAsia"/>
                <w:sz w:val="24"/>
                <w:vertAlign w:val="superscript"/>
              </w:rPr>
              <w:t>2</w:t>
            </w:r>
            <w:r>
              <w:rPr>
                <w:rFonts w:ascii="宋体" w:hAnsi="宋体" w:cs="仿宋" w:hint="eastAsia"/>
                <w:sz w:val="24"/>
              </w:rPr>
              <w:t>。</w:t>
            </w:r>
          </w:p>
          <w:p w:rsidR="00D31BE0" w:rsidRDefault="00B353E2">
            <w:pPr>
              <w:ind w:firstLineChars="200" w:firstLine="480"/>
              <w:rPr>
                <w:rFonts w:ascii="宋体" w:hAnsi="宋体" w:cs="仿宋"/>
                <w:sz w:val="24"/>
              </w:rPr>
            </w:pPr>
            <w:r>
              <w:rPr>
                <w:rFonts w:ascii="宋体" w:hAnsi="宋体" w:cs="仿宋" w:hint="eastAsia"/>
                <w:sz w:val="24"/>
              </w:rPr>
              <w:t>2.甲方有权要求乙方布置重型设备时，应提交均布荷载方案供甲方审核。</w:t>
            </w:r>
          </w:p>
        </w:tc>
      </w:tr>
      <w:tr w:rsidR="00D31BE0">
        <w:trPr>
          <w:gridAfter w:val="1"/>
          <w:wAfter w:w="69" w:type="dxa"/>
          <w:trHeight w:val="282"/>
        </w:trPr>
        <w:tc>
          <w:tcPr>
            <w:tcW w:w="10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19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jc w:val="center"/>
              <w:rPr>
                <w:rFonts w:ascii="宋体" w:hAnsi="宋体" w:cs="仿宋"/>
                <w:sz w:val="24"/>
              </w:rPr>
            </w:pPr>
            <w:r>
              <w:rPr>
                <w:rFonts w:ascii="宋体" w:hAnsi="宋体" w:cs="仿宋" w:hint="eastAsia"/>
                <w:sz w:val="24"/>
              </w:rPr>
              <w:t>其他配合义务</w:t>
            </w:r>
          </w:p>
        </w:tc>
        <w:tc>
          <w:tcPr>
            <w:tcW w:w="6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E0" w:rsidRDefault="00B353E2">
            <w:pPr>
              <w:ind w:firstLineChars="200" w:firstLine="480"/>
              <w:rPr>
                <w:rFonts w:ascii="宋体" w:hAnsi="宋体" w:cs="仿宋"/>
                <w:sz w:val="24"/>
              </w:rPr>
            </w:pPr>
            <w:r>
              <w:rPr>
                <w:rFonts w:ascii="宋体" w:hAnsi="宋体" w:cs="仿宋" w:hint="eastAsia"/>
                <w:sz w:val="24"/>
              </w:rPr>
              <w:t>1.甲方配合乙方办理装修期间的施工手续,并安排专人跟进装修审批流程。</w:t>
            </w:r>
          </w:p>
          <w:p w:rsidR="00D31BE0" w:rsidRDefault="00B353E2">
            <w:pPr>
              <w:ind w:firstLineChars="200" w:firstLine="480"/>
              <w:rPr>
                <w:rFonts w:ascii="宋体" w:hAnsi="宋体" w:cs="仿宋"/>
                <w:sz w:val="24"/>
              </w:rPr>
            </w:pPr>
            <w:r>
              <w:rPr>
                <w:rFonts w:ascii="宋体" w:hAnsi="宋体" w:cs="仿宋" w:hint="eastAsia"/>
                <w:sz w:val="24"/>
              </w:rPr>
              <w:t>2. 非营业时间提供运送施工材料的垂直货运电梯。</w:t>
            </w:r>
          </w:p>
        </w:tc>
      </w:tr>
    </w:tbl>
    <w:p w:rsidR="00D31BE0" w:rsidRDefault="00B353E2">
      <w:pPr>
        <w:rPr>
          <w:rFonts w:ascii="宋体" w:hAnsi="宋体"/>
          <w:szCs w:val="21"/>
        </w:rPr>
      </w:pPr>
      <w:r>
        <w:rPr>
          <w:rFonts w:ascii="宋体" w:hAnsi="宋体" w:hint="eastAsia"/>
          <w:szCs w:val="21"/>
        </w:rPr>
        <w:br w:type="page"/>
      </w:r>
    </w:p>
    <w:p w:rsidR="00D31BE0" w:rsidRDefault="00B353E2">
      <w:pPr>
        <w:jc w:val="left"/>
        <w:rPr>
          <w:rFonts w:ascii="宋体" w:hAnsi="宋体"/>
          <w:szCs w:val="21"/>
        </w:rPr>
      </w:pPr>
      <w:r>
        <w:rPr>
          <w:rFonts w:ascii="宋体" w:hAnsi="宋体" w:hint="eastAsia"/>
          <w:szCs w:val="21"/>
        </w:rPr>
        <w:lastRenderedPageBreak/>
        <w:t>附件７</w:t>
      </w:r>
      <w:r>
        <w:rPr>
          <w:rFonts w:ascii="宋体" w:hAnsi="宋体"/>
          <w:szCs w:val="21"/>
        </w:rPr>
        <w:t>：</w:t>
      </w:r>
    </w:p>
    <w:p w:rsidR="00D31BE0" w:rsidRDefault="00D31BE0">
      <w:pPr>
        <w:spacing w:line="360" w:lineRule="auto"/>
        <w:jc w:val="center"/>
        <w:rPr>
          <w:rFonts w:ascii="宋体" w:hAnsi="宋体"/>
          <w:b/>
          <w:szCs w:val="21"/>
        </w:rPr>
      </w:pPr>
    </w:p>
    <w:p w:rsidR="00D31BE0" w:rsidRDefault="00B353E2">
      <w:pPr>
        <w:spacing w:line="360" w:lineRule="auto"/>
        <w:jc w:val="center"/>
        <w:rPr>
          <w:rFonts w:ascii="宋体" w:hAnsi="宋体"/>
          <w:b/>
          <w:sz w:val="28"/>
          <w:szCs w:val="28"/>
        </w:rPr>
      </w:pPr>
      <w:r>
        <w:rPr>
          <w:rFonts w:ascii="宋体" w:hAnsi="宋体" w:hint="eastAsia"/>
          <w:b/>
          <w:sz w:val="28"/>
          <w:szCs w:val="28"/>
        </w:rPr>
        <w:t>客户信息备案表</w:t>
      </w:r>
    </w:p>
    <w:p w:rsidR="00D31BE0" w:rsidRDefault="00D31BE0">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254"/>
      </w:tblGrid>
      <w:tr w:rsidR="00D31BE0">
        <w:trPr>
          <w:trHeight w:val="768"/>
        </w:trPr>
        <w:tc>
          <w:tcPr>
            <w:tcW w:w="2268" w:type="dxa"/>
            <w:vAlign w:val="center"/>
          </w:tcPr>
          <w:p w:rsidR="00D31BE0" w:rsidRDefault="00B353E2">
            <w:pPr>
              <w:spacing w:line="360" w:lineRule="auto"/>
              <w:rPr>
                <w:rFonts w:ascii="宋体" w:hAnsi="宋体"/>
                <w:szCs w:val="21"/>
              </w:rPr>
            </w:pPr>
            <w:r>
              <w:rPr>
                <w:rFonts w:ascii="宋体" w:hAnsi="宋体" w:hint="eastAsia"/>
                <w:szCs w:val="21"/>
              </w:rPr>
              <w:t>客户名称（公章）</w:t>
            </w:r>
          </w:p>
        </w:tc>
        <w:tc>
          <w:tcPr>
            <w:tcW w:w="6254" w:type="dxa"/>
            <w:vAlign w:val="center"/>
          </w:tcPr>
          <w:p w:rsidR="00D31BE0" w:rsidRDefault="00D31BE0">
            <w:pPr>
              <w:spacing w:line="360" w:lineRule="auto"/>
              <w:rPr>
                <w:rFonts w:ascii="宋体" w:hAnsi="宋体"/>
                <w:szCs w:val="21"/>
              </w:rPr>
            </w:pPr>
          </w:p>
        </w:tc>
      </w:tr>
      <w:tr w:rsidR="00D31BE0">
        <w:trPr>
          <w:trHeight w:val="835"/>
        </w:trPr>
        <w:tc>
          <w:tcPr>
            <w:tcW w:w="2268" w:type="dxa"/>
            <w:vAlign w:val="center"/>
          </w:tcPr>
          <w:p w:rsidR="00D31BE0" w:rsidRDefault="00B353E2">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D31BE0" w:rsidRDefault="00D31BE0">
            <w:pPr>
              <w:spacing w:line="360" w:lineRule="auto"/>
              <w:rPr>
                <w:rFonts w:ascii="宋体" w:hAnsi="宋体"/>
                <w:szCs w:val="21"/>
              </w:rPr>
            </w:pPr>
          </w:p>
        </w:tc>
      </w:tr>
      <w:tr w:rsidR="00D31BE0">
        <w:trPr>
          <w:trHeight w:val="778"/>
        </w:trPr>
        <w:tc>
          <w:tcPr>
            <w:tcW w:w="2268" w:type="dxa"/>
            <w:vAlign w:val="center"/>
          </w:tcPr>
          <w:p w:rsidR="00D31BE0" w:rsidRDefault="00B353E2">
            <w:pPr>
              <w:spacing w:line="360" w:lineRule="auto"/>
              <w:rPr>
                <w:rFonts w:ascii="宋体" w:hAnsi="宋体"/>
                <w:szCs w:val="21"/>
              </w:rPr>
            </w:pPr>
            <w:r>
              <w:rPr>
                <w:rFonts w:ascii="宋体" w:hAnsi="宋体" w:hint="eastAsia"/>
                <w:szCs w:val="21"/>
              </w:rPr>
              <w:t>公司地址</w:t>
            </w:r>
          </w:p>
        </w:tc>
        <w:tc>
          <w:tcPr>
            <w:tcW w:w="6254" w:type="dxa"/>
            <w:vAlign w:val="center"/>
          </w:tcPr>
          <w:p w:rsidR="00D31BE0" w:rsidRDefault="00D31BE0">
            <w:pPr>
              <w:spacing w:line="360" w:lineRule="auto"/>
              <w:rPr>
                <w:rFonts w:ascii="宋体" w:hAnsi="宋体"/>
                <w:szCs w:val="21"/>
              </w:rPr>
            </w:pPr>
          </w:p>
        </w:tc>
      </w:tr>
      <w:tr w:rsidR="00D31BE0">
        <w:trPr>
          <w:trHeight w:val="835"/>
        </w:trPr>
        <w:tc>
          <w:tcPr>
            <w:tcW w:w="2268" w:type="dxa"/>
            <w:vAlign w:val="center"/>
          </w:tcPr>
          <w:p w:rsidR="00D31BE0" w:rsidRDefault="00B353E2">
            <w:pPr>
              <w:spacing w:line="360" w:lineRule="auto"/>
              <w:rPr>
                <w:rFonts w:ascii="宋体" w:hAnsi="宋体"/>
                <w:szCs w:val="21"/>
              </w:rPr>
            </w:pPr>
            <w:r>
              <w:rPr>
                <w:rFonts w:ascii="宋体" w:hAnsi="宋体" w:hint="eastAsia"/>
                <w:szCs w:val="21"/>
              </w:rPr>
              <w:t>公司电话</w:t>
            </w:r>
          </w:p>
        </w:tc>
        <w:tc>
          <w:tcPr>
            <w:tcW w:w="6254" w:type="dxa"/>
            <w:vAlign w:val="center"/>
          </w:tcPr>
          <w:p w:rsidR="00D31BE0" w:rsidRDefault="00D31BE0">
            <w:pPr>
              <w:spacing w:line="360" w:lineRule="auto"/>
              <w:rPr>
                <w:rFonts w:ascii="宋体" w:hAnsi="宋体"/>
                <w:szCs w:val="21"/>
              </w:rPr>
            </w:pPr>
          </w:p>
        </w:tc>
      </w:tr>
      <w:tr w:rsidR="00D31BE0">
        <w:trPr>
          <w:trHeight w:val="702"/>
        </w:trPr>
        <w:tc>
          <w:tcPr>
            <w:tcW w:w="2268" w:type="dxa"/>
            <w:vAlign w:val="center"/>
          </w:tcPr>
          <w:p w:rsidR="00D31BE0" w:rsidRDefault="00B353E2">
            <w:pPr>
              <w:spacing w:line="360" w:lineRule="auto"/>
              <w:rPr>
                <w:rFonts w:ascii="宋体" w:hAnsi="宋体"/>
                <w:szCs w:val="21"/>
              </w:rPr>
            </w:pPr>
            <w:r>
              <w:rPr>
                <w:rFonts w:ascii="宋体" w:hAnsi="宋体" w:hint="eastAsia"/>
                <w:szCs w:val="21"/>
              </w:rPr>
              <w:t>联系人</w:t>
            </w:r>
          </w:p>
        </w:tc>
        <w:tc>
          <w:tcPr>
            <w:tcW w:w="6254" w:type="dxa"/>
            <w:vAlign w:val="center"/>
          </w:tcPr>
          <w:p w:rsidR="00D31BE0" w:rsidRDefault="00D31BE0">
            <w:pPr>
              <w:spacing w:line="360" w:lineRule="auto"/>
              <w:rPr>
                <w:rFonts w:ascii="宋体" w:hAnsi="宋体"/>
                <w:szCs w:val="21"/>
              </w:rPr>
            </w:pPr>
          </w:p>
        </w:tc>
      </w:tr>
      <w:tr w:rsidR="00D31BE0">
        <w:trPr>
          <w:trHeight w:val="835"/>
        </w:trPr>
        <w:tc>
          <w:tcPr>
            <w:tcW w:w="2268" w:type="dxa"/>
            <w:vAlign w:val="center"/>
          </w:tcPr>
          <w:p w:rsidR="00D31BE0" w:rsidRDefault="00B353E2">
            <w:pPr>
              <w:spacing w:line="360" w:lineRule="auto"/>
              <w:rPr>
                <w:rFonts w:ascii="宋体" w:hAnsi="宋体"/>
                <w:szCs w:val="21"/>
              </w:rPr>
            </w:pPr>
            <w:r>
              <w:rPr>
                <w:rFonts w:ascii="宋体" w:hAnsi="宋体" w:hint="eastAsia"/>
                <w:szCs w:val="21"/>
              </w:rPr>
              <w:t>联系人移动电话</w:t>
            </w:r>
          </w:p>
        </w:tc>
        <w:tc>
          <w:tcPr>
            <w:tcW w:w="6254" w:type="dxa"/>
            <w:vAlign w:val="center"/>
          </w:tcPr>
          <w:p w:rsidR="00D31BE0" w:rsidRDefault="00D31BE0">
            <w:pPr>
              <w:spacing w:line="360" w:lineRule="auto"/>
              <w:rPr>
                <w:rFonts w:ascii="宋体" w:hAnsi="宋体"/>
                <w:szCs w:val="21"/>
              </w:rPr>
            </w:pPr>
          </w:p>
        </w:tc>
      </w:tr>
      <w:tr w:rsidR="00D31BE0">
        <w:trPr>
          <w:trHeight w:val="835"/>
        </w:trPr>
        <w:tc>
          <w:tcPr>
            <w:tcW w:w="2268" w:type="dxa"/>
            <w:vAlign w:val="center"/>
          </w:tcPr>
          <w:p w:rsidR="00D31BE0" w:rsidRDefault="00B353E2">
            <w:pPr>
              <w:spacing w:line="360" w:lineRule="auto"/>
              <w:rPr>
                <w:rFonts w:ascii="宋体" w:hAnsi="宋体"/>
                <w:szCs w:val="21"/>
              </w:rPr>
            </w:pPr>
            <w:r>
              <w:rPr>
                <w:rFonts w:ascii="宋体" w:hAnsi="宋体" w:hint="eastAsia"/>
                <w:szCs w:val="21"/>
              </w:rPr>
              <w:t>开户银行</w:t>
            </w:r>
          </w:p>
        </w:tc>
        <w:tc>
          <w:tcPr>
            <w:tcW w:w="6254" w:type="dxa"/>
            <w:vAlign w:val="center"/>
          </w:tcPr>
          <w:p w:rsidR="00D31BE0" w:rsidRDefault="00D31BE0">
            <w:pPr>
              <w:spacing w:line="360" w:lineRule="auto"/>
              <w:rPr>
                <w:rFonts w:ascii="宋体" w:hAnsi="宋体"/>
                <w:szCs w:val="21"/>
              </w:rPr>
            </w:pPr>
          </w:p>
        </w:tc>
      </w:tr>
      <w:tr w:rsidR="00D31BE0">
        <w:trPr>
          <w:trHeight w:val="778"/>
        </w:trPr>
        <w:tc>
          <w:tcPr>
            <w:tcW w:w="2268" w:type="dxa"/>
            <w:vAlign w:val="center"/>
          </w:tcPr>
          <w:p w:rsidR="00D31BE0" w:rsidRDefault="00B353E2">
            <w:pPr>
              <w:spacing w:line="360" w:lineRule="auto"/>
              <w:rPr>
                <w:rFonts w:ascii="宋体" w:hAnsi="宋体"/>
                <w:szCs w:val="21"/>
              </w:rPr>
            </w:pPr>
            <w:r>
              <w:rPr>
                <w:rFonts w:ascii="宋体" w:hAnsi="宋体" w:hint="eastAsia"/>
                <w:szCs w:val="21"/>
              </w:rPr>
              <w:t>银行账号</w:t>
            </w:r>
          </w:p>
        </w:tc>
        <w:tc>
          <w:tcPr>
            <w:tcW w:w="6254" w:type="dxa"/>
            <w:vAlign w:val="center"/>
          </w:tcPr>
          <w:p w:rsidR="00D31BE0" w:rsidRDefault="00D31BE0">
            <w:pPr>
              <w:spacing w:line="360" w:lineRule="auto"/>
              <w:rPr>
                <w:rFonts w:ascii="宋体" w:hAnsi="宋体"/>
                <w:szCs w:val="21"/>
              </w:rPr>
            </w:pPr>
          </w:p>
        </w:tc>
      </w:tr>
      <w:tr w:rsidR="00D31BE0">
        <w:trPr>
          <w:trHeight w:val="961"/>
        </w:trPr>
        <w:tc>
          <w:tcPr>
            <w:tcW w:w="2268" w:type="dxa"/>
            <w:vAlign w:val="center"/>
          </w:tcPr>
          <w:p w:rsidR="00D31BE0" w:rsidRDefault="00B353E2">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D31BE0" w:rsidRDefault="00B353E2">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sym w:font="Wingdings 2" w:char="00A3"/>
            </w:r>
            <w:r>
              <w:rPr>
                <w:rFonts w:ascii="宋体" w:hAnsi="宋体" w:hint="eastAsia"/>
                <w:szCs w:val="21"/>
              </w:rPr>
              <w:t>否</w:t>
            </w:r>
          </w:p>
        </w:tc>
      </w:tr>
      <w:tr w:rsidR="00D31BE0">
        <w:trPr>
          <w:trHeight w:hRule="exact" w:val="1082"/>
        </w:trPr>
        <w:tc>
          <w:tcPr>
            <w:tcW w:w="8522" w:type="dxa"/>
            <w:gridSpan w:val="2"/>
          </w:tcPr>
          <w:p w:rsidR="00D31BE0" w:rsidRDefault="00B353E2">
            <w:pPr>
              <w:rPr>
                <w:rFonts w:ascii="宋体" w:hAnsi="宋体"/>
                <w:szCs w:val="21"/>
              </w:rPr>
            </w:pPr>
            <w:r>
              <w:rPr>
                <w:rFonts w:ascii="宋体" w:hAnsi="宋体" w:hint="eastAsia"/>
                <w:szCs w:val="21"/>
              </w:rPr>
              <w:t>备注：</w:t>
            </w:r>
          </w:p>
          <w:p w:rsidR="00D31BE0" w:rsidRDefault="00B353E2">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D31BE0" w:rsidRDefault="00D31BE0">
      <w:pPr>
        <w:rPr>
          <w:rFonts w:ascii="宋体" w:hAnsi="宋体"/>
          <w:b/>
          <w:szCs w:val="21"/>
        </w:rPr>
      </w:pPr>
    </w:p>
    <w:p w:rsidR="00D31BE0" w:rsidRDefault="00B353E2">
      <w:pPr>
        <w:rPr>
          <w:rFonts w:ascii="仿宋_GB2312" w:eastAsia="仿宋_GB2312" w:hAnsi="微软雅黑"/>
          <w:b/>
          <w:color w:val="000000"/>
          <w:sz w:val="24"/>
        </w:rPr>
      </w:pPr>
      <w:r>
        <w:rPr>
          <w:rFonts w:ascii="仿宋_GB2312" w:eastAsia="仿宋_GB2312" w:hAnsi="微软雅黑" w:hint="eastAsia"/>
          <w:b/>
          <w:color w:val="000000"/>
          <w:sz w:val="24"/>
        </w:rPr>
        <w:t xml:space="preserve">发票类型： </w:t>
      </w:r>
    </w:p>
    <w:p w:rsidR="00D31BE0" w:rsidRDefault="00B353E2">
      <w:pPr>
        <w:ind w:left="360"/>
        <w:rPr>
          <w:rFonts w:ascii="仿宋_GB2312" w:eastAsia="仿宋_GB2312" w:hAnsi="微软雅黑"/>
          <w:b/>
          <w:color w:val="000000"/>
          <w:sz w:val="24"/>
        </w:rPr>
      </w:pPr>
      <w:r>
        <w:rPr>
          <w:rFonts w:ascii="仿宋_GB2312" w:eastAsia="仿宋_GB2312" w:hAnsi="微软雅黑" w:hint="eastAsia"/>
          <w:b/>
          <w:color w:val="000000"/>
          <w:sz w:val="24"/>
        </w:rPr>
        <w:t>□增值税专用发票</w:t>
      </w:r>
    </w:p>
    <w:p w:rsidR="00D31BE0" w:rsidRDefault="00B353E2">
      <w:pPr>
        <w:widowControl/>
        <w:ind w:firstLineChars="150" w:firstLine="361"/>
        <w:jc w:val="left"/>
        <w:rPr>
          <w:rFonts w:ascii="仿宋_GB2312" w:eastAsia="仿宋_GB2312" w:hAnsi="微软雅黑"/>
          <w:b/>
          <w:color w:val="000000"/>
          <w:sz w:val="24"/>
        </w:rPr>
      </w:pPr>
      <w:r>
        <w:rPr>
          <w:rFonts w:ascii="仿宋_GB2312" w:eastAsia="仿宋_GB2312" w:hAnsi="微软雅黑" w:hint="eastAsia"/>
          <w:b/>
          <w:color w:val="000000"/>
          <w:sz w:val="24"/>
        </w:rPr>
        <w:sym w:font="Wingdings 2" w:char="00A3"/>
      </w:r>
      <w:r>
        <w:rPr>
          <w:rFonts w:ascii="仿宋_GB2312" w:eastAsia="仿宋_GB2312" w:hAnsi="微软雅黑" w:hint="eastAsia"/>
          <w:b/>
          <w:color w:val="000000"/>
          <w:sz w:val="24"/>
        </w:rPr>
        <w:t>增值税电子普通发票</w:t>
      </w:r>
    </w:p>
    <w:p w:rsidR="00D31BE0" w:rsidRDefault="00B353E2">
      <w:pPr>
        <w:widowControl/>
        <w:ind w:firstLineChars="150" w:firstLine="361"/>
        <w:jc w:val="left"/>
        <w:rPr>
          <w:rFonts w:ascii="仿宋_GB2312" w:eastAsia="仿宋_GB2312" w:hAnsi="微软雅黑"/>
          <w:b/>
          <w:color w:val="000000"/>
          <w:sz w:val="24"/>
        </w:rPr>
      </w:pPr>
      <w:r>
        <w:rPr>
          <w:rFonts w:ascii="仿宋_GB2312" w:eastAsia="仿宋_GB2312" w:hAnsi="微软雅黑" w:hint="eastAsia"/>
          <w:b/>
          <w:color w:val="000000"/>
          <w:sz w:val="24"/>
        </w:rPr>
        <w:t>(邮箱:</w:t>
      </w:r>
      <w:r>
        <w:rPr>
          <w:rFonts w:ascii="仿宋_GB2312" w:eastAsia="仿宋_GB2312" w:hAnsi="微软雅黑" w:hint="eastAsia"/>
          <w:b/>
          <w:color w:val="000000"/>
          <w:sz w:val="24"/>
          <w:u w:val="single"/>
        </w:rPr>
        <w:t xml:space="preserve"> 　　　 ,</w:t>
      </w:r>
      <w:r>
        <w:rPr>
          <w:rFonts w:ascii="仿宋_GB2312" w:eastAsia="仿宋_GB2312" w:hAnsi="微软雅黑" w:hint="eastAsia"/>
          <w:b/>
          <w:color w:val="000000"/>
          <w:sz w:val="24"/>
        </w:rPr>
        <w:t>手机号码</w:t>
      </w:r>
      <w:r>
        <w:rPr>
          <w:rFonts w:ascii="仿宋_GB2312" w:eastAsia="仿宋_GB2312" w:hAnsi="微软雅黑" w:hint="eastAsia"/>
          <w:b/>
          <w:color w:val="000000"/>
          <w:sz w:val="24"/>
          <w:u w:val="single"/>
        </w:rPr>
        <w:t xml:space="preserve">：　　</w:t>
      </w:r>
      <w:r>
        <w:rPr>
          <w:rFonts w:ascii="仿宋_GB2312" w:eastAsia="仿宋_GB2312" w:hAnsi="微软雅黑" w:hint="eastAsia"/>
          <w:b/>
          <w:color w:val="000000"/>
          <w:sz w:val="24"/>
        </w:rPr>
        <w:t>)。</w:t>
      </w:r>
    </w:p>
    <w:p w:rsidR="00D31BE0" w:rsidRDefault="00B353E2">
      <w:pPr>
        <w:rPr>
          <w:color w:val="000000"/>
          <w:szCs w:val="21"/>
        </w:rPr>
      </w:pPr>
      <w:r>
        <w:rPr>
          <w:rFonts w:ascii="仿宋_GB2312" w:eastAsia="仿宋_GB2312" w:hint="eastAsia"/>
          <w:sz w:val="30"/>
          <w:szCs w:val="30"/>
        </w:rPr>
        <w:t xml:space="preserve"> </w:t>
      </w:r>
      <w:r>
        <w:rPr>
          <w:rFonts w:ascii="仿宋_GB2312" w:eastAsia="仿宋_GB2312" w:hAnsi="微软雅黑" w:hint="eastAsia"/>
          <w:b/>
          <w:color w:val="000000"/>
          <w:sz w:val="24"/>
        </w:rPr>
        <w:t xml:space="preserve"> </w:t>
      </w:r>
      <w:r>
        <w:rPr>
          <w:rFonts w:hint="eastAsia"/>
          <w:color w:val="000000"/>
          <w:szCs w:val="21"/>
        </w:rPr>
        <w:t xml:space="preserve"> </w:t>
      </w:r>
      <w:r>
        <w:rPr>
          <w:rFonts w:hint="eastAsia"/>
          <w:color w:val="000000"/>
          <w:szCs w:val="21"/>
        </w:rPr>
        <w:t>以上开票信息及发票类型一旦确认不再变更，如变更需在合同约定交费期前</w:t>
      </w:r>
      <w:r>
        <w:rPr>
          <w:rFonts w:hint="eastAsia"/>
          <w:color w:val="000000"/>
          <w:szCs w:val="21"/>
        </w:rPr>
        <w:t>7</w:t>
      </w:r>
      <w:r>
        <w:rPr>
          <w:rFonts w:hint="eastAsia"/>
          <w:color w:val="000000"/>
          <w:szCs w:val="21"/>
        </w:rPr>
        <w:t>个工作日书面通知我司。</w:t>
      </w:r>
    </w:p>
    <w:p w:rsidR="00D31BE0" w:rsidRDefault="00D31BE0"/>
    <w:p w:rsidR="00D31BE0" w:rsidRDefault="00D31BE0"/>
    <w:p w:rsidR="00D31BE0" w:rsidRDefault="00D31BE0">
      <w:pPr>
        <w:pStyle w:val="4"/>
        <w:ind w:left="0"/>
      </w:pPr>
    </w:p>
    <w:p w:rsidR="00D31BE0" w:rsidRDefault="00B353E2">
      <w:pPr>
        <w:pStyle w:val="4"/>
        <w:ind w:left="0"/>
        <w:rPr>
          <w:rFonts w:ascii="仿宋_GB2312" w:eastAsia="仿宋_GB2312"/>
          <w:b/>
          <w:bCs/>
          <w:sz w:val="28"/>
          <w:szCs w:val="28"/>
        </w:rPr>
      </w:pPr>
      <w:r>
        <w:rPr>
          <w:rFonts w:ascii="仿宋_GB2312" w:eastAsia="仿宋_GB2312" w:hint="eastAsia"/>
          <w:b/>
          <w:bCs/>
          <w:sz w:val="28"/>
          <w:szCs w:val="28"/>
        </w:rPr>
        <w:lastRenderedPageBreak/>
        <w:t>附件８</w:t>
      </w:r>
    </w:p>
    <w:p w:rsidR="00D31BE0" w:rsidRDefault="00D31BE0">
      <w:pPr>
        <w:rPr>
          <w:rFonts w:ascii="仿宋_GB2312" w:eastAsia="仿宋_GB2312"/>
          <w:b/>
          <w:bCs/>
          <w:sz w:val="28"/>
          <w:szCs w:val="28"/>
        </w:rPr>
      </w:pPr>
    </w:p>
    <w:p w:rsidR="00D31BE0" w:rsidRDefault="00D31BE0">
      <w:pPr>
        <w:pStyle w:val="4"/>
        <w:ind w:left="0"/>
      </w:pPr>
    </w:p>
    <w:p w:rsidR="00D31BE0" w:rsidRDefault="00B353E2">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D31BE0" w:rsidRDefault="00B353E2">
      <w:pPr>
        <w:jc w:val="center"/>
        <w:rPr>
          <w:rFonts w:ascii="仿宋" w:eastAsia="仿宋" w:hAnsi="仿宋"/>
          <w:b/>
          <w:bCs/>
          <w:sz w:val="48"/>
          <w:szCs w:val="48"/>
        </w:rPr>
      </w:pPr>
      <w:r>
        <w:rPr>
          <w:rFonts w:ascii="仿宋" w:eastAsia="仿宋" w:hAnsi="仿宋" w:hint="eastAsia"/>
          <w:b/>
          <w:bCs/>
          <w:sz w:val="48"/>
          <w:szCs w:val="48"/>
        </w:rPr>
        <w:t xml:space="preserve">城壹汇北京路店项目物业管理服务合同（                ）                       </w:t>
      </w:r>
    </w:p>
    <w:p w:rsidR="00D31BE0" w:rsidRDefault="00B353E2">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D31BE0" w:rsidRDefault="00B353E2">
      <w:pPr>
        <w:spacing w:line="240" w:lineRule="exact"/>
        <w:jc w:val="center"/>
        <w:rPr>
          <w:rFonts w:ascii="隶书" w:eastAsia="隶书"/>
          <w:sz w:val="52"/>
          <w:szCs w:val="52"/>
        </w:rPr>
      </w:pPr>
      <w:r>
        <w:rPr>
          <w:rFonts w:ascii="隶书" w:eastAsia="隶书" w:hint="eastAsia"/>
          <w:sz w:val="52"/>
          <w:szCs w:val="52"/>
        </w:rPr>
        <w:t xml:space="preserve"> </w:t>
      </w:r>
    </w:p>
    <w:p w:rsidR="00D31BE0" w:rsidRDefault="00B353E2">
      <w:pPr>
        <w:rPr>
          <w:rFonts w:ascii="仿宋" w:eastAsia="仿宋" w:hAnsi="仿宋"/>
          <w:b/>
          <w:bCs/>
          <w:spacing w:val="20"/>
          <w:position w:val="-32"/>
          <w:sz w:val="28"/>
          <w:szCs w:val="28"/>
        </w:rPr>
      </w:pPr>
      <w:r>
        <w:rPr>
          <w:rFonts w:ascii="仿宋" w:eastAsia="仿宋" w:hAnsi="仿宋" w:hint="eastAsia"/>
          <w:b/>
          <w:bCs/>
          <w:sz w:val="28"/>
          <w:szCs w:val="28"/>
        </w:rPr>
        <w:t xml:space="preserve">　　合同编号： </w:t>
      </w:r>
    </w:p>
    <w:p w:rsidR="00D31BE0" w:rsidRDefault="00B353E2">
      <w:pP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D31BE0" w:rsidRDefault="00D31BE0">
      <w:pPr>
        <w:jc w:val="center"/>
        <w:rPr>
          <w:rFonts w:ascii="仿宋" w:eastAsia="仿宋" w:hAnsi="仿宋"/>
          <w:sz w:val="24"/>
        </w:rPr>
      </w:pPr>
    </w:p>
    <w:p w:rsidR="00D31BE0" w:rsidRDefault="00D31BE0">
      <w:pPr>
        <w:jc w:val="center"/>
        <w:rPr>
          <w:rFonts w:ascii="仿宋" w:eastAsia="仿宋" w:hAnsi="仿宋"/>
          <w:sz w:val="24"/>
        </w:rPr>
      </w:pPr>
    </w:p>
    <w:p w:rsidR="00D31BE0" w:rsidRDefault="00D31BE0">
      <w:pPr>
        <w:jc w:val="center"/>
        <w:rPr>
          <w:rFonts w:ascii="仿宋" w:eastAsia="仿宋" w:hAnsi="仿宋"/>
          <w:sz w:val="24"/>
        </w:rPr>
      </w:pPr>
    </w:p>
    <w:p w:rsidR="00D31BE0" w:rsidRDefault="00D31BE0">
      <w:pPr>
        <w:jc w:val="center"/>
        <w:rPr>
          <w:rFonts w:ascii="仿宋" w:eastAsia="仿宋" w:hAnsi="仿宋"/>
          <w:sz w:val="24"/>
        </w:rPr>
      </w:pPr>
    </w:p>
    <w:p w:rsidR="00D31BE0" w:rsidRDefault="00D31BE0">
      <w:pPr>
        <w:jc w:val="center"/>
        <w:rPr>
          <w:rFonts w:ascii="仿宋" w:eastAsia="仿宋" w:hAnsi="仿宋"/>
          <w:sz w:val="24"/>
        </w:rPr>
      </w:pPr>
    </w:p>
    <w:p w:rsidR="00D31BE0" w:rsidRDefault="00D31BE0">
      <w:pPr>
        <w:jc w:val="center"/>
        <w:rPr>
          <w:rFonts w:ascii="仿宋" w:eastAsia="仿宋" w:hAnsi="仿宋"/>
          <w:b/>
          <w:bCs/>
          <w:spacing w:val="20"/>
          <w:position w:val="-32"/>
          <w:sz w:val="28"/>
          <w:szCs w:val="28"/>
        </w:rPr>
      </w:pPr>
    </w:p>
    <w:p w:rsidR="00D31BE0" w:rsidRDefault="00D31BE0">
      <w:pPr>
        <w:jc w:val="center"/>
        <w:rPr>
          <w:rFonts w:ascii="仿宋" w:eastAsia="仿宋" w:hAnsi="仿宋"/>
          <w:b/>
          <w:bCs/>
          <w:spacing w:val="20"/>
          <w:position w:val="-32"/>
          <w:sz w:val="28"/>
          <w:szCs w:val="28"/>
        </w:rPr>
      </w:pPr>
    </w:p>
    <w:p w:rsidR="00D31BE0" w:rsidRDefault="00D31BE0">
      <w:pPr>
        <w:rPr>
          <w:rFonts w:ascii="仿宋" w:eastAsia="仿宋" w:hAnsi="仿宋"/>
          <w:b/>
          <w:bCs/>
          <w:spacing w:val="20"/>
          <w:position w:val="-32"/>
          <w:sz w:val="28"/>
          <w:szCs w:val="28"/>
        </w:rPr>
      </w:pPr>
    </w:p>
    <w:p w:rsidR="00D31BE0" w:rsidRDefault="00D31BE0">
      <w:pPr>
        <w:jc w:val="center"/>
        <w:rPr>
          <w:rFonts w:ascii="仿宋" w:eastAsia="仿宋" w:hAnsi="仿宋"/>
          <w:b/>
          <w:bCs/>
          <w:spacing w:val="20"/>
          <w:position w:val="-32"/>
          <w:sz w:val="28"/>
          <w:szCs w:val="28"/>
        </w:rPr>
      </w:pPr>
    </w:p>
    <w:p w:rsidR="00D31BE0" w:rsidRDefault="00B353E2">
      <w:pPr>
        <w:spacing w:line="720" w:lineRule="auto"/>
        <w:rPr>
          <w:rFonts w:ascii="仿宋" w:eastAsia="仿宋" w:hAnsi="仿宋"/>
          <w:b/>
          <w:sz w:val="32"/>
        </w:rPr>
      </w:pPr>
      <w:r>
        <w:rPr>
          <w:rFonts w:ascii="仿宋" w:eastAsia="仿宋" w:hAnsi="仿宋" w:hint="eastAsia"/>
          <w:b/>
          <w:sz w:val="32"/>
        </w:rPr>
        <w:t xml:space="preserve">合同甲方：            </w:t>
      </w:r>
    </w:p>
    <w:p w:rsidR="00D31BE0" w:rsidRDefault="00B353E2">
      <w:pPr>
        <w:spacing w:line="720" w:lineRule="auto"/>
        <w:rPr>
          <w:rFonts w:ascii="仿宋" w:eastAsia="仿宋" w:hAnsi="仿宋"/>
          <w:b/>
          <w:sz w:val="32"/>
        </w:rPr>
      </w:pPr>
      <w:r>
        <w:rPr>
          <w:rFonts w:ascii="仿宋" w:eastAsia="仿宋" w:hAnsi="仿宋" w:hint="eastAsia"/>
          <w:b/>
          <w:sz w:val="32"/>
        </w:rPr>
        <w:t xml:space="preserve">合同乙方：广州市城投物业服务有限公司越秀分公司   </w:t>
      </w:r>
    </w:p>
    <w:p w:rsidR="00D31BE0" w:rsidRDefault="00B353E2">
      <w:pPr>
        <w:widowControl/>
        <w:jc w:val="left"/>
      </w:pPr>
      <w:r>
        <w:rPr>
          <w:rFonts w:ascii="仿宋" w:eastAsia="仿宋" w:hAnsi="仿宋" w:hint="eastAsia"/>
          <w:b/>
          <w:sz w:val="32"/>
        </w:rPr>
        <w:t>合同丙方：</w:t>
      </w:r>
    </w:p>
    <w:p w:rsidR="00D31BE0" w:rsidRDefault="00B353E2">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 xml:space="preserve">   年   月</w:t>
      </w:r>
    </w:p>
    <w:p w:rsidR="00D31BE0" w:rsidRDefault="00D31BE0">
      <w:pPr>
        <w:spacing w:line="360" w:lineRule="auto"/>
        <w:rPr>
          <w:rFonts w:ascii="仿宋" w:eastAsia="仿宋" w:hAnsi="仿宋"/>
          <w:b/>
          <w:bCs/>
          <w:color w:val="000000"/>
          <w:sz w:val="28"/>
          <w:szCs w:val="28"/>
        </w:rPr>
      </w:pPr>
    </w:p>
    <w:p w:rsidR="00D31BE0" w:rsidRDefault="00B353E2">
      <w:pPr>
        <w:spacing w:line="480" w:lineRule="auto"/>
        <w:rPr>
          <w:rFonts w:ascii="仿宋" w:eastAsia="仿宋" w:hAnsi="仿宋"/>
          <w:sz w:val="22"/>
        </w:rPr>
      </w:pPr>
      <w:r>
        <w:rPr>
          <w:rFonts w:ascii="仿宋" w:eastAsia="仿宋" w:hAnsi="仿宋" w:hint="eastAsia"/>
          <w:sz w:val="24"/>
        </w:rPr>
        <w:lastRenderedPageBreak/>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D31BE0" w:rsidRDefault="00B353E2">
      <w:pPr>
        <w:spacing w:line="480" w:lineRule="auto"/>
        <w:rPr>
          <w:rFonts w:ascii="仿宋" w:eastAsia="仿宋" w:hAnsi="仿宋"/>
          <w:sz w:val="24"/>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D31BE0" w:rsidRDefault="00B353E2">
      <w:pPr>
        <w:spacing w:line="480" w:lineRule="auto"/>
        <w:rPr>
          <w:rFonts w:ascii="仿宋" w:eastAsia="仿宋" w:hAnsi="仿宋"/>
          <w:sz w:val="24"/>
          <w:u w:val="single"/>
        </w:rPr>
      </w:pPr>
      <w:r>
        <w:rPr>
          <w:rFonts w:ascii="仿宋" w:eastAsia="仿宋" w:hAnsi="仿宋" w:hint="eastAsia"/>
          <w:sz w:val="24"/>
        </w:rPr>
        <w:t>邮箱地址：</w:t>
      </w:r>
      <w:r>
        <w:rPr>
          <w:rFonts w:ascii="仿宋" w:eastAsia="仿宋" w:hAnsi="仿宋" w:hint="eastAsia"/>
          <w:sz w:val="24"/>
          <w:u w:val="single"/>
        </w:rPr>
        <w:t xml:space="preserve">                          </w:t>
      </w:r>
    </w:p>
    <w:p w:rsidR="00D31BE0" w:rsidRDefault="00B353E2">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D31BE0" w:rsidRDefault="00D31BE0">
      <w:pPr>
        <w:spacing w:line="480" w:lineRule="auto"/>
        <w:rPr>
          <w:rFonts w:ascii="仿宋" w:eastAsia="仿宋" w:hAnsi="仿宋"/>
          <w:sz w:val="24"/>
          <w:u w:val="single"/>
        </w:rPr>
      </w:pPr>
    </w:p>
    <w:p w:rsidR="00D31BE0" w:rsidRDefault="00B353E2">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广州市城投物业服务有限公司越秀分公司  </w:t>
      </w:r>
    </w:p>
    <w:p w:rsidR="00D31BE0" w:rsidRDefault="00B353E2">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 xml:space="preserve">                        </w:t>
      </w:r>
    </w:p>
    <w:p w:rsidR="00D31BE0" w:rsidRDefault="00B353E2">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D31BE0" w:rsidRDefault="00D31BE0">
      <w:pPr>
        <w:widowControl/>
        <w:jc w:val="left"/>
      </w:pPr>
    </w:p>
    <w:p w:rsidR="00D31BE0" w:rsidRDefault="00B353E2">
      <w:pPr>
        <w:spacing w:line="480" w:lineRule="auto"/>
        <w:rPr>
          <w:rFonts w:ascii="仿宋" w:eastAsia="仿宋" w:hAnsi="仿宋"/>
          <w:sz w:val="24"/>
          <w:u w:val="single"/>
        </w:rPr>
      </w:pPr>
      <w:r>
        <w:rPr>
          <w:rFonts w:ascii="仿宋" w:eastAsia="仿宋" w:hAnsi="仿宋" w:hint="eastAsia"/>
          <w:sz w:val="24"/>
        </w:rPr>
        <w:t>丙方:</w:t>
      </w:r>
      <w:r>
        <w:rPr>
          <w:rFonts w:ascii="仿宋" w:eastAsia="仿宋" w:hAnsi="仿宋" w:hint="eastAsia"/>
          <w:sz w:val="24"/>
          <w:u w:val="single"/>
        </w:rPr>
        <w:t xml:space="preserve">             </w:t>
      </w:r>
    </w:p>
    <w:p w:rsidR="00D31BE0" w:rsidRDefault="00B353E2">
      <w:pPr>
        <w:spacing w:line="480" w:lineRule="auto"/>
        <w:rPr>
          <w:rFonts w:ascii="仿宋" w:eastAsia="仿宋" w:hAnsi="仿宋"/>
          <w:sz w:val="24"/>
          <w:u w:val="single"/>
        </w:rPr>
      </w:pPr>
      <w:r>
        <w:rPr>
          <w:rFonts w:ascii="仿宋" w:eastAsia="仿宋" w:hAnsi="仿宋" w:hint="eastAsia"/>
          <w:sz w:val="24"/>
        </w:rPr>
        <w:t>通信地址：</w:t>
      </w:r>
      <w:r>
        <w:rPr>
          <w:rFonts w:ascii="仿宋" w:eastAsia="仿宋" w:hAnsi="仿宋" w:hint="eastAsia"/>
          <w:sz w:val="24"/>
          <w:u w:val="single"/>
        </w:rPr>
        <w:t xml:space="preserve">              </w:t>
      </w:r>
    </w:p>
    <w:p w:rsidR="00D31BE0" w:rsidRDefault="00B353E2">
      <w:pPr>
        <w:spacing w:line="480" w:lineRule="auto"/>
        <w:rPr>
          <w:rFonts w:ascii="仿宋" w:eastAsia="仿宋" w:hAnsi="仿宋"/>
          <w:sz w:val="24"/>
          <w:u w:val="single"/>
        </w:rPr>
      </w:pPr>
      <w:r>
        <w:rPr>
          <w:rFonts w:ascii="仿宋" w:eastAsia="仿宋" w:hAnsi="仿宋" w:hint="eastAsia"/>
          <w:sz w:val="24"/>
        </w:rPr>
        <w:t>邮箱地址：</w:t>
      </w:r>
      <w:r>
        <w:rPr>
          <w:rFonts w:ascii="仿宋" w:eastAsia="仿宋" w:hAnsi="仿宋" w:hint="eastAsia"/>
          <w:sz w:val="24"/>
          <w:u w:val="single"/>
        </w:rPr>
        <w:t xml:space="preserve">                          </w:t>
      </w:r>
    </w:p>
    <w:p w:rsidR="00D31BE0" w:rsidRDefault="00B353E2">
      <w:pPr>
        <w:spacing w:line="480" w:lineRule="auto"/>
        <w:rPr>
          <w:rFonts w:ascii="仿宋" w:eastAsia="仿宋" w:hAnsi="仿宋"/>
          <w:sz w:val="24"/>
        </w:rPr>
      </w:pPr>
      <w:r>
        <w:rPr>
          <w:rFonts w:ascii="仿宋" w:eastAsia="仿宋" w:hAnsi="仿宋" w:hint="eastAsia"/>
          <w:sz w:val="24"/>
        </w:rPr>
        <w:t>邮编：</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r>
        <w:rPr>
          <w:rFonts w:ascii="仿宋" w:eastAsia="仿宋" w:hAnsi="仿宋" w:hint="eastAsia"/>
          <w:sz w:val="24"/>
        </w:rPr>
        <w:t xml:space="preserve"> </w:t>
      </w:r>
    </w:p>
    <w:p w:rsidR="00D31BE0" w:rsidRDefault="00D31BE0">
      <w:pPr>
        <w:widowControl/>
        <w:jc w:val="left"/>
      </w:pPr>
    </w:p>
    <w:p w:rsidR="00D31BE0" w:rsidRDefault="00B353E2">
      <w:pPr>
        <w:spacing w:line="480" w:lineRule="auto"/>
        <w:rPr>
          <w:rFonts w:ascii="仿宋" w:eastAsia="仿宋" w:hAnsi="仿宋"/>
          <w:sz w:val="24"/>
          <w:szCs w:val="24"/>
        </w:rPr>
      </w:pPr>
      <w:r>
        <w:rPr>
          <w:rFonts w:ascii="仿宋" w:eastAsia="仿宋" w:hAnsi="仿宋" w:hint="eastAsia"/>
          <w:sz w:val="24"/>
        </w:rPr>
        <w:t xml:space="preserve"> </w:t>
      </w:r>
      <w:r>
        <w:rPr>
          <w:rFonts w:ascii="仿宋" w:eastAsia="仿宋" w:hAnsi="仿宋" w:hint="eastAsia"/>
          <w:sz w:val="24"/>
          <w:szCs w:val="24"/>
        </w:rPr>
        <w:t xml:space="preserve">    </w:t>
      </w:r>
      <w:r>
        <w:rPr>
          <w:rFonts w:ascii="仿宋" w:eastAsia="仿宋" w:hAnsi="仿宋" w:hint="eastAsia"/>
          <w:sz w:val="24"/>
        </w:rPr>
        <w:t>根据</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 xml:space="preserve">  ）（以下简称“《租赁合同》”）的约定，甲方承租使用</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hint="eastAsia"/>
          <w:sz w:val="24"/>
          <w:szCs w:val="24"/>
        </w:rPr>
        <w:t>在甲方使用租赁物业期间，乙方按照本合同约定向甲方提供物业管理服务。甲乙丙三方在自愿、平等、协商一致的基础上，订立本合同。</w:t>
      </w:r>
    </w:p>
    <w:p w:rsidR="00D31BE0" w:rsidRDefault="00B353E2">
      <w:pPr>
        <w:spacing w:line="360" w:lineRule="auto"/>
        <w:ind w:firstLineChars="200" w:firstLine="482"/>
        <w:jc w:val="left"/>
        <w:outlineLvl w:val="0"/>
        <w:rPr>
          <w:rFonts w:ascii="仿宋" w:eastAsia="仿宋" w:hAnsi="仿宋"/>
          <w:b/>
          <w:bCs/>
          <w:sz w:val="24"/>
          <w:szCs w:val="24"/>
        </w:rPr>
      </w:pPr>
      <w:r>
        <w:rPr>
          <w:rFonts w:ascii="仿宋" w:eastAsia="仿宋" w:hAnsi="仿宋" w:hint="eastAsia"/>
          <w:b/>
          <w:bCs/>
          <w:sz w:val="24"/>
          <w:szCs w:val="24"/>
        </w:rPr>
        <w:t>一、租赁物业基本情况</w:t>
      </w:r>
    </w:p>
    <w:p w:rsidR="00D31BE0" w:rsidRDefault="00B353E2">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D31BE0" w:rsidRDefault="00B353E2">
      <w:pPr>
        <w:spacing w:line="360" w:lineRule="auto"/>
        <w:ind w:firstLineChars="200" w:firstLine="482"/>
        <w:jc w:val="left"/>
        <w:outlineLvl w:val="0"/>
        <w:rPr>
          <w:rFonts w:ascii="仿宋" w:eastAsia="仿宋" w:hAnsi="仿宋"/>
          <w:b/>
          <w:bCs/>
          <w:sz w:val="24"/>
          <w:szCs w:val="24"/>
        </w:rPr>
      </w:pPr>
      <w:r>
        <w:rPr>
          <w:rFonts w:ascii="仿宋" w:eastAsia="仿宋" w:hAnsi="仿宋" w:hint="eastAsia"/>
          <w:b/>
          <w:bCs/>
          <w:sz w:val="24"/>
          <w:szCs w:val="24"/>
        </w:rPr>
        <w:t xml:space="preserve">二、管理服务期限 </w:t>
      </w:r>
    </w:p>
    <w:p w:rsidR="00D31BE0" w:rsidRDefault="00B353E2">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r>
        <w:rPr>
          <w:rFonts w:ascii="仿宋" w:eastAsia="仿宋" w:hAnsi="仿宋" w:hint="eastAsia"/>
          <w:sz w:val="24"/>
          <w:szCs w:val="24"/>
        </w:rPr>
        <w:t>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lastRenderedPageBreak/>
        <w:t>日</w:t>
      </w:r>
      <w:r>
        <w:rPr>
          <w:rFonts w:ascii="仿宋" w:eastAsia="仿宋" w:hAnsi="仿宋" w:hint="eastAsia"/>
          <w:sz w:val="24"/>
          <w:szCs w:val="24"/>
        </w:rPr>
        <w:t>止；若《租赁合同》终止或变更物业管理人的，则本合同同时解除或终止，双方互不承担违约责任。</w:t>
      </w:r>
    </w:p>
    <w:p w:rsidR="00D31BE0" w:rsidRDefault="00B353E2">
      <w:pPr>
        <w:spacing w:line="360" w:lineRule="auto"/>
        <w:ind w:firstLineChars="200" w:firstLine="482"/>
        <w:jc w:val="left"/>
        <w:outlineLvl w:val="0"/>
        <w:rPr>
          <w:rFonts w:ascii="仿宋" w:eastAsia="仿宋" w:hAnsi="仿宋"/>
          <w:b/>
          <w:bCs/>
          <w:color w:val="000000"/>
          <w:sz w:val="24"/>
          <w:szCs w:val="24"/>
        </w:rPr>
      </w:pPr>
      <w:r>
        <w:rPr>
          <w:rFonts w:ascii="仿宋" w:eastAsia="仿宋" w:hAnsi="仿宋" w:hint="eastAsia"/>
          <w:b/>
          <w:bCs/>
          <w:color w:val="000000"/>
          <w:sz w:val="24"/>
          <w:szCs w:val="24"/>
        </w:rPr>
        <w:t>三、管理服务内容</w:t>
      </w:r>
    </w:p>
    <w:p w:rsidR="00D31BE0" w:rsidRDefault="00B353E2">
      <w:pPr>
        <w:spacing w:line="360" w:lineRule="auto"/>
        <w:ind w:firstLineChars="200" w:firstLine="480"/>
        <w:jc w:val="left"/>
        <w:rPr>
          <w:rFonts w:ascii="仿宋" w:eastAsia="仿宋" w:hAnsi="仿宋"/>
          <w:color w:val="000000"/>
          <w:spacing w:val="-2"/>
          <w:sz w:val="24"/>
          <w:szCs w:val="24"/>
        </w:rPr>
      </w:pPr>
      <w:r>
        <w:rPr>
          <w:rFonts w:ascii="仿宋" w:eastAsia="仿宋" w:hAnsi="仿宋" w:hint="eastAsia"/>
          <w:color w:val="000000"/>
          <w:sz w:val="24"/>
          <w:szCs w:val="24"/>
        </w:rPr>
        <w:t>1、</w:t>
      </w:r>
      <w:r>
        <w:rPr>
          <w:rFonts w:ascii="仿宋" w:eastAsia="仿宋" w:hAnsi="仿宋" w:hint="eastAsia"/>
          <w:color w:val="000000"/>
          <w:spacing w:val="-2"/>
          <w:sz w:val="24"/>
          <w:szCs w:val="24"/>
        </w:rPr>
        <w:t>负责租赁物业所在的物业管理区域内共用部分建筑物及附属设备设施的维护与管理。</w:t>
      </w:r>
    </w:p>
    <w:p w:rsidR="00D31BE0" w:rsidRDefault="00B353E2">
      <w:pPr>
        <w:spacing w:line="360" w:lineRule="auto"/>
        <w:ind w:firstLineChars="200" w:firstLine="472"/>
        <w:jc w:val="left"/>
        <w:rPr>
          <w:rFonts w:ascii="仿宋" w:eastAsia="仿宋" w:hAnsi="仿宋"/>
          <w:color w:val="000000"/>
          <w:spacing w:val="-2"/>
          <w:sz w:val="24"/>
          <w:szCs w:val="24"/>
        </w:rPr>
      </w:pPr>
      <w:r>
        <w:rPr>
          <w:rFonts w:ascii="仿宋" w:eastAsia="仿宋" w:hAnsi="仿宋" w:hint="eastAsia"/>
          <w:color w:val="000000"/>
          <w:spacing w:val="-2"/>
          <w:sz w:val="24"/>
          <w:szCs w:val="24"/>
        </w:rPr>
        <w:t>2、</w:t>
      </w:r>
      <w:r>
        <w:rPr>
          <w:rFonts w:ascii="仿宋" w:eastAsia="仿宋" w:hAnsi="仿宋" w:hint="eastAsia"/>
          <w:spacing w:val="-2"/>
          <w:sz w:val="24"/>
          <w:szCs w:val="24"/>
        </w:rPr>
        <w:t>负责租赁物业所在的物业管理区域内共用部分公共秩序、交通</w:t>
      </w:r>
      <w:r>
        <w:rPr>
          <w:rFonts w:ascii="仿宋" w:eastAsia="仿宋" w:hAnsi="仿宋" w:hint="eastAsia"/>
          <w:color w:val="000000"/>
          <w:spacing w:val="-2"/>
          <w:sz w:val="24"/>
          <w:szCs w:val="24"/>
        </w:rPr>
        <w:t>、消防、环卫等事项的管理和服务。</w:t>
      </w:r>
    </w:p>
    <w:p w:rsidR="00D31BE0" w:rsidRDefault="00B353E2">
      <w:pPr>
        <w:spacing w:line="360" w:lineRule="auto"/>
        <w:ind w:firstLineChars="200" w:firstLine="472"/>
        <w:jc w:val="left"/>
        <w:rPr>
          <w:rFonts w:ascii="仿宋" w:eastAsia="仿宋" w:hAnsi="仿宋"/>
          <w:color w:val="000000"/>
          <w:spacing w:val="-2"/>
          <w:sz w:val="24"/>
          <w:szCs w:val="24"/>
        </w:rPr>
      </w:pPr>
      <w:r>
        <w:rPr>
          <w:rFonts w:ascii="仿宋" w:eastAsia="仿宋" w:hAnsi="仿宋" w:hint="eastAsia"/>
          <w:color w:val="000000"/>
          <w:spacing w:val="-2"/>
          <w:sz w:val="24"/>
          <w:szCs w:val="24"/>
        </w:rPr>
        <w:t>3、甲乙双方确认的工程界面和物管界面，租赁合同有约定的，以租赁合同为准；租赁合同未约定的，以本合同为准。</w:t>
      </w:r>
    </w:p>
    <w:p w:rsidR="00D31BE0" w:rsidRDefault="00B353E2">
      <w:pPr>
        <w:spacing w:line="360" w:lineRule="auto"/>
        <w:ind w:firstLineChars="200" w:firstLine="482"/>
        <w:jc w:val="left"/>
        <w:outlineLvl w:val="0"/>
        <w:rPr>
          <w:rFonts w:ascii="仿宋" w:eastAsia="仿宋" w:hAnsi="仿宋"/>
          <w:b/>
          <w:bCs/>
          <w:color w:val="000000"/>
          <w:sz w:val="24"/>
          <w:szCs w:val="24"/>
        </w:rPr>
      </w:pPr>
      <w:r>
        <w:rPr>
          <w:rFonts w:ascii="仿宋" w:eastAsia="仿宋" w:hAnsi="仿宋" w:hint="eastAsia"/>
          <w:b/>
          <w:bCs/>
          <w:color w:val="000000"/>
          <w:sz w:val="24"/>
          <w:szCs w:val="24"/>
        </w:rPr>
        <w:t xml:space="preserve">四、相关费用及支付方式 </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eastAsia="仿宋" w:hAnsi="仿宋"/>
          <w:color w:val="000000"/>
          <w:sz w:val="24"/>
          <w:szCs w:val="24"/>
        </w:rPr>
        <w:t>。</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2、水费、污水费的价格按供水单位收费标准计收。不含税部分平进平出，乙方不收取差价，因增值税进销税率不同所产生的税费，由甲方承担。</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3、中央空调的运行时间以</w:t>
      </w:r>
      <w:r>
        <w:rPr>
          <w:rFonts w:ascii="仿宋" w:eastAsia="仿宋" w:hAnsi="仿宋" w:hint="eastAsia"/>
          <w:sz w:val="24"/>
        </w:rPr>
        <w:t>乙方物业</w:t>
      </w:r>
      <w:r>
        <w:rPr>
          <w:rFonts w:ascii="仿宋" w:eastAsia="仿宋" w:hAnsi="仿宋" w:hint="eastAsia"/>
          <w:color w:val="000000"/>
          <w:sz w:val="24"/>
          <w:szCs w:val="24"/>
        </w:rPr>
        <w:t>服务中心公示的时间为准，甲方在公示的时间外如需使用中央空调，则需按项目统一的收费标准缴交中央空调使用费。</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4、有偿服务费用：由乙方另行制订收费标准。</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eastAsia="仿宋" w:hAnsi="仿宋"/>
          <w:color w:val="000000"/>
          <w:sz w:val="24"/>
          <w:szCs w:val="24"/>
        </w:rPr>
        <w:t>甲方</w:t>
      </w:r>
      <w:r>
        <w:rPr>
          <w:rFonts w:ascii="仿宋" w:eastAsia="仿宋" w:hAnsi="仿宋" w:hint="eastAsia"/>
          <w:color w:val="000000"/>
          <w:sz w:val="24"/>
          <w:szCs w:val="24"/>
        </w:rPr>
        <w:t>缴纳费用后，应当向甲方出具与缴费金额相符的发票。</w:t>
      </w:r>
    </w:p>
    <w:p w:rsidR="00D31BE0" w:rsidRDefault="00B353E2">
      <w:pPr>
        <w:spacing w:line="360" w:lineRule="auto"/>
        <w:ind w:firstLineChars="200" w:firstLine="480"/>
        <w:jc w:val="left"/>
        <w:rPr>
          <w:rFonts w:ascii="仿宋" w:eastAsia="仿宋" w:hAnsi="仿宋"/>
          <w:sz w:val="24"/>
        </w:rPr>
      </w:pPr>
      <w:r>
        <w:rPr>
          <w:rFonts w:ascii="仿宋" w:eastAsia="仿宋" w:hAnsi="仿宋" w:hint="eastAsia"/>
          <w:bCs/>
          <w:color w:val="000000"/>
          <w:sz w:val="24"/>
          <w:szCs w:val="24"/>
        </w:rPr>
        <w:t>6、本</w:t>
      </w:r>
      <w:r>
        <w:rPr>
          <w:rFonts w:ascii="仿宋" w:eastAsia="仿宋" w:hAnsi="仿宋" w:hint="eastAsia"/>
          <w:sz w:val="24"/>
        </w:rPr>
        <w:t>合同及相关补充协议履行过程中，除另有约定外，甲方应当支付的水电费、履约保证金、违约金（如有）、赔偿金（如有）等均向乙方指定</w:t>
      </w:r>
      <w:r>
        <w:rPr>
          <w:rFonts w:ascii="仿宋" w:eastAsia="仿宋" w:hAnsi="仿宋" w:hint="eastAsia"/>
          <w:sz w:val="24"/>
          <w:szCs w:val="24"/>
        </w:rPr>
        <w:t>账</w:t>
      </w:r>
      <w:r>
        <w:rPr>
          <w:rFonts w:ascii="仿宋" w:eastAsia="仿宋" w:hAnsi="仿宋" w:hint="eastAsia"/>
          <w:sz w:val="24"/>
        </w:rPr>
        <w:t>户支付：</w:t>
      </w:r>
    </w:p>
    <w:p w:rsidR="00D31BE0" w:rsidRDefault="00B353E2">
      <w:pPr>
        <w:spacing w:line="360" w:lineRule="auto"/>
        <w:ind w:firstLineChars="200" w:firstLine="480"/>
        <w:rPr>
          <w:rFonts w:ascii="仿宋" w:eastAsia="仿宋" w:hAnsi="仿宋"/>
          <w:sz w:val="24"/>
          <w:szCs w:val="24"/>
        </w:rPr>
      </w:pPr>
      <w:r>
        <w:rPr>
          <w:rFonts w:ascii="仿宋" w:eastAsia="仿宋" w:hAnsi="仿宋" w:hint="eastAsia"/>
          <w:sz w:val="24"/>
          <w:szCs w:val="24"/>
        </w:rPr>
        <w:t>开 户 名：广州市城投物业服务有限公司越秀分公司</w:t>
      </w:r>
    </w:p>
    <w:p w:rsidR="00D31BE0" w:rsidRDefault="00B353E2">
      <w:pPr>
        <w:spacing w:line="360" w:lineRule="auto"/>
        <w:ind w:firstLineChars="200" w:firstLine="480"/>
        <w:rPr>
          <w:rFonts w:ascii="仿宋" w:eastAsia="仿宋" w:hAnsi="仿宋"/>
          <w:sz w:val="24"/>
          <w:szCs w:val="24"/>
        </w:rPr>
      </w:pPr>
      <w:r>
        <w:rPr>
          <w:rFonts w:ascii="仿宋" w:eastAsia="仿宋" w:hAnsi="仿宋" w:hint="eastAsia"/>
          <w:sz w:val="24"/>
          <w:szCs w:val="24"/>
        </w:rPr>
        <w:t>开户银行：</w:t>
      </w:r>
      <w:r>
        <w:rPr>
          <w:rFonts w:ascii="仿宋" w:eastAsia="仿宋" w:hAnsi="仿宋" w:hint="eastAsia"/>
          <w:color w:val="000000"/>
          <w:sz w:val="24"/>
          <w:szCs w:val="24"/>
        </w:rPr>
        <w:t>中国银行股份有限公司广州城北支行</w:t>
      </w:r>
    </w:p>
    <w:p w:rsidR="00D31BE0" w:rsidRDefault="00B353E2">
      <w:pPr>
        <w:spacing w:line="360" w:lineRule="auto"/>
        <w:ind w:firstLineChars="200" w:firstLine="480"/>
        <w:rPr>
          <w:rFonts w:ascii="仿宋" w:eastAsia="仿宋" w:hAnsi="仿宋"/>
          <w:color w:val="000000"/>
          <w:sz w:val="24"/>
          <w:szCs w:val="24"/>
        </w:rPr>
      </w:pPr>
      <w:r>
        <w:rPr>
          <w:rFonts w:ascii="仿宋" w:eastAsia="仿宋" w:hAnsi="仿宋" w:hint="eastAsia"/>
          <w:sz w:val="24"/>
          <w:szCs w:val="24"/>
        </w:rPr>
        <w:t>开户账号：</w:t>
      </w:r>
      <w:r>
        <w:rPr>
          <w:rFonts w:ascii="仿宋" w:eastAsia="仿宋" w:hAnsi="仿宋"/>
          <w:color w:val="000000"/>
          <w:sz w:val="24"/>
          <w:szCs w:val="24"/>
        </w:rPr>
        <w:t>727672137664</w:t>
      </w:r>
    </w:p>
    <w:p w:rsidR="00D31BE0" w:rsidRDefault="00B353E2">
      <w:pPr>
        <w:spacing w:line="360" w:lineRule="auto"/>
        <w:ind w:firstLineChars="200" w:firstLine="480"/>
        <w:rPr>
          <w:rFonts w:ascii="仿宋" w:eastAsia="仿宋" w:hAnsi="仿宋"/>
          <w:sz w:val="24"/>
        </w:rPr>
      </w:pPr>
      <w:r>
        <w:rPr>
          <w:rFonts w:ascii="仿宋" w:eastAsia="仿宋" w:hAnsi="仿宋"/>
          <w:sz w:val="24"/>
        </w:rPr>
        <w:t>乙方变更上述</w:t>
      </w:r>
      <w:r>
        <w:rPr>
          <w:rFonts w:ascii="仿宋" w:eastAsia="仿宋" w:hAnsi="仿宋" w:hint="eastAsia"/>
          <w:sz w:val="24"/>
          <w:szCs w:val="24"/>
        </w:rPr>
        <w:t>账</w:t>
      </w:r>
      <w:r>
        <w:rPr>
          <w:rFonts w:ascii="仿宋" w:eastAsia="仿宋" w:hAnsi="仿宋"/>
          <w:sz w:val="24"/>
        </w:rPr>
        <w:t>户或要求付至其他</w:t>
      </w:r>
      <w:r>
        <w:rPr>
          <w:rFonts w:ascii="仿宋" w:eastAsia="仿宋" w:hAnsi="仿宋" w:hint="eastAsia"/>
          <w:sz w:val="24"/>
          <w:szCs w:val="24"/>
        </w:rPr>
        <w:t>账</w:t>
      </w:r>
      <w:r>
        <w:rPr>
          <w:rFonts w:ascii="仿宋" w:eastAsia="仿宋" w:hAnsi="仿宋"/>
          <w:sz w:val="24"/>
        </w:rPr>
        <w:t>户，应书面通知</w:t>
      </w:r>
      <w:r>
        <w:rPr>
          <w:rFonts w:ascii="仿宋" w:eastAsia="仿宋" w:hAnsi="仿宋" w:hint="eastAsia"/>
          <w:sz w:val="24"/>
        </w:rPr>
        <w:t>甲</w:t>
      </w:r>
      <w:r>
        <w:rPr>
          <w:rFonts w:ascii="仿宋" w:eastAsia="仿宋" w:hAnsi="仿宋"/>
          <w:sz w:val="24"/>
        </w:rPr>
        <w:t>方</w:t>
      </w:r>
      <w:r>
        <w:rPr>
          <w:rFonts w:ascii="仿宋" w:eastAsia="仿宋" w:hAnsi="仿宋" w:hint="eastAsia"/>
          <w:sz w:val="24"/>
        </w:rPr>
        <w:t>。</w:t>
      </w:r>
    </w:p>
    <w:p w:rsidR="00D31BE0" w:rsidRDefault="00B353E2">
      <w:pPr>
        <w:spacing w:line="360" w:lineRule="auto"/>
        <w:ind w:firstLineChars="200" w:firstLine="482"/>
        <w:jc w:val="left"/>
        <w:rPr>
          <w:rFonts w:ascii="仿宋" w:eastAsia="仿宋" w:hAnsi="仿宋"/>
          <w:b/>
          <w:bCs/>
          <w:color w:val="000000"/>
          <w:sz w:val="24"/>
          <w:szCs w:val="24"/>
        </w:rPr>
      </w:pPr>
      <w:r>
        <w:rPr>
          <w:rFonts w:ascii="仿宋" w:eastAsia="仿宋" w:hAnsi="仿宋" w:hint="eastAsia"/>
          <w:b/>
          <w:bCs/>
          <w:color w:val="000000"/>
          <w:sz w:val="24"/>
          <w:szCs w:val="24"/>
        </w:rPr>
        <w:lastRenderedPageBreak/>
        <w:t>五、履约担保</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sz w:val="24"/>
          <w:szCs w:val="24"/>
        </w:rPr>
        <w:t>1、自本合同签订之日起七日内，甲方应当向乙</w:t>
      </w:r>
      <w:r>
        <w:rPr>
          <w:rFonts w:ascii="仿宋" w:eastAsia="仿宋" w:hAnsi="仿宋" w:hint="eastAsia"/>
          <w:color w:val="000000"/>
          <w:sz w:val="24"/>
          <w:szCs w:val="24"/>
        </w:rPr>
        <w:t>方缴纳履约保证金</w:t>
      </w:r>
      <w:r>
        <w:rPr>
          <w:rFonts w:ascii="Arial" w:hAnsi="Arial" w:cs="Arial" w:hint="eastAsia"/>
          <w:color w:val="333333"/>
          <w:sz w:val="18"/>
          <w:szCs w:val="18"/>
          <w:shd w:val="clear" w:color="auto" w:fill="FFFFFF"/>
        </w:rPr>
        <w:t>¥</w:t>
      </w:r>
      <w:r>
        <w:rPr>
          <w:rFonts w:ascii="仿宋" w:eastAsia="仿宋" w:hAnsi="仿宋" w:hint="eastAsia"/>
          <w:color w:val="000000"/>
          <w:sz w:val="24"/>
          <w:u w:val="single"/>
        </w:rPr>
        <w:t xml:space="preserve">      </w:t>
      </w:r>
      <w:r>
        <w:rPr>
          <w:rFonts w:ascii="仿宋" w:eastAsia="仿宋" w:hAnsi="仿宋" w:hint="eastAsia"/>
          <w:color w:val="000000"/>
          <w:sz w:val="24"/>
        </w:rPr>
        <w:t>元（按   元/月.平方米）</w:t>
      </w:r>
      <w:r>
        <w:rPr>
          <w:rFonts w:ascii="仿宋" w:eastAsia="仿宋" w:hAnsi="仿宋" w:hint="eastAsia"/>
          <w:sz w:val="24"/>
          <w:szCs w:val="24"/>
        </w:rPr>
        <w:t>，</w:t>
      </w:r>
      <w:r>
        <w:rPr>
          <w:rFonts w:ascii="仿宋" w:eastAsia="仿宋" w:hAnsi="仿宋" w:hint="eastAsia"/>
          <w:color w:val="000000"/>
          <w:sz w:val="24"/>
        </w:rPr>
        <w:t>乙方开具相应的票据，</w:t>
      </w:r>
      <w:r>
        <w:rPr>
          <w:rFonts w:ascii="仿宋" w:eastAsia="仿宋" w:hAnsi="仿宋" w:hint="eastAsia"/>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2、在本合同期满或提前终止时，由甲方结清水电费、违约金等费用后，甲方凭乙方开具的履约保证金票据原件向乙方申请无息退还履约保证金余额，本合同另有约定的除外。</w:t>
      </w:r>
    </w:p>
    <w:p w:rsidR="00D31BE0" w:rsidRDefault="00B353E2">
      <w:pPr>
        <w:spacing w:line="360" w:lineRule="auto"/>
        <w:ind w:firstLineChars="200" w:firstLine="480"/>
        <w:jc w:val="left"/>
        <w:outlineLvl w:val="0"/>
        <w:rPr>
          <w:rFonts w:ascii="仿宋" w:eastAsia="仿宋" w:hAnsi="仿宋"/>
          <w:b/>
          <w:bCs/>
          <w:color w:val="000000"/>
          <w:sz w:val="24"/>
          <w:szCs w:val="24"/>
        </w:rPr>
      </w:pPr>
      <w:r>
        <w:rPr>
          <w:rFonts w:ascii="仿宋" w:eastAsia="仿宋" w:hAnsi="仿宋" w:hint="eastAsia"/>
          <w:color w:val="000000"/>
          <w:sz w:val="24"/>
          <w:szCs w:val="24"/>
        </w:rPr>
        <w:t>六</w:t>
      </w:r>
      <w:r>
        <w:rPr>
          <w:rFonts w:ascii="仿宋" w:eastAsia="仿宋" w:hAnsi="仿宋" w:hint="eastAsia"/>
          <w:b/>
          <w:bCs/>
          <w:color w:val="000000"/>
          <w:sz w:val="24"/>
          <w:szCs w:val="24"/>
        </w:rPr>
        <w:t>、甲方权利义务</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1、遵守乙方制订的</w:t>
      </w:r>
      <w:r>
        <w:rPr>
          <w:rFonts w:ascii="仿宋" w:eastAsia="仿宋" w:hAnsi="仿宋" w:hint="eastAsia"/>
          <w:sz w:val="24"/>
          <w:szCs w:val="24"/>
        </w:rPr>
        <w:t>《管理规约》、《装修手册》等</w:t>
      </w:r>
      <w:r>
        <w:rPr>
          <w:rFonts w:ascii="仿宋" w:eastAsia="仿宋" w:hAnsi="仿宋" w:hint="eastAsia"/>
          <w:color w:val="000000"/>
          <w:sz w:val="24"/>
          <w:szCs w:val="24"/>
        </w:rPr>
        <w:t>各项物业管理规章制度及管理服务标准，按时交纳水电费及一切其他应交费用。</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2、合理、合法使用租赁物业，对其雇员违反物业管理规章制度的行为承担连带责任。</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3、不得占用、损坏本物业的共用部位、共用设备设施或改变其使用功能。如造成损失，负责赔偿。</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4、按照安全、公平、合理的原则，正确处理物业的给排水、通风、采光、通行、卫生、消防、环保、装修等方面的相邻关系，不得侵害他人的合法利益。</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5、定期检查清洗排油烟管及净化设备，保障空气环境及公共安全。</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6、承担租赁物业内的安全生产、消防安全和治安安全责任。</w:t>
      </w:r>
    </w:p>
    <w:p w:rsidR="00D31BE0" w:rsidRDefault="00B353E2">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D31BE0" w:rsidRDefault="00B353E2">
      <w:pPr>
        <w:spacing w:line="360" w:lineRule="auto"/>
        <w:ind w:firstLineChars="200" w:firstLine="482"/>
        <w:jc w:val="left"/>
        <w:outlineLvl w:val="0"/>
        <w:rPr>
          <w:rFonts w:ascii="仿宋" w:eastAsia="仿宋" w:hAnsi="仿宋"/>
          <w:b/>
          <w:bCs/>
          <w:color w:val="000000"/>
          <w:sz w:val="24"/>
          <w:szCs w:val="24"/>
        </w:rPr>
      </w:pPr>
      <w:r>
        <w:rPr>
          <w:rFonts w:ascii="仿宋" w:eastAsia="仿宋" w:hAnsi="仿宋" w:hint="eastAsia"/>
          <w:b/>
          <w:bCs/>
          <w:color w:val="000000"/>
          <w:sz w:val="24"/>
          <w:szCs w:val="24"/>
        </w:rPr>
        <w:t>七、乙方权利义务</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1、依据本合同约定向甲方收取水电费及其他费用。</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2、根据法律、法规的规定及《租赁合同》的要求制订</w:t>
      </w:r>
      <w:r>
        <w:rPr>
          <w:rFonts w:ascii="仿宋" w:eastAsia="仿宋" w:hAnsi="仿宋" w:hint="eastAsia"/>
          <w:sz w:val="24"/>
          <w:szCs w:val="24"/>
        </w:rPr>
        <w:t>《管理规约》、《装修手册》等</w:t>
      </w:r>
      <w:r>
        <w:rPr>
          <w:rFonts w:ascii="仿宋" w:eastAsia="仿宋" w:hAnsi="仿宋" w:hint="eastAsia"/>
          <w:color w:val="000000"/>
          <w:sz w:val="24"/>
          <w:szCs w:val="24"/>
        </w:rPr>
        <w:t>各项物业管理规章制度及管理服务标准。</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3、按照本合同约定的内容提供共用部分内的物业管理服务。</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4、建立健全物业管理机构和物业管理档案资料。</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5、向甲方提供房屋自用部位、自用设备设施的维修养护及清洁卫生等有偿</w:t>
      </w:r>
      <w:r>
        <w:rPr>
          <w:rFonts w:ascii="仿宋" w:eastAsia="仿宋" w:hAnsi="仿宋" w:hint="eastAsia"/>
          <w:color w:val="000000"/>
          <w:sz w:val="24"/>
          <w:szCs w:val="24"/>
        </w:rPr>
        <w:lastRenderedPageBreak/>
        <w:t>服务。</w:t>
      </w:r>
    </w:p>
    <w:p w:rsidR="00D31BE0" w:rsidRDefault="00B353E2">
      <w:pPr>
        <w:spacing w:line="360" w:lineRule="auto"/>
        <w:ind w:firstLineChars="200" w:firstLine="482"/>
        <w:jc w:val="left"/>
        <w:outlineLvl w:val="0"/>
        <w:rPr>
          <w:rFonts w:ascii="仿宋" w:eastAsia="仿宋" w:hAnsi="仿宋" w:cs="宋体"/>
          <w:b/>
          <w:bCs/>
          <w:color w:val="000000"/>
          <w:sz w:val="24"/>
          <w:szCs w:val="24"/>
        </w:rPr>
      </w:pPr>
      <w:r>
        <w:rPr>
          <w:rFonts w:ascii="仿宋" w:eastAsia="仿宋" w:hAnsi="仿宋" w:cs="宋体" w:hint="eastAsia"/>
          <w:b/>
          <w:bCs/>
          <w:color w:val="000000"/>
          <w:sz w:val="24"/>
          <w:szCs w:val="24"/>
        </w:rPr>
        <w:t>八、 违约责任</w:t>
      </w:r>
    </w:p>
    <w:p w:rsidR="00D31BE0" w:rsidRDefault="00B353E2">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1、任何一方违反本合同的约定，均应承担违约责任。</w:t>
      </w:r>
    </w:p>
    <w:p w:rsidR="00D31BE0" w:rsidRDefault="00B353E2">
      <w:pPr>
        <w:pStyle w:val="a4"/>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2、甲方逾期交纳水费、污水费、电费，从逾期之日起每日按应交费的千分之一交纳违约金</w:t>
      </w:r>
      <w:r>
        <w:rPr>
          <w:rFonts w:ascii="仿宋" w:eastAsia="仿宋" w:hAnsi="仿宋" w:hint="eastAsia"/>
          <w:color w:val="000000"/>
          <w:sz w:val="24"/>
          <w:szCs w:val="24"/>
        </w:rPr>
        <w:t>。</w:t>
      </w:r>
    </w:p>
    <w:p w:rsidR="00D31BE0" w:rsidRDefault="00B353E2">
      <w:pPr>
        <w:pStyle w:val="a4"/>
        <w:spacing w:line="360" w:lineRule="auto"/>
        <w:ind w:left="0" w:firstLineChars="200" w:firstLine="480"/>
        <w:jc w:val="left"/>
        <w:rPr>
          <w:rFonts w:ascii="仿宋" w:eastAsia="仿宋" w:hAnsi="仿宋"/>
          <w:color w:val="000000"/>
          <w:sz w:val="24"/>
          <w:szCs w:val="24"/>
        </w:rPr>
      </w:pPr>
      <w:r>
        <w:rPr>
          <w:rFonts w:ascii="仿宋" w:eastAsia="仿宋" w:hAnsi="仿宋" w:hint="eastAsia"/>
          <w:color w:val="000000"/>
          <w:sz w:val="24"/>
          <w:szCs w:val="24"/>
        </w:rPr>
        <w:t>3、甲方未按本合同约定足额缴纳履约保证金，乙方有权要求甲方足额缴纳，经书面催告后，仍未补足的，甲方应按照履约保证金的20%支付违约金。</w:t>
      </w:r>
    </w:p>
    <w:p w:rsidR="00D31BE0" w:rsidRDefault="00B353E2">
      <w:pPr>
        <w:spacing w:line="360" w:lineRule="auto"/>
        <w:ind w:firstLineChars="200" w:firstLine="480"/>
        <w:jc w:val="left"/>
        <w:rPr>
          <w:rFonts w:ascii="仿宋" w:eastAsia="仿宋" w:hAnsi="仿宋" w:cs="宋体"/>
          <w:b/>
          <w:bCs/>
          <w:color w:val="000000"/>
          <w:sz w:val="24"/>
          <w:szCs w:val="24"/>
        </w:rPr>
      </w:pPr>
      <w:r>
        <w:rPr>
          <w:rFonts w:ascii="仿宋" w:eastAsia="仿宋" w:hAnsi="仿宋" w:cs="宋体" w:hint="eastAsia"/>
          <w:color w:val="000000"/>
          <w:sz w:val="24"/>
          <w:szCs w:val="24"/>
        </w:rPr>
        <w:t>4、对甲方违反本合同及物业管理规章制度的行为，乙方有权采取公示、批评、规劝或其他有效方式予以纠正。</w:t>
      </w:r>
    </w:p>
    <w:p w:rsidR="00D31BE0" w:rsidRDefault="00B353E2">
      <w:pPr>
        <w:spacing w:line="360" w:lineRule="auto"/>
        <w:ind w:firstLineChars="200" w:firstLine="482"/>
        <w:jc w:val="left"/>
        <w:outlineLvl w:val="0"/>
        <w:rPr>
          <w:rFonts w:ascii="仿宋" w:eastAsia="仿宋" w:hAnsi="仿宋" w:cs="宋体"/>
          <w:b/>
          <w:bCs/>
          <w:color w:val="000000"/>
          <w:sz w:val="24"/>
          <w:szCs w:val="24"/>
        </w:rPr>
      </w:pPr>
      <w:r>
        <w:rPr>
          <w:rFonts w:ascii="仿宋" w:eastAsia="仿宋" w:hAnsi="仿宋" w:cs="宋体" w:hint="eastAsia"/>
          <w:b/>
          <w:bCs/>
          <w:color w:val="000000"/>
          <w:sz w:val="24"/>
          <w:szCs w:val="24"/>
        </w:rPr>
        <w:t>九、其他约定</w:t>
      </w:r>
    </w:p>
    <w:p w:rsidR="00D31BE0" w:rsidRDefault="00B353E2">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1、甲乙双方均有责任积极配合处理煤气泄漏、漏电、火灾、水灾、水管爆裂、协助公安机关执行任务等涉及公共安全的突发事件，乙方免予承担因采取积极措施而产生相关责任。</w:t>
      </w:r>
    </w:p>
    <w:p w:rsidR="00D31BE0" w:rsidRDefault="00B353E2">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w:t>
      </w:r>
      <w:r>
        <w:rPr>
          <w:rFonts w:ascii="仿宋" w:eastAsia="仿宋" w:hAnsi="仿宋" w:hint="eastAsia"/>
          <w:color w:val="000000"/>
          <w:sz w:val="24"/>
          <w:szCs w:val="24"/>
        </w:rPr>
        <w:t>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D31BE0" w:rsidRDefault="00B353E2">
      <w:pPr>
        <w:spacing w:line="48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或电子邮件形式送达甲方。本合同中所列通信地址和邮箱地址为送达的地址，如有任何一方的通信地址、邮箱地址、电话或履行本合同的代表发生变更，应当书面通知对方。在变更通知送达对方之前，按原通信地址和邮箱地址发出的邮件视为送达。</w:t>
      </w:r>
    </w:p>
    <w:p w:rsidR="00D31BE0" w:rsidRDefault="00B353E2">
      <w:pPr>
        <w:widowControl/>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4、丙方为甲方履行本合同的连带责任保证人，丙方知悉并同意本合同的全部条款，自愿为本合同的甲方提供连带责任保证担保，并保证按本合同约定履行连带清偿义务。丙方保证担保的范围包括：甲方所欠费用的本金、利息、逾期违约利息、罚息、费用、违约金、赔偿金、其他应付款项和乙方实现各项债权所发生的一切费用。丙方所承担的是延续性连带责任保证，自本合同签订之日起生效。保证期间为本合同项下的全部债务履行期届满之日起两年，分期履行的，各期债</w:t>
      </w:r>
      <w:r>
        <w:rPr>
          <w:rFonts w:ascii="仿宋" w:eastAsia="仿宋" w:hAnsi="仿宋" w:cs="宋体" w:hint="eastAsia"/>
          <w:color w:val="000000"/>
          <w:sz w:val="24"/>
          <w:szCs w:val="24"/>
        </w:rPr>
        <w:lastRenderedPageBreak/>
        <w:t>务的保证期间从各期债务履行期届满之日起分别计算。甲乙双方协议变更本合同的，无须经过丙方书面同意，丙方仍对本合同及变更后的内容承担担保责任。</w:t>
      </w:r>
    </w:p>
    <w:p w:rsidR="00D31BE0" w:rsidRDefault="00B353E2">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5、本合同未尽事宜，按照甲方与出租人签订的《租赁合同》内的约定执行；如有其他争议，</w:t>
      </w:r>
      <w:r>
        <w:rPr>
          <w:rFonts w:ascii="仿宋" w:eastAsia="仿宋" w:hAnsi="仿宋" w:cs="宋体" w:hint="eastAsia"/>
          <w:sz w:val="24"/>
          <w:szCs w:val="24"/>
        </w:rPr>
        <w:t>双方可另行以书面形式签订补充协议，补充协议与本合同具有同等法律效力。</w:t>
      </w:r>
    </w:p>
    <w:p w:rsidR="00D31BE0" w:rsidRDefault="00B353E2">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6、在本合同执行期间，如遇不可抗力致使合同无法履行，双方按有关法律规定处理。</w:t>
      </w:r>
    </w:p>
    <w:p w:rsidR="00D31BE0" w:rsidRDefault="00B353E2">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7、本合同是双方的真实意思表示，甲方对合同的所有条款已知悉并同意接受。</w:t>
      </w:r>
    </w:p>
    <w:p w:rsidR="00D31BE0" w:rsidRDefault="00B353E2">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8、本合同在执行中如发生争议，双方协商解决，协商不成，可向租赁物业所在地人民法院起诉。诉讼期间，除有争议正在提请裁决的条款外，本合同的其他条款应当继续履行。</w:t>
      </w:r>
    </w:p>
    <w:p w:rsidR="00D31BE0" w:rsidRDefault="00B353E2">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9、本合同自签署盖章之日生效。</w:t>
      </w:r>
    </w:p>
    <w:p w:rsidR="00D31BE0" w:rsidRDefault="00B353E2">
      <w:pPr>
        <w:spacing w:line="360" w:lineRule="auto"/>
        <w:ind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10、本合同一式</w:t>
      </w:r>
      <w:r>
        <w:rPr>
          <w:rFonts w:ascii="仿宋" w:eastAsia="仿宋" w:hAnsi="仿宋" w:cs="宋体" w:hint="eastAsia"/>
          <w:color w:val="000000"/>
          <w:sz w:val="24"/>
          <w:szCs w:val="24"/>
          <w:u w:val="single"/>
        </w:rPr>
        <w:t>陆</w:t>
      </w:r>
      <w:r>
        <w:rPr>
          <w:rFonts w:ascii="仿宋" w:eastAsia="仿宋" w:hAnsi="仿宋" w:cs="宋体" w:hint="eastAsia"/>
          <w:color w:val="000000"/>
          <w:sz w:val="24"/>
          <w:szCs w:val="24"/>
        </w:rPr>
        <w:t>份，甲方执</w:t>
      </w:r>
      <w:r>
        <w:rPr>
          <w:rFonts w:ascii="仿宋" w:eastAsia="仿宋" w:hAnsi="仿宋" w:cs="宋体" w:hint="eastAsia"/>
          <w:color w:val="000000"/>
          <w:sz w:val="24"/>
          <w:szCs w:val="24"/>
          <w:u w:val="single"/>
        </w:rPr>
        <w:t>壹</w:t>
      </w:r>
      <w:r>
        <w:rPr>
          <w:rFonts w:ascii="仿宋" w:eastAsia="仿宋" w:hAnsi="仿宋" w:cs="宋体" w:hint="eastAsia"/>
          <w:color w:val="000000"/>
          <w:sz w:val="24"/>
          <w:szCs w:val="24"/>
        </w:rPr>
        <w:t>份，乙方执</w:t>
      </w:r>
      <w:r>
        <w:rPr>
          <w:rFonts w:ascii="仿宋" w:eastAsia="仿宋" w:hAnsi="仿宋" w:cs="宋体" w:hint="eastAsia"/>
          <w:color w:val="000000"/>
          <w:sz w:val="24"/>
          <w:szCs w:val="24"/>
          <w:u w:val="single"/>
        </w:rPr>
        <w:t>肆</w:t>
      </w:r>
      <w:r>
        <w:rPr>
          <w:rFonts w:ascii="仿宋" w:eastAsia="仿宋" w:hAnsi="仿宋" w:cs="宋体" w:hint="eastAsia"/>
          <w:color w:val="000000"/>
          <w:sz w:val="24"/>
          <w:szCs w:val="24"/>
        </w:rPr>
        <w:t>份，丙方执</w:t>
      </w:r>
      <w:r>
        <w:rPr>
          <w:rFonts w:ascii="仿宋" w:eastAsia="仿宋" w:hAnsi="仿宋" w:cs="宋体" w:hint="eastAsia"/>
          <w:color w:val="000000"/>
          <w:sz w:val="24"/>
          <w:szCs w:val="24"/>
          <w:u w:val="single"/>
        </w:rPr>
        <w:t>壹</w:t>
      </w:r>
      <w:r>
        <w:rPr>
          <w:rFonts w:ascii="仿宋" w:eastAsia="仿宋" w:hAnsi="仿宋" w:cs="宋体" w:hint="eastAsia"/>
          <w:color w:val="000000"/>
          <w:sz w:val="24"/>
          <w:szCs w:val="24"/>
        </w:rPr>
        <w:t>份，具有同等效力。</w:t>
      </w:r>
    </w:p>
    <w:p w:rsidR="00D31BE0" w:rsidRDefault="00B353E2">
      <w:pPr>
        <w:spacing w:line="360" w:lineRule="auto"/>
        <w:ind w:firstLineChars="200" w:firstLine="480"/>
        <w:jc w:val="left"/>
        <w:rPr>
          <w:rFonts w:ascii="仿宋" w:eastAsia="仿宋" w:hAnsi="仿宋"/>
          <w:b/>
          <w:bCs/>
          <w:sz w:val="24"/>
          <w:szCs w:val="24"/>
        </w:rPr>
      </w:pPr>
      <w:r>
        <w:rPr>
          <w:rFonts w:ascii="仿宋" w:eastAsia="仿宋" w:hAnsi="仿宋" w:hint="eastAsia"/>
          <w:color w:val="000000"/>
          <w:sz w:val="24"/>
          <w:szCs w:val="24"/>
        </w:rPr>
        <w:t>附件：1.</w:t>
      </w:r>
      <w:r>
        <w:rPr>
          <w:rFonts w:ascii="仿宋" w:eastAsia="仿宋" w:hAnsi="仿宋" w:hint="eastAsia"/>
          <w:bCs/>
          <w:sz w:val="24"/>
          <w:szCs w:val="24"/>
        </w:rPr>
        <w:t>环境与安全管理协议</w:t>
      </w:r>
    </w:p>
    <w:p w:rsidR="00D31BE0" w:rsidRDefault="00B353E2">
      <w:pPr>
        <w:spacing w:line="360" w:lineRule="auto"/>
        <w:ind w:firstLineChars="500" w:firstLine="1200"/>
        <w:jc w:val="left"/>
        <w:rPr>
          <w:rFonts w:ascii="仿宋" w:eastAsia="仿宋" w:hAnsi="仿宋"/>
          <w:color w:val="000000"/>
          <w:sz w:val="24"/>
          <w:szCs w:val="24"/>
        </w:rPr>
      </w:pPr>
      <w:r>
        <w:rPr>
          <w:rFonts w:ascii="仿宋" w:eastAsia="仿宋" w:hAnsi="仿宋" w:hint="eastAsia"/>
          <w:color w:val="000000"/>
          <w:sz w:val="24"/>
          <w:szCs w:val="24"/>
        </w:rPr>
        <w:t>2.廉洁承诺书</w:t>
      </w:r>
    </w:p>
    <w:p w:rsidR="00D31BE0" w:rsidRDefault="00B353E2">
      <w:pPr>
        <w:spacing w:line="360" w:lineRule="auto"/>
        <w:ind w:firstLineChars="500" w:firstLine="1200"/>
        <w:jc w:val="left"/>
        <w:rPr>
          <w:rFonts w:ascii="仿宋" w:eastAsia="仿宋" w:hAnsi="仿宋"/>
          <w:color w:val="000000"/>
          <w:sz w:val="24"/>
          <w:szCs w:val="24"/>
        </w:rPr>
      </w:pPr>
      <w:r>
        <w:rPr>
          <w:rFonts w:ascii="仿宋" w:eastAsia="仿宋" w:hAnsi="仿宋" w:hint="eastAsia"/>
          <w:color w:val="000000"/>
          <w:sz w:val="24"/>
          <w:szCs w:val="24"/>
        </w:rPr>
        <w:t>3.甲方及丙方</w:t>
      </w:r>
      <w:r>
        <w:rPr>
          <w:rFonts w:ascii="仿宋" w:eastAsia="仿宋" w:hAnsi="仿宋"/>
          <w:color w:val="000000"/>
          <w:sz w:val="24"/>
          <w:szCs w:val="24"/>
        </w:rPr>
        <w:t>身份证复印件，或工商营业执照、法</w:t>
      </w:r>
      <w:r>
        <w:rPr>
          <w:rFonts w:ascii="仿宋" w:eastAsia="仿宋" w:hAnsi="仿宋" w:hint="eastAsia"/>
          <w:color w:val="000000"/>
          <w:sz w:val="24"/>
        </w:rPr>
        <w:t>定</w:t>
      </w:r>
      <w:r>
        <w:rPr>
          <w:rFonts w:ascii="仿宋" w:eastAsia="仿宋" w:hAnsi="仿宋"/>
          <w:color w:val="000000"/>
          <w:sz w:val="24"/>
          <w:szCs w:val="24"/>
        </w:rPr>
        <w:t>代表</w:t>
      </w:r>
      <w:r>
        <w:rPr>
          <w:rFonts w:ascii="仿宋" w:eastAsia="仿宋" w:hAnsi="仿宋"/>
          <w:color w:val="000000"/>
          <w:sz w:val="24"/>
        </w:rPr>
        <w:t>人</w:t>
      </w:r>
      <w:r>
        <w:rPr>
          <w:rFonts w:ascii="仿宋" w:eastAsia="仿宋" w:hAnsi="仿宋"/>
          <w:color w:val="000000"/>
          <w:sz w:val="24"/>
          <w:szCs w:val="24"/>
        </w:rPr>
        <w:t>身份证等</w:t>
      </w:r>
    </w:p>
    <w:p w:rsidR="00D31BE0" w:rsidRDefault="00B353E2">
      <w:pPr>
        <w:spacing w:line="360" w:lineRule="auto"/>
        <w:ind w:firstLineChars="500" w:firstLine="1200"/>
        <w:rPr>
          <w:rFonts w:ascii="仿宋" w:eastAsia="仿宋" w:hAnsi="仿宋"/>
          <w:color w:val="000000"/>
          <w:sz w:val="24"/>
          <w:szCs w:val="24"/>
        </w:rPr>
      </w:pPr>
      <w:r>
        <w:rPr>
          <w:rFonts w:ascii="仿宋" w:eastAsia="仿宋" w:hAnsi="仿宋" w:hint="eastAsia"/>
          <w:color w:val="000000"/>
          <w:sz w:val="24"/>
        </w:rPr>
        <w:t>4.公司股东（大）会或董事会签字盖章的决议</w:t>
      </w:r>
    </w:p>
    <w:p w:rsidR="00D31BE0" w:rsidRDefault="00B353E2">
      <w:pPr>
        <w:snapToGrid w:val="0"/>
        <w:spacing w:line="360" w:lineRule="auto"/>
        <w:ind w:firstLineChars="150" w:firstLine="360"/>
        <w:rPr>
          <w:rFonts w:ascii="仿宋" w:eastAsia="仿宋" w:hAnsi="仿宋" w:cs="Calibri"/>
          <w:color w:val="000000"/>
          <w:sz w:val="24"/>
          <w:szCs w:val="24"/>
        </w:rPr>
      </w:pPr>
      <w:r>
        <w:rPr>
          <w:rFonts w:ascii="仿宋" w:eastAsia="仿宋" w:hAnsi="仿宋" w:cs="Calibri" w:hint="eastAsia"/>
          <w:color w:val="000000"/>
          <w:sz w:val="24"/>
          <w:szCs w:val="24"/>
        </w:rPr>
        <w:t>（以下无正文</w:t>
      </w:r>
      <w:r>
        <w:rPr>
          <w:rFonts w:ascii="仿宋" w:eastAsia="仿宋" w:hAnsi="仿宋" w:cs="Calibri"/>
          <w:color w:val="000000"/>
          <w:sz w:val="24"/>
          <w:szCs w:val="24"/>
        </w:rPr>
        <w:t>)</w:t>
      </w:r>
    </w:p>
    <w:p w:rsidR="00D31BE0" w:rsidRDefault="00B353E2">
      <w:pPr>
        <w:pBdr>
          <w:top w:val="single" w:sz="4" w:space="1" w:color="auto"/>
          <w:bottom w:val="single" w:sz="4" w:space="1" w:color="auto"/>
        </w:pBdr>
        <w:jc w:val="center"/>
        <w:rPr>
          <w:rFonts w:ascii="仿宋" w:eastAsia="仿宋" w:hAnsi="仿宋"/>
          <w:sz w:val="24"/>
          <w:szCs w:val="24"/>
        </w:rPr>
      </w:pPr>
      <w:r>
        <w:rPr>
          <w:rFonts w:ascii="仿宋" w:eastAsia="仿宋" w:hAnsi="仿宋" w:hint="eastAsia"/>
          <w:sz w:val="24"/>
          <w:szCs w:val="24"/>
        </w:rPr>
        <w:t>合同盖章签署栏</w:t>
      </w:r>
    </w:p>
    <w:p w:rsidR="00D31BE0" w:rsidRDefault="00B353E2">
      <w:pPr>
        <w:spacing w:line="360" w:lineRule="auto"/>
        <w:ind w:left="5520" w:hangingChars="2300" w:hanging="5520"/>
        <w:rPr>
          <w:rFonts w:ascii="仿宋" w:eastAsia="仿宋" w:hAnsi="仿宋"/>
          <w:color w:val="000000"/>
          <w:sz w:val="24"/>
          <w:szCs w:val="24"/>
        </w:rPr>
      </w:pPr>
      <w:r>
        <w:rPr>
          <w:rFonts w:ascii="仿宋" w:eastAsia="仿宋" w:hAnsi="仿宋" w:hint="eastAsia"/>
          <w:color w:val="000000"/>
          <w:sz w:val="24"/>
          <w:szCs w:val="24"/>
        </w:rPr>
        <w:t>甲方</w:t>
      </w:r>
      <w:r>
        <w:rPr>
          <w:rFonts w:ascii="仿宋" w:eastAsia="仿宋" w:hAnsi="仿宋" w:hint="eastAsia"/>
          <w:color w:val="000000"/>
          <w:sz w:val="24"/>
        </w:rPr>
        <w:t>（签字或盖章）</w:t>
      </w:r>
      <w:r>
        <w:rPr>
          <w:rFonts w:ascii="仿宋" w:eastAsia="仿宋" w:hAnsi="仿宋" w:hint="eastAsia"/>
          <w:color w:val="000000"/>
          <w:sz w:val="24"/>
          <w:szCs w:val="24"/>
        </w:rPr>
        <w:t>：</w:t>
      </w:r>
      <w:r>
        <w:rPr>
          <w:rFonts w:ascii="仿宋" w:eastAsia="仿宋" w:hAnsi="仿宋" w:hint="eastAsia"/>
          <w:sz w:val="24"/>
          <w:szCs w:val="24"/>
        </w:rPr>
        <w:t xml:space="preserve">              </w:t>
      </w:r>
      <w:r>
        <w:rPr>
          <w:rFonts w:ascii="仿宋" w:eastAsia="仿宋" w:hAnsi="仿宋" w:hint="eastAsia"/>
          <w:color w:val="000000"/>
          <w:sz w:val="24"/>
          <w:szCs w:val="24"/>
        </w:rPr>
        <w:t>乙方(盖章)：</w:t>
      </w:r>
      <w:r>
        <w:rPr>
          <w:rFonts w:ascii="仿宋" w:eastAsia="仿宋" w:hAnsi="仿宋" w:hint="eastAsia"/>
          <w:sz w:val="24"/>
          <w:szCs w:val="24"/>
        </w:rPr>
        <w:t xml:space="preserve">广州市城投物业服务有限公司越秀分公司  </w:t>
      </w:r>
    </w:p>
    <w:p w:rsidR="00D31BE0" w:rsidRDefault="00B353E2">
      <w:pPr>
        <w:spacing w:line="360" w:lineRule="auto"/>
        <w:rPr>
          <w:rFonts w:ascii="仿宋" w:eastAsia="仿宋" w:hAnsi="仿宋"/>
          <w:sz w:val="24"/>
          <w:szCs w:val="24"/>
        </w:rPr>
      </w:pPr>
      <w:r>
        <w:rPr>
          <w:rFonts w:ascii="仿宋" w:eastAsia="仿宋" w:hAnsi="仿宋" w:hint="eastAsia"/>
          <w:color w:val="000000"/>
          <w:sz w:val="24"/>
          <w:szCs w:val="24"/>
        </w:rPr>
        <w:t>法定</w:t>
      </w:r>
      <w:r>
        <w:rPr>
          <w:rFonts w:ascii="仿宋" w:eastAsia="仿宋" w:hAnsi="仿宋" w:hint="eastAsia"/>
          <w:sz w:val="24"/>
          <w:szCs w:val="24"/>
        </w:rPr>
        <w:t xml:space="preserve">代表人或授权代表：            </w:t>
      </w:r>
      <w:r>
        <w:rPr>
          <w:rFonts w:ascii="仿宋" w:eastAsia="仿宋" w:hAnsi="仿宋" w:hint="eastAsia"/>
          <w:color w:val="000000"/>
          <w:sz w:val="24"/>
          <w:szCs w:val="24"/>
        </w:rPr>
        <w:t>负责</w:t>
      </w:r>
      <w:r>
        <w:rPr>
          <w:rFonts w:ascii="仿宋" w:eastAsia="仿宋" w:hAnsi="仿宋" w:hint="eastAsia"/>
          <w:sz w:val="24"/>
          <w:szCs w:val="24"/>
        </w:rPr>
        <w:t xml:space="preserve">人或授权代表： </w:t>
      </w:r>
    </w:p>
    <w:p w:rsidR="00D31BE0" w:rsidRDefault="00D31BE0">
      <w:pPr>
        <w:tabs>
          <w:tab w:val="right" w:pos="7744"/>
        </w:tabs>
        <w:snapToGrid w:val="0"/>
        <w:spacing w:line="400" w:lineRule="exact"/>
        <w:rPr>
          <w:rFonts w:ascii="仿宋" w:eastAsia="仿宋" w:hAnsi="仿宋"/>
          <w:sz w:val="24"/>
          <w:szCs w:val="24"/>
        </w:rPr>
      </w:pPr>
    </w:p>
    <w:p w:rsidR="00D31BE0" w:rsidRDefault="00B353E2">
      <w:pPr>
        <w:tabs>
          <w:tab w:val="right" w:pos="7744"/>
        </w:tabs>
        <w:snapToGrid w:val="0"/>
        <w:spacing w:line="400" w:lineRule="exact"/>
        <w:rPr>
          <w:rFonts w:ascii="仿宋" w:eastAsia="仿宋" w:hAnsi="仿宋"/>
          <w:sz w:val="24"/>
          <w:szCs w:val="24"/>
        </w:rPr>
      </w:pPr>
      <w:r>
        <w:rPr>
          <w:rFonts w:ascii="仿宋" w:eastAsia="仿宋" w:hAnsi="仿宋" w:hint="eastAsia"/>
          <w:sz w:val="24"/>
          <w:szCs w:val="24"/>
        </w:rPr>
        <w:t>签约日期：                        签约日期：</w:t>
      </w:r>
    </w:p>
    <w:p w:rsidR="00D31BE0" w:rsidRDefault="00B353E2">
      <w:pPr>
        <w:tabs>
          <w:tab w:val="right" w:pos="7744"/>
        </w:tabs>
        <w:snapToGrid w:val="0"/>
        <w:spacing w:line="400" w:lineRule="exact"/>
        <w:rPr>
          <w:rFonts w:ascii="仿宋" w:eastAsia="仿宋" w:hAnsi="仿宋"/>
          <w:sz w:val="24"/>
          <w:szCs w:val="24"/>
        </w:rPr>
      </w:pPr>
      <w:r>
        <w:rPr>
          <w:rFonts w:ascii="仿宋" w:eastAsia="仿宋" w:hAnsi="仿宋" w:hint="eastAsia"/>
          <w:sz w:val="24"/>
          <w:szCs w:val="24"/>
        </w:rPr>
        <w:t xml:space="preserve"> </w:t>
      </w:r>
    </w:p>
    <w:p w:rsidR="00D31BE0" w:rsidRDefault="00B353E2">
      <w:pPr>
        <w:tabs>
          <w:tab w:val="right" w:pos="7744"/>
        </w:tabs>
        <w:snapToGrid w:val="0"/>
        <w:spacing w:line="400" w:lineRule="exact"/>
        <w:rPr>
          <w:rFonts w:ascii="仿宋" w:eastAsia="仿宋" w:hAnsi="仿宋"/>
          <w:color w:val="000000"/>
          <w:sz w:val="24"/>
          <w:szCs w:val="24"/>
        </w:rPr>
      </w:pPr>
      <w:r>
        <w:rPr>
          <w:rFonts w:ascii="仿宋" w:eastAsia="仿宋" w:hAnsi="仿宋" w:hint="eastAsia"/>
          <w:sz w:val="24"/>
          <w:szCs w:val="24"/>
        </w:rPr>
        <w:t>丙方</w:t>
      </w:r>
      <w:r>
        <w:rPr>
          <w:rFonts w:ascii="仿宋" w:eastAsia="仿宋" w:hAnsi="仿宋" w:hint="eastAsia"/>
          <w:color w:val="000000"/>
          <w:sz w:val="24"/>
        </w:rPr>
        <w:t>（签字或盖章）</w:t>
      </w:r>
      <w:r>
        <w:rPr>
          <w:rFonts w:ascii="仿宋" w:eastAsia="仿宋" w:hAnsi="仿宋" w:hint="eastAsia"/>
          <w:sz w:val="24"/>
          <w:szCs w:val="24"/>
        </w:rPr>
        <w:t>：</w:t>
      </w:r>
    </w:p>
    <w:p w:rsidR="00D31BE0" w:rsidRDefault="00B353E2">
      <w:pPr>
        <w:tabs>
          <w:tab w:val="right" w:pos="7744"/>
        </w:tabs>
        <w:snapToGrid w:val="0"/>
        <w:spacing w:line="400" w:lineRule="exact"/>
        <w:rPr>
          <w:rFonts w:ascii="仿宋" w:eastAsia="仿宋" w:hAnsi="仿宋"/>
          <w:sz w:val="24"/>
          <w:szCs w:val="24"/>
        </w:rPr>
      </w:pPr>
      <w:r>
        <w:rPr>
          <w:rFonts w:ascii="仿宋" w:eastAsia="仿宋" w:hAnsi="仿宋" w:hint="eastAsia"/>
          <w:color w:val="000000"/>
          <w:sz w:val="24"/>
          <w:szCs w:val="24"/>
        </w:rPr>
        <w:t>法定</w:t>
      </w:r>
      <w:r>
        <w:rPr>
          <w:rFonts w:ascii="仿宋" w:eastAsia="仿宋" w:hAnsi="仿宋" w:hint="eastAsia"/>
          <w:sz w:val="24"/>
          <w:szCs w:val="24"/>
        </w:rPr>
        <w:t>代表人或授权代表：</w:t>
      </w:r>
    </w:p>
    <w:p w:rsidR="00D31BE0" w:rsidRDefault="00D31BE0">
      <w:pPr>
        <w:tabs>
          <w:tab w:val="right" w:pos="7744"/>
        </w:tabs>
        <w:snapToGrid w:val="0"/>
        <w:spacing w:line="400" w:lineRule="exact"/>
        <w:rPr>
          <w:rFonts w:ascii="仿宋" w:eastAsia="仿宋" w:hAnsi="仿宋"/>
          <w:sz w:val="24"/>
          <w:szCs w:val="24"/>
        </w:rPr>
      </w:pPr>
    </w:p>
    <w:p w:rsidR="00D31BE0" w:rsidRDefault="00B353E2">
      <w:pPr>
        <w:tabs>
          <w:tab w:val="right" w:pos="7744"/>
        </w:tabs>
        <w:snapToGrid w:val="0"/>
        <w:spacing w:line="400" w:lineRule="exact"/>
        <w:rPr>
          <w:rFonts w:ascii="仿宋" w:eastAsia="仿宋" w:hAnsi="仿宋"/>
          <w:sz w:val="24"/>
          <w:szCs w:val="24"/>
        </w:rPr>
      </w:pPr>
      <w:r>
        <w:rPr>
          <w:rFonts w:ascii="仿宋" w:eastAsia="仿宋" w:hAnsi="仿宋" w:hint="eastAsia"/>
          <w:sz w:val="24"/>
          <w:szCs w:val="24"/>
        </w:rPr>
        <w:t>签约日期：</w:t>
      </w:r>
    </w:p>
    <w:p w:rsidR="00D31BE0" w:rsidRDefault="00B353E2">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D31BE0" w:rsidRDefault="00D31BE0">
      <w:pPr>
        <w:tabs>
          <w:tab w:val="right" w:pos="7744"/>
        </w:tabs>
        <w:snapToGrid w:val="0"/>
        <w:spacing w:line="400" w:lineRule="exact"/>
        <w:rPr>
          <w:rFonts w:ascii="仿宋" w:eastAsia="仿宋" w:hAnsi="仿宋"/>
          <w:b/>
          <w:sz w:val="28"/>
          <w:szCs w:val="28"/>
        </w:rPr>
      </w:pPr>
    </w:p>
    <w:p w:rsidR="00D31BE0" w:rsidRDefault="00B353E2">
      <w:pPr>
        <w:jc w:val="center"/>
        <w:rPr>
          <w:rFonts w:ascii="仿宋" w:eastAsia="仿宋" w:hAnsi="仿宋"/>
          <w:b/>
          <w:bCs/>
          <w:sz w:val="24"/>
          <w:szCs w:val="24"/>
        </w:rPr>
      </w:pPr>
      <w:r>
        <w:rPr>
          <w:rFonts w:ascii="仿宋" w:eastAsia="仿宋" w:hAnsi="仿宋" w:hint="eastAsia"/>
          <w:b/>
          <w:bCs/>
          <w:sz w:val="24"/>
          <w:szCs w:val="24"/>
        </w:rPr>
        <w:t>环境与安全管理协议</w:t>
      </w:r>
    </w:p>
    <w:p w:rsidR="00D31BE0" w:rsidRDefault="00D31BE0">
      <w:pPr>
        <w:rPr>
          <w:rFonts w:ascii="仿宋" w:eastAsia="仿宋" w:hAnsi="仿宋" w:cs="仿宋_GB2312"/>
          <w:color w:val="000000"/>
          <w:kern w:val="0"/>
          <w:sz w:val="24"/>
          <w:shd w:val="clear" w:color="auto" w:fill="FFFFFF"/>
        </w:rPr>
      </w:pPr>
    </w:p>
    <w:p w:rsidR="00D31BE0" w:rsidRDefault="00B353E2">
      <w:pPr>
        <w:tabs>
          <w:tab w:val="left" w:pos="705"/>
        </w:tabs>
        <w:ind w:rightChars="-95" w:right="-199"/>
        <w:rPr>
          <w:rFonts w:ascii="仿宋" w:eastAsia="仿宋" w:hAnsi="仿宋" w:cs="仿宋_GB2312"/>
          <w:b/>
          <w:bCs/>
          <w:color w:val="000000"/>
          <w:kern w:val="0"/>
          <w:sz w:val="24"/>
          <w:shd w:val="clear" w:color="auto" w:fill="FFFFFF"/>
        </w:rPr>
      </w:pPr>
      <w:r>
        <w:rPr>
          <w:rFonts w:ascii="仿宋" w:eastAsia="仿宋" w:hAnsi="仿宋" w:cs="仿宋_GB2312" w:hint="eastAsia"/>
          <w:b/>
          <w:bCs/>
          <w:color w:val="000000"/>
          <w:kern w:val="0"/>
          <w:sz w:val="24"/>
          <w:shd w:val="clear" w:color="auto" w:fill="FFFFFF"/>
        </w:rPr>
        <w:t>甲方:</w:t>
      </w:r>
      <w:r>
        <w:rPr>
          <w:rFonts w:ascii="仿宋" w:eastAsia="仿宋" w:hAnsi="仿宋" w:cs="仿宋_GB2312" w:hint="eastAsia"/>
          <w:b/>
          <w:bCs/>
          <w:color w:val="000000"/>
          <w:kern w:val="0"/>
          <w:sz w:val="24"/>
          <w:u w:val="single"/>
          <w:shd w:val="clear" w:color="auto" w:fill="FFFFFF"/>
        </w:rPr>
        <w:t xml:space="preserve">                                        </w:t>
      </w:r>
      <w:r>
        <w:rPr>
          <w:rFonts w:ascii="仿宋" w:eastAsia="仿宋" w:hAnsi="仿宋" w:cs="仿宋_GB2312" w:hint="eastAsia"/>
          <w:b/>
          <w:bCs/>
          <w:color w:val="000000"/>
          <w:kern w:val="0"/>
          <w:sz w:val="24"/>
          <w:shd w:val="clear" w:color="auto" w:fill="FFFFFF"/>
        </w:rPr>
        <w:t>(以下简称甲方)</w:t>
      </w:r>
    </w:p>
    <w:p w:rsidR="00D31BE0" w:rsidRDefault="00D31BE0">
      <w:pPr>
        <w:tabs>
          <w:tab w:val="left" w:pos="705"/>
        </w:tabs>
        <w:spacing w:line="300" w:lineRule="auto"/>
        <w:rPr>
          <w:rFonts w:ascii="仿宋" w:eastAsia="仿宋" w:hAnsi="仿宋" w:cs="仿宋_GB2312"/>
          <w:b/>
          <w:bCs/>
          <w:color w:val="000000"/>
          <w:kern w:val="0"/>
          <w:sz w:val="24"/>
          <w:shd w:val="clear" w:color="auto" w:fill="FFFFFF"/>
        </w:rPr>
      </w:pPr>
    </w:p>
    <w:p w:rsidR="00D31BE0" w:rsidRDefault="00B353E2">
      <w:pPr>
        <w:tabs>
          <w:tab w:val="left" w:pos="0"/>
          <w:tab w:val="left" w:pos="975"/>
        </w:tabs>
        <w:spacing w:line="300" w:lineRule="auto"/>
        <w:jc w:val="left"/>
        <w:rPr>
          <w:rFonts w:ascii="仿宋" w:eastAsia="仿宋" w:hAnsi="仿宋" w:cs="仿宋_GB2312"/>
          <w:b/>
          <w:bCs/>
          <w:color w:val="000000"/>
          <w:kern w:val="0"/>
          <w:sz w:val="24"/>
          <w:shd w:val="clear" w:color="auto" w:fill="FFFFFF"/>
        </w:rPr>
      </w:pPr>
      <w:r>
        <w:rPr>
          <w:rFonts w:ascii="仿宋" w:eastAsia="仿宋" w:hAnsi="仿宋" w:cs="仿宋_GB2312" w:hint="eastAsia"/>
          <w:b/>
          <w:bCs/>
          <w:color w:val="000000"/>
          <w:kern w:val="0"/>
          <w:sz w:val="24"/>
          <w:shd w:val="clear" w:color="auto" w:fill="FFFFFF"/>
        </w:rPr>
        <w:t>乙方:</w:t>
      </w:r>
      <w:r>
        <w:rPr>
          <w:rFonts w:ascii="仿宋" w:eastAsia="仿宋" w:hAnsi="仿宋" w:cs="仿宋_GB2312" w:hint="eastAsia"/>
          <w:b/>
          <w:bCs/>
          <w:color w:val="000000"/>
          <w:kern w:val="0"/>
          <w:sz w:val="24"/>
          <w:u w:val="single"/>
          <w:shd w:val="clear" w:color="auto" w:fill="FFFFFF"/>
        </w:rPr>
        <w:t xml:space="preserve">  广州市城投物业服务有限公司越秀分公司   </w:t>
      </w:r>
      <w:r>
        <w:rPr>
          <w:rFonts w:ascii="仿宋" w:eastAsia="仿宋" w:hAnsi="仿宋" w:cs="仿宋_GB2312" w:hint="eastAsia"/>
          <w:b/>
          <w:bCs/>
          <w:color w:val="000000"/>
          <w:kern w:val="0"/>
          <w:sz w:val="24"/>
          <w:shd w:val="clear" w:color="auto" w:fill="FFFFFF"/>
        </w:rPr>
        <w:t>(以下简称乙方)</w:t>
      </w:r>
    </w:p>
    <w:p w:rsidR="00D31BE0" w:rsidRDefault="00D31BE0">
      <w:pPr>
        <w:pStyle w:val="reader-word-layer"/>
        <w:shd w:val="clear" w:color="auto" w:fill="FFFFFF"/>
        <w:spacing w:before="0" w:beforeAutospacing="0" w:after="0" w:afterAutospacing="0" w:line="360" w:lineRule="auto"/>
        <w:rPr>
          <w:rFonts w:ascii="仿宋" w:eastAsia="仿宋" w:hAnsi="仿宋" w:cs="Times New Roman"/>
          <w:b/>
          <w:bCs/>
        </w:rPr>
      </w:pP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甲方租用</w:t>
      </w:r>
      <w:r>
        <w:rPr>
          <w:rFonts w:ascii="仿宋" w:eastAsia="仿宋" w:hAnsi="仿宋" w:cs="仿宋_GB2312" w:hint="eastAsia"/>
          <w:color w:val="000000"/>
          <w:u w:val="single"/>
          <w:shd w:val="clear" w:color="auto" w:fill="FFFFFF"/>
        </w:rPr>
        <w:t xml:space="preserve">          </w:t>
      </w:r>
      <w:r>
        <w:rPr>
          <w:rFonts w:ascii="仿宋" w:eastAsia="仿宋" w:hAnsi="仿宋" w:cs="仿宋_GB2312" w:hint="eastAsia"/>
          <w:color w:val="000000"/>
          <w:shd w:val="clear" w:color="auto" w:fill="FFFFFF"/>
        </w:rPr>
        <w:t>从事</w:t>
      </w:r>
      <w:r>
        <w:rPr>
          <w:rFonts w:ascii="仿宋" w:eastAsia="仿宋" w:hAnsi="仿宋" w:cs="仿宋_GB2312" w:hint="eastAsia"/>
          <w:color w:val="000000"/>
          <w:u w:val="single"/>
          <w:shd w:val="clear" w:color="auto" w:fill="FFFFFF"/>
        </w:rPr>
        <w:t xml:space="preserve">           </w:t>
      </w:r>
      <w:r>
        <w:rPr>
          <w:rFonts w:ascii="仿宋" w:eastAsia="仿宋" w:hAnsi="仿宋" w:cs="仿宋_GB2312" w:hint="eastAsia"/>
          <w:color w:val="000000"/>
          <w:shd w:val="clear" w:color="auto" w:fill="FFFFFF"/>
        </w:rPr>
        <w:t>，建筑面积为</w:t>
      </w:r>
      <w:r>
        <w:rPr>
          <w:rFonts w:ascii="仿宋" w:eastAsia="仿宋" w:hAnsi="仿宋" w:cs="仿宋_GB2312" w:hint="eastAsia"/>
          <w:color w:val="000000"/>
          <w:u w:val="single"/>
          <w:shd w:val="clear" w:color="auto" w:fill="FFFFFF"/>
        </w:rPr>
        <w:t xml:space="preserve">         </w:t>
      </w:r>
      <w:r>
        <w:rPr>
          <w:rFonts w:ascii="仿宋" w:eastAsia="仿宋" w:hAnsi="仿宋" w:cs="仿宋_GB2312" w:hint="eastAsia"/>
          <w:color w:val="000000"/>
          <w:shd w:val="clear" w:color="auto" w:fill="FFFFFF"/>
        </w:rPr>
        <w:t>平方米。</w:t>
      </w:r>
    </w:p>
    <w:p w:rsidR="00D31BE0" w:rsidRDefault="00B353E2">
      <w:pPr>
        <w:spacing w:line="360" w:lineRule="auto"/>
        <w:ind w:firstLineChars="200" w:firstLine="480"/>
        <w:rPr>
          <w:rFonts w:ascii="仿宋" w:eastAsia="仿宋" w:hAnsi="仿宋" w:cs="仿宋_GB2312"/>
          <w:color w:val="000000"/>
          <w:sz w:val="24"/>
          <w:shd w:val="clear" w:color="auto" w:fill="FFFFFF"/>
        </w:rPr>
      </w:pPr>
      <w:r>
        <w:rPr>
          <w:rFonts w:ascii="仿宋" w:eastAsia="仿宋" w:hAnsi="仿宋" w:cs="仿宋_GB2312" w:hint="eastAsia"/>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D31BE0" w:rsidRDefault="00B353E2">
      <w:pPr>
        <w:pStyle w:val="reader-word-layer"/>
        <w:shd w:val="clear" w:color="auto" w:fill="FFFFFF"/>
        <w:spacing w:line="360" w:lineRule="auto"/>
        <w:ind w:firstLineChars="200" w:firstLine="482"/>
        <w:rPr>
          <w:rFonts w:ascii="仿宋" w:eastAsia="仿宋" w:hAnsi="仿宋" w:cs="仿宋_GB2312"/>
          <w:b/>
          <w:bCs/>
          <w:color w:val="000000"/>
          <w:shd w:val="clear" w:color="auto" w:fill="FFFFFF"/>
        </w:rPr>
      </w:pPr>
      <w:r>
        <w:rPr>
          <w:rFonts w:ascii="仿宋" w:eastAsia="仿宋" w:hAnsi="仿宋" w:cs="仿宋_GB2312" w:hint="eastAsia"/>
          <w:b/>
          <w:bCs/>
          <w:color w:val="000000"/>
          <w:shd w:val="clear" w:color="auto" w:fill="FFFFFF"/>
        </w:rPr>
        <w:t>一、甲方环境和安全管理的权利和义务：</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3.甲方应指定安全管理人员，负责日常安全管理事务，并报乙方备案。</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lastRenderedPageBreak/>
        <w:t>5.由于甲方安全措施不力造成事故的和因此而发生的费用，由甲方承担。</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7.甲方必须对安全设备进行经常性维护、保养，并定期检测，保证正常运转。维护、保养、检测应当作好记录，并由有关人员签字。</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kern w:val="2"/>
        </w:rPr>
      </w:pPr>
      <w:r>
        <w:rPr>
          <w:rFonts w:ascii="仿宋" w:eastAsia="仿宋" w:hAnsi="仿宋" w:cs="仿宋_GB2312" w:hint="eastAsia"/>
          <w:color w:val="000000"/>
          <w:shd w:val="clear" w:color="auto" w:fill="FFFFFF"/>
        </w:rPr>
        <w:t>8.甲方在进行室内装修、装饰前，必须向乙方提出书面申请，经批准后方可动工；面积超过</w:t>
      </w:r>
      <w:r>
        <w:rPr>
          <w:rFonts w:ascii="仿宋" w:eastAsia="仿宋" w:hAnsi="仿宋" w:cs="仿宋_GB2312"/>
          <w:color w:val="000000"/>
          <w:shd w:val="clear" w:color="auto" w:fill="FFFFFF"/>
        </w:rPr>
        <w:t>50</w:t>
      </w:r>
      <w:r>
        <w:rPr>
          <w:rFonts w:ascii="仿宋" w:eastAsia="仿宋" w:hAnsi="仿宋" w:cs="仿宋_GB2312" w:hint="eastAsia"/>
          <w:color w:val="000000"/>
          <w:shd w:val="clear" w:color="auto" w:fill="FFFFFF"/>
        </w:rPr>
        <w:t>平方米的，还应向政府消防部门提出申请，经审批后方可进行装修。装饰应当采用不燃、难燃等符合国家相关规范及标准的材料。</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9.</w:t>
      </w:r>
      <w:r>
        <w:rPr>
          <w:rFonts w:ascii="仿宋" w:eastAsia="仿宋" w:hAnsi="仿宋" w:cs="仿宋_GB2312"/>
          <w:color w:val="000000"/>
          <w:shd w:val="clear" w:color="auto" w:fill="FFFFFF"/>
        </w:rPr>
        <w:t>电气设备、线路安装</w:t>
      </w:r>
      <w:r>
        <w:rPr>
          <w:rFonts w:ascii="仿宋" w:eastAsia="仿宋" w:hAnsi="仿宋" w:cs="仿宋_GB2312" w:hint="eastAsia"/>
          <w:color w:val="000000"/>
          <w:shd w:val="clear" w:color="auto" w:fill="FFFFFF"/>
        </w:rPr>
        <w:t>应</w:t>
      </w:r>
      <w:r>
        <w:rPr>
          <w:rFonts w:ascii="仿宋" w:eastAsia="仿宋" w:hAnsi="仿宋" w:cs="仿宋_GB2312"/>
          <w:color w:val="000000"/>
          <w:shd w:val="clear" w:color="auto" w:fill="FFFFFF"/>
        </w:rPr>
        <w:t>符合国家标准或者行业标准</w:t>
      </w:r>
      <w:r>
        <w:rPr>
          <w:rFonts w:ascii="仿宋" w:eastAsia="仿宋" w:hAnsi="仿宋" w:cs="仿宋_GB2312" w:hint="eastAsia"/>
          <w:color w:val="000000"/>
          <w:shd w:val="clear" w:color="auto" w:fill="FFFFFF"/>
        </w:rPr>
        <w:t>。更改、加装、安装电气设备和线路时，必须向乙方提出申请，经批准后，方可进行施工。施工完成后，经甲方验收合格后方可投入使用。</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10.</w:t>
      </w:r>
      <w:r>
        <w:rPr>
          <w:rFonts w:ascii="仿宋" w:eastAsia="仿宋" w:hAnsi="仿宋" w:cs="仿宋_GB2312"/>
          <w:color w:val="000000"/>
          <w:shd w:val="clear" w:color="auto" w:fill="FFFFFF"/>
        </w:rPr>
        <w:t>应当对从业人员进行</w:t>
      </w:r>
      <w:r>
        <w:rPr>
          <w:rFonts w:ascii="仿宋" w:eastAsia="仿宋" w:hAnsi="仿宋" w:cs="仿宋_GB2312" w:hint="eastAsia"/>
          <w:color w:val="000000"/>
          <w:shd w:val="clear" w:color="auto" w:fill="FFFFFF"/>
        </w:rPr>
        <w:t>环境法规培训和</w:t>
      </w:r>
      <w:r>
        <w:rPr>
          <w:rFonts w:ascii="仿宋" w:eastAsia="仿宋" w:hAnsi="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11.</w:t>
      </w:r>
      <w:r>
        <w:rPr>
          <w:rFonts w:ascii="仿宋" w:eastAsia="仿宋" w:hAnsi="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12.</w:t>
      </w:r>
      <w:r>
        <w:rPr>
          <w:rFonts w:ascii="仿宋" w:eastAsia="仿宋" w:hAnsi="仿宋" w:cs="仿宋_GB2312"/>
          <w:color w:val="000000"/>
          <w:shd w:val="clear" w:color="auto" w:fill="FFFFFF"/>
        </w:rPr>
        <w:t>必须依法参加工伤保险，为从业人员缴纳保险费。</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13.</w:t>
      </w:r>
      <w:r>
        <w:rPr>
          <w:rFonts w:ascii="仿宋" w:eastAsia="仿宋" w:hAnsi="仿宋" w:cs="仿宋_GB2312"/>
          <w:color w:val="000000"/>
          <w:shd w:val="clear" w:color="auto" w:fill="FFFFFF"/>
        </w:rPr>
        <w:t>必须为从业人员提供符合国家标准或者行业标准的劳动防护用品，并监督、教育从业人员按照使用规则佩戴、使用</w:t>
      </w:r>
      <w:r>
        <w:rPr>
          <w:rFonts w:ascii="仿宋" w:eastAsia="仿宋" w:hAnsi="仿宋" w:cs="仿宋_GB2312" w:hint="eastAsia"/>
          <w:color w:val="000000"/>
          <w:shd w:val="clear" w:color="auto" w:fill="FFFFFF"/>
        </w:rPr>
        <w:t>，及时制止违章行为。</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14、按规定配置消防设施、器材，并指定专人维护管理，保证消防设施、器材的正常、有效使用。</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15.有权拒绝乙方的违章指挥和强令冒险作业；发现直接危及人身安全的紧急情况时，有权停止作业或者在采取可能的应急措施后撤离作业场所。</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16</w:t>
      </w:r>
      <w:r>
        <w:rPr>
          <w:rFonts w:ascii="仿宋" w:eastAsia="仿宋" w:hAnsi="仿宋" w:cs="仿宋_GB2312"/>
          <w:color w:val="000000"/>
          <w:shd w:val="clear" w:color="auto" w:fill="FFFFFF"/>
        </w:rPr>
        <w:t>.</w:t>
      </w:r>
      <w:r>
        <w:rPr>
          <w:rFonts w:ascii="仿宋" w:eastAsia="仿宋" w:hAnsi="仿宋" w:cs="仿宋_GB2312" w:hint="eastAsia"/>
          <w:color w:val="000000"/>
          <w:shd w:val="clear" w:color="auto" w:fill="FFFFFF"/>
        </w:rPr>
        <w:t>除上述规定外还应遵守以下法律、法规所规定的内容：</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lastRenderedPageBreak/>
        <w:t>（1）严禁擅自挪用、损坏公共区域所配置的消防器材、设备、设施和救生设施；严禁擅自动用消防水源。</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（2）严禁占用、遮挡安全疏散指示标志、堵塞消火栓、安全出口、消防车通道、疏散通道；不得封闭安全出口，不得遮挡安全疏散指示标志。</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（3）严禁经营和贮存烟花、爆竹、炸药、雷管、汽油、天那水、油漆、酒精等危险化学品。</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（4）严禁在经营区域内或室内、外、江边等地方燃放烟花、爆竹。</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（6）严格遵守营业场所用电、用气的安全管理要求。严禁私自乱拉、乱接用电、用气线路。</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（9）禁止在约定的场所内使用明火煮食。</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（10）严格控制和纠正在租赁区域内人员的不安全行为。</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（11）禁止在本场所超出经营范围经营或超出场所限制人数经营。</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kern w:val="2"/>
        </w:rPr>
      </w:pPr>
      <w:r>
        <w:rPr>
          <w:rFonts w:ascii="仿宋" w:eastAsia="仿宋" w:hAnsi="仿宋" w:cs="仿宋_GB2312" w:hint="eastAsia"/>
          <w:color w:val="000000"/>
          <w:shd w:val="clear" w:color="auto" w:fill="FFFFFF"/>
        </w:rPr>
        <w:t>（12）开展消防安全宣传教育和消防知识培训，定期进行灭火技术训练</w:t>
      </w:r>
      <w:r>
        <w:rPr>
          <w:rFonts w:ascii="仿宋" w:eastAsia="仿宋" w:hAnsi="仿宋" w:hint="eastAsia"/>
          <w:kern w:val="2"/>
        </w:rPr>
        <w:t>。</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（13）进行经常性的内部防火安全检查，及时制止、纠正违法、违章行为，发现并消除火灾隐患。</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（14）按规定设置安全疏散指示标志和应急照明设施，保证应急照明等设施处于正常状态。</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（15）按照乙方划定和设置停车泊位停放车辆，不得占有、堵塞消防车通道。</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（16）从事餐饮行业商铺，每季度必须聘请具有相关资质单位至少进行一次油烟管道清洗，并及时提交油烟清洗记录给乙方备案。</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lastRenderedPageBreak/>
        <w:t>（17）火灾发生后，及时报警、迅速组织本场所人员进行扑救和人员疏散。不得不报、迟报、谎报火警，或者隐瞒火灾情况。</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（18）火灾扑灭后，及时保护现场，接受事故调查并如实提供火灾事故情况。未经公安消防机构许可，不得进入、撤除、清理火灾现场。</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（19）每天下班前应有专人检查安全环境，做到下班后，经营场所断水、断电、关窗锁门；</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（20）依照国家有关规定投保火灾险、公众责任险和安全生产责任保险。</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（21）严禁违反广州市城投物业服务有限公司越秀分公司安全生产管理制度的相关内容。</w:t>
      </w:r>
    </w:p>
    <w:p w:rsidR="00D31BE0" w:rsidRDefault="00B353E2">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（22）遵守国家相关环境法律法规的要求，严格执行乙方在环境体系文件中的各项要求，对曾经是否有过违反环境要给乙方以明确说明。</w:t>
      </w:r>
    </w:p>
    <w:p w:rsidR="00D31BE0" w:rsidRDefault="00B353E2">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（23）认真贯彻国家、地方及上级有关环境的方针、政策，严格执行环境的法律法规、规定、标准。</w:t>
      </w:r>
    </w:p>
    <w:p w:rsidR="00D31BE0" w:rsidRDefault="00B353E2">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D31BE0" w:rsidRDefault="00B353E2">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rsidR="00D31BE0" w:rsidRDefault="00B353E2">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D31BE0" w:rsidRDefault="00B353E2">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（27）减少污水产生，并适当控制排放污水。</w:t>
      </w:r>
    </w:p>
    <w:p w:rsidR="00D31BE0" w:rsidRDefault="00B353E2">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（28）善用资源（水、电、燃油等）。</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（29）严禁违反法律、法规和规章中的其他规定。</w:t>
      </w:r>
    </w:p>
    <w:p w:rsidR="00D31BE0" w:rsidRDefault="00B353E2">
      <w:pPr>
        <w:pStyle w:val="reader-word-layer"/>
        <w:shd w:val="clear" w:color="auto" w:fill="FFFFFF"/>
        <w:spacing w:line="360" w:lineRule="auto"/>
        <w:ind w:firstLineChars="200" w:firstLine="482"/>
        <w:rPr>
          <w:rFonts w:ascii="仿宋" w:eastAsia="仿宋" w:hAnsi="仿宋" w:cs="仿宋_GB2312"/>
          <w:b/>
          <w:bCs/>
          <w:color w:val="000000"/>
          <w:shd w:val="clear" w:color="auto" w:fill="FFFFFF"/>
        </w:rPr>
      </w:pPr>
      <w:r>
        <w:rPr>
          <w:rFonts w:ascii="仿宋" w:eastAsia="仿宋" w:hAnsi="仿宋" w:cs="仿宋_GB2312" w:hint="eastAsia"/>
          <w:b/>
          <w:bCs/>
          <w:color w:val="000000"/>
          <w:shd w:val="clear" w:color="auto" w:fill="FFFFFF"/>
        </w:rPr>
        <w:t>二、乙方的环境和安全管理的权利和义务：</w:t>
      </w:r>
    </w:p>
    <w:p w:rsidR="00D31BE0" w:rsidRDefault="00B353E2">
      <w:pPr>
        <w:pStyle w:val="reader-word-layer"/>
        <w:shd w:val="clear" w:color="auto" w:fill="FFFFFF"/>
        <w:spacing w:line="360" w:lineRule="auto"/>
        <w:ind w:firstLineChars="200" w:firstLine="480"/>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lastRenderedPageBreak/>
        <w:t>1.负责在甲方承包、承租期间定期或不定期的安全生产监督检查，包括设备设施、消防器材、环境等。对不符合环境、安全生产管理规定的，应及时发出整改通知书。</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2.向甲方提供本单位的环境、安全生产规章制度，并要求甲方从业人员学习和贯彻执行。</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3.负责对甲方采购的安全、消防用具的材质、使用情况进行监督。</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4.对甲方自带的不符合安全要求的设备、工具、安全用具、安全防护用具，有权禁止甲方使用。</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6.乙方负责公共消防设施、器材、消防安全标志、疏散通道、安全出口、消防车通道等公共安全设备的维护。</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8.发生紧急情况时，乙方有权对甲方承租区域的门、窗等设备设施进行强拆和破坏，所产生的费用和损耗的器材由甲方承担。</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9.按照规定，负责督促承包（承租）单位为从业人员办理工伤保险。</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10.火灾发生后，及时报警、迅速组织本场所人员进行扑救和人员疏散。</w:t>
      </w:r>
    </w:p>
    <w:p w:rsidR="00D31BE0" w:rsidRDefault="00B353E2">
      <w:pPr>
        <w:pStyle w:val="reader-word-layer"/>
        <w:shd w:val="clear" w:color="auto" w:fill="FFFFFF"/>
        <w:spacing w:line="360" w:lineRule="auto"/>
        <w:ind w:firstLineChars="200" w:firstLine="482"/>
        <w:rPr>
          <w:rFonts w:ascii="仿宋" w:eastAsia="仿宋" w:hAnsi="仿宋" w:cs="仿宋_GB2312"/>
          <w:b/>
          <w:bCs/>
          <w:color w:val="000000"/>
          <w:shd w:val="clear" w:color="auto" w:fill="FFFFFF"/>
        </w:rPr>
      </w:pPr>
      <w:r>
        <w:rPr>
          <w:rFonts w:ascii="仿宋" w:eastAsia="仿宋" w:hAnsi="仿宋" w:cs="仿宋_GB2312" w:hint="eastAsia"/>
          <w:b/>
          <w:bCs/>
          <w:color w:val="000000"/>
          <w:shd w:val="clear" w:color="auto" w:fill="FFFFFF"/>
        </w:rPr>
        <w:t>三、其他</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2.本协议作为承包、承租合同的附件，同承包、承租合同同时生效、同时终止。未尽事宜，另行协商。</w:t>
      </w:r>
    </w:p>
    <w:p w:rsidR="00D31BE0" w:rsidRDefault="00B353E2">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3.本协议</w:t>
      </w:r>
      <w:r>
        <w:rPr>
          <w:rFonts w:ascii="仿宋" w:eastAsia="仿宋" w:hAnsi="仿宋" w:hint="eastAsia"/>
          <w:color w:val="000000"/>
        </w:rPr>
        <w:t>一式</w:t>
      </w:r>
      <w:r>
        <w:rPr>
          <w:rFonts w:ascii="仿宋" w:eastAsia="仿宋" w:hAnsi="仿宋" w:hint="eastAsia"/>
          <w:color w:val="000000"/>
          <w:u w:val="single"/>
        </w:rPr>
        <w:t>陆</w:t>
      </w:r>
      <w:r>
        <w:rPr>
          <w:rFonts w:ascii="仿宋" w:eastAsia="仿宋" w:hAnsi="仿宋" w:hint="eastAsia"/>
          <w:color w:val="000000"/>
        </w:rPr>
        <w:t>份，甲方执</w:t>
      </w:r>
      <w:r>
        <w:rPr>
          <w:rFonts w:ascii="仿宋" w:eastAsia="仿宋" w:hAnsi="仿宋" w:hint="eastAsia"/>
          <w:color w:val="000000"/>
          <w:u w:val="single"/>
        </w:rPr>
        <w:t>壹</w:t>
      </w:r>
      <w:r>
        <w:rPr>
          <w:rFonts w:ascii="仿宋" w:eastAsia="仿宋" w:hAnsi="仿宋" w:hint="eastAsia"/>
          <w:color w:val="000000"/>
        </w:rPr>
        <w:t>份，乙方执</w:t>
      </w:r>
      <w:r>
        <w:rPr>
          <w:rFonts w:ascii="仿宋" w:eastAsia="仿宋" w:hAnsi="仿宋" w:hint="eastAsia"/>
          <w:color w:val="000000"/>
          <w:u w:val="single"/>
        </w:rPr>
        <w:t>肆</w:t>
      </w:r>
      <w:r>
        <w:rPr>
          <w:rFonts w:ascii="仿宋" w:eastAsia="仿宋" w:hAnsi="仿宋" w:hint="eastAsia"/>
          <w:color w:val="000000"/>
        </w:rPr>
        <w:t>份</w:t>
      </w:r>
      <w:r>
        <w:rPr>
          <w:rFonts w:ascii="仿宋" w:eastAsia="仿宋" w:hAnsi="仿宋" w:cs="仿宋_GB2312" w:hint="eastAsia"/>
          <w:color w:val="000000"/>
          <w:shd w:val="clear" w:color="auto" w:fill="FFFFFF"/>
        </w:rPr>
        <w:t>，</w:t>
      </w:r>
      <w:r>
        <w:rPr>
          <w:rFonts w:ascii="仿宋" w:eastAsia="仿宋" w:hAnsi="仿宋" w:hint="eastAsia"/>
          <w:color w:val="000000"/>
        </w:rPr>
        <w:t>丙方执</w:t>
      </w:r>
      <w:r>
        <w:rPr>
          <w:rFonts w:ascii="仿宋" w:eastAsia="仿宋" w:hAnsi="仿宋" w:hint="eastAsia"/>
          <w:color w:val="000000"/>
          <w:u w:val="single"/>
        </w:rPr>
        <w:t>壹</w:t>
      </w:r>
      <w:r>
        <w:rPr>
          <w:rFonts w:ascii="仿宋" w:eastAsia="仿宋" w:hAnsi="仿宋" w:hint="eastAsia"/>
          <w:color w:val="000000"/>
        </w:rPr>
        <w:t>份，</w:t>
      </w:r>
      <w:r>
        <w:rPr>
          <w:rFonts w:ascii="仿宋" w:eastAsia="仿宋" w:hAnsi="仿宋" w:cs="仿宋_GB2312" w:hint="eastAsia"/>
          <w:color w:val="000000"/>
          <w:shd w:val="clear" w:color="auto" w:fill="FFFFFF"/>
        </w:rPr>
        <w:t>均具有同等法律效力。</w:t>
      </w:r>
    </w:p>
    <w:p w:rsidR="00D31BE0" w:rsidRDefault="00D31BE0">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p>
    <w:p w:rsidR="00D31BE0" w:rsidRDefault="00D31BE0">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p>
    <w:p w:rsidR="00D31BE0" w:rsidRDefault="00B353E2">
      <w:pPr>
        <w:ind w:left="6023" w:hangingChars="2500" w:hanging="6023"/>
        <w:rPr>
          <w:rFonts w:ascii="仿宋" w:eastAsia="仿宋" w:hAnsi="仿宋" w:cs="仿宋_GB2312"/>
          <w:b/>
          <w:bCs/>
          <w:color w:val="000000"/>
          <w:kern w:val="0"/>
          <w:sz w:val="24"/>
          <w:shd w:val="clear" w:color="auto" w:fill="FFFFFF"/>
        </w:rPr>
      </w:pPr>
      <w:r>
        <w:rPr>
          <w:rFonts w:ascii="仿宋" w:eastAsia="仿宋" w:hAnsi="仿宋" w:cs="仿宋_GB2312" w:hint="eastAsia"/>
          <w:b/>
          <w:bCs/>
          <w:color w:val="000000"/>
          <w:kern w:val="0"/>
          <w:sz w:val="24"/>
          <w:shd w:val="clear" w:color="auto" w:fill="FFFFFF"/>
        </w:rPr>
        <w:lastRenderedPageBreak/>
        <w:t xml:space="preserve">甲方（盖章）                        乙方（盖章）广州市城投物业服务有限公司越秀分公司 </w:t>
      </w:r>
    </w:p>
    <w:p w:rsidR="00D31BE0" w:rsidRDefault="00D31BE0">
      <w:pPr>
        <w:rPr>
          <w:rFonts w:ascii="仿宋" w:eastAsia="仿宋" w:hAnsi="仿宋" w:cs="仿宋_GB2312"/>
          <w:b/>
          <w:bCs/>
          <w:color w:val="000000"/>
          <w:kern w:val="0"/>
          <w:sz w:val="24"/>
          <w:shd w:val="clear" w:color="auto" w:fill="FFFFFF"/>
        </w:rPr>
      </w:pPr>
    </w:p>
    <w:p w:rsidR="00D31BE0" w:rsidRDefault="00B353E2">
      <w:pPr>
        <w:rPr>
          <w:rFonts w:ascii="仿宋" w:eastAsia="仿宋" w:hAnsi="仿宋" w:cs="仿宋_GB2312"/>
          <w:b/>
          <w:bCs/>
          <w:color w:val="000000"/>
          <w:kern w:val="0"/>
          <w:sz w:val="24"/>
          <w:shd w:val="clear" w:color="auto" w:fill="FFFFFF"/>
        </w:rPr>
      </w:pPr>
      <w:r>
        <w:rPr>
          <w:rFonts w:ascii="仿宋" w:eastAsia="仿宋" w:hAnsi="仿宋" w:cs="仿宋_GB2312" w:hint="eastAsia"/>
          <w:b/>
          <w:bCs/>
          <w:color w:val="000000"/>
          <w:kern w:val="0"/>
          <w:sz w:val="24"/>
          <w:shd w:val="clear" w:color="auto" w:fill="FFFFFF"/>
        </w:rPr>
        <w:t>法定代表人（或授权代表）签字：       负责人（或授权代表）签字：</w:t>
      </w:r>
    </w:p>
    <w:p w:rsidR="00D31BE0" w:rsidRDefault="00D31BE0">
      <w:pPr>
        <w:rPr>
          <w:rFonts w:ascii="仿宋" w:eastAsia="仿宋" w:hAnsi="仿宋" w:cs="仿宋_GB2312"/>
          <w:b/>
          <w:bCs/>
          <w:color w:val="000000"/>
          <w:kern w:val="0"/>
          <w:sz w:val="24"/>
          <w:shd w:val="clear" w:color="auto" w:fill="FFFFFF"/>
        </w:rPr>
      </w:pPr>
    </w:p>
    <w:p w:rsidR="00D31BE0" w:rsidRDefault="00D31BE0">
      <w:pPr>
        <w:rPr>
          <w:rFonts w:ascii="仿宋" w:eastAsia="仿宋" w:hAnsi="仿宋" w:cs="仿宋_GB2312"/>
          <w:b/>
          <w:bCs/>
          <w:color w:val="000000"/>
          <w:kern w:val="0"/>
          <w:sz w:val="24"/>
          <w:shd w:val="clear" w:color="auto" w:fill="FFFFFF"/>
        </w:rPr>
      </w:pPr>
    </w:p>
    <w:p w:rsidR="00D31BE0" w:rsidRDefault="00B353E2">
      <w:pPr>
        <w:rPr>
          <w:rFonts w:ascii="仿宋" w:eastAsia="仿宋" w:hAnsi="仿宋" w:cs="仿宋_GB2312"/>
          <w:b/>
          <w:bCs/>
          <w:color w:val="000000"/>
          <w:kern w:val="0"/>
          <w:sz w:val="24"/>
          <w:shd w:val="clear" w:color="auto" w:fill="FFFFFF"/>
        </w:rPr>
      </w:pPr>
      <w:r>
        <w:rPr>
          <w:rFonts w:ascii="仿宋" w:eastAsia="仿宋" w:hAnsi="仿宋" w:cs="仿宋_GB2312" w:hint="eastAsia"/>
          <w:b/>
          <w:bCs/>
          <w:color w:val="000000"/>
          <w:kern w:val="0"/>
          <w:sz w:val="24"/>
          <w:shd w:val="clear" w:color="auto" w:fill="FFFFFF"/>
        </w:rPr>
        <w:t>签署日期：                           签署日期：</w:t>
      </w: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D31BE0">
      <w:pPr>
        <w:spacing w:line="360" w:lineRule="auto"/>
        <w:rPr>
          <w:rFonts w:ascii="仿宋" w:eastAsia="仿宋" w:hAnsi="仿宋"/>
          <w:color w:val="000000"/>
          <w:sz w:val="24"/>
        </w:rPr>
      </w:pPr>
    </w:p>
    <w:p w:rsidR="00D31BE0" w:rsidRDefault="00B353E2">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D31BE0" w:rsidRDefault="00B353E2">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D31BE0" w:rsidRDefault="00B353E2">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城投物业服务有限公司越秀分公司（以下简称“城投物业公司越秀分公司”）在签订合同的同时，作出如下承诺： </w:t>
      </w:r>
    </w:p>
    <w:p w:rsidR="00D31BE0" w:rsidRDefault="00B353E2">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D31BE0" w:rsidRDefault="00B353E2">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（二）不以任何形式向城投物业公司越秀分公司及其工作人员馈赠现金、有价证券、支付凭证和贵重礼品等财物。</w:t>
      </w:r>
    </w:p>
    <w:p w:rsidR="00D31BE0" w:rsidRDefault="00B353E2">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（三）不以任何理由邀请城投物业公司越秀分公司工作人员参加有可能影响业务活动的宴请及娱乐活动以及提供通信工具、交通工具和高档办公用品等物品。</w:t>
      </w:r>
    </w:p>
    <w:p w:rsidR="00D31BE0" w:rsidRDefault="00B353E2">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（四）不为城投物业公司越秀分公司工作人员在度假、出国（出境）旅游、婚丧嫁娶、住房装修、配偶子女等亲属工作安排等方面提供方便。</w:t>
      </w:r>
    </w:p>
    <w:p w:rsidR="00D31BE0" w:rsidRDefault="00B353E2">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（五）不以任何名义为城投物业公司越秀分公司工作人员及其亲属支付应由个人支付的各种费用。</w:t>
      </w:r>
    </w:p>
    <w:p w:rsidR="00D31BE0" w:rsidRDefault="00B353E2">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（六）本供应商发现城投物业公司越秀分公司工作人员明示或暗示要求收受贿赂，将及时向城投物业公司越秀分公司纪检室举报。</w:t>
      </w:r>
    </w:p>
    <w:p w:rsidR="00D31BE0" w:rsidRDefault="00B353E2">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（七）本供应商如有违反本承诺的，城投物业公司越秀分公司有权终止合同的履行且不承担违约责任。</w:t>
      </w:r>
    </w:p>
    <w:p w:rsidR="00D31BE0" w:rsidRDefault="00D31BE0">
      <w:pPr>
        <w:spacing w:line="360" w:lineRule="auto"/>
        <w:ind w:firstLineChars="200" w:firstLine="480"/>
        <w:rPr>
          <w:rFonts w:ascii="仿宋_GB2312" w:eastAsia="仿宋_GB2312" w:hAnsi="宋体"/>
          <w:color w:val="000000"/>
          <w:sz w:val="24"/>
        </w:rPr>
      </w:pPr>
    </w:p>
    <w:p w:rsidR="00D31BE0" w:rsidRDefault="00B353E2">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D31BE0" w:rsidRDefault="00B353E2">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D31BE0" w:rsidRDefault="00D31BE0">
      <w:pPr>
        <w:rPr>
          <w:rFonts w:ascii="仿宋" w:eastAsia="仿宋" w:hAnsi="仿宋"/>
          <w:color w:val="000000"/>
          <w:sz w:val="24"/>
        </w:rPr>
      </w:pPr>
    </w:p>
    <w:p w:rsidR="00D31BE0" w:rsidRDefault="00D31BE0">
      <w:pPr>
        <w:widowControl/>
        <w:jc w:val="left"/>
      </w:pPr>
    </w:p>
    <w:p w:rsidR="00D31BE0" w:rsidRDefault="00D31BE0">
      <w:pPr>
        <w:widowControl/>
        <w:jc w:val="left"/>
      </w:pPr>
    </w:p>
    <w:p w:rsidR="00D31BE0" w:rsidRDefault="00D31BE0">
      <w:pPr>
        <w:widowControl/>
        <w:jc w:val="left"/>
      </w:pPr>
    </w:p>
    <w:p w:rsidR="00D31BE0" w:rsidRDefault="00D31BE0">
      <w:pPr>
        <w:rPr>
          <w:rFonts w:ascii="仿宋" w:eastAsia="仿宋" w:hAnsi="仿宋"/>
          <w:color w:val="000000"/>
          <w:sz w:val="24"/>
        </w:rPr>
      </w:pPr>
    </w:p>
    <w:p w:rsidR="00D31BE0" w:rsidRDefault="00D31BE0">
      <w:pPr>
        <w:rPr>
          <w:rFonts w:ascii="仿宋" w:eastAsia="仿宋" w:hAnsi="仿宋"/>
          <w:color w:val="000000"/>
          <w:sz w:val="24"/>
        </w:rPr>
      </w:pPr>
    </w:p>
    <w:p w:rsidR="00D31BE0" w:rsidRDefault="00B353E2">
      <w:pPr>
        <w:rPr>
          <w:rFonts w:ascii="仿宋" w:eastAsia="仿宋" w:hAnsi="仿宋"/>
          <w:color w:val="000000"/>
          <w:sz w:val="24"/>
        </w:rPr>
      </w:pPr>
      <w:r>
        <w:rPr>
          <w:rFonts w:ascii="仿宋" w:eastAsia="仿宋" w:hAnsi="仿宋" w:hint="eastAsia"/>
          <w:color w:val="000000"/>
          <w:sz w:val="24"/>
        </w:rPr>
        <w:lastRenderedPageBreak/>
        <w:t>附件3:</w:t>
      </w:r>
    </w:p>
    <w:p w:rsidR="00D31BE0" w:rsidRDefault="00B353E2">
      <w:pPr>
        <w:spacing w:line="360" w:lineRule="auto"/>
        <w:rPr>
          <w:rFonts w:ascii="仿宋" w:eastAsia="仿宋" w:hAnsi="仿宋"/>
          <w:color w:val="000000"/>
          <w:sz w:val="24"/>
          <w:szCs w:val="24"/>
        </w:rPr>
      </w:pPr>
      <w:r>
        <w:rPr>
          <w:rFonts w:ascii="宋体" w:hAnsi="宋体" w:hint="eastAsia"/>
          <w:b/>
          <w:color w:val="000000"/>
          <w:sz w:val="28"/>
          <w:szCs w:val="32"/>
        </w:rPr>
        <w:t>甲方及丙方</w:t>
      </w:r>
      <w:r>
        <w:rPr>
          <w:rFonts w:ascii="宋体" w:hAnsi="宋体"/>
          <w:b/>
          <w:color w:val="000000"/>
          <w:sz w:val="28"/>
          <w:szCs w:val="32"/>
        </w:rPr>
        <w:t>身份证复印件，或工商营业执照、法</w:t>
      </w:r>
      <w:r>
        <w:rPr>
          <w:rFonts w:ascii="宋体" w:hAnsi="宋体" w:hint="eastAsia"/>
          <w:b/>
          <w:color w:val="000000"/>
          <w:sz w:val="28"/>
          <w:szCs w:val="32"/>
        </w:rPr>
        <w:t>定</w:t>
      </w:r>
      <w:r>
        <w:rPr>
          <w:rFonts w:ascii="宋体" w:hAnsi="宋体"/>
          <w:b/>
          <w:color w:val="000000"/>
          <w:sz w:val="28"/>
          <w:szCs w:val="32"/>
        </w:rPr>
        <w:t>代表人身份证等</w:t>
      </w: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pPr>
        <w:pStyle w:val="a3"/>
        <w:rPr>
          <w:rFonts w:ascii="仿宋" w:eastAsia="仿宋" w:hAnsi="仿宋"/>
          <w:sz w:val="24"/>
          <w:szCs w:val="24"/>
        </w:rPr>
      </w:pPr>
    </w:p>
    <w:p w:rsidR="00D31BE0" w:rsidRDefault="00D31BE0">
      <w:pPr>
        <w:pStyle w:val="4"/>
        <w:rPr>
          <w:rFonts w:ascii="仿宋" w:eastAsia="仿宋" w:hAnsi="仿宋"/>
          <w:sz w:val="24"/>
          <w:szCs w:val="24"/>
        </w:rPr>
      </w:pPr>
    </w:p>
    <w:p w:rsidR="00D31BE0" w:rsidRDefault="00D31BE0">
      <w:pPr>
        <w:rPr>
          <w:rFonts w:ascii="仿宋" w:eastAsia="仿宋" w:hAnsi="仿宋"/>
          <w:sz w:val="24"/>
          <w:szCs w:val="24"/>
        </w:rPr>
      </w:pPr>
    </w:p>
    <w:p w:rsidR="00D31BE0" w:rsidRDefault="00D31BE0">
      <w:pPr>
        <w:pStyle w:val="a3"/>
        <w:rPr>
          <w:rFonts w:ascii="仿宋" w:eastAsia="仿宋" w:hAnsi="仿宋"/>
          <w:sz w:val="24"/>
          <w:szCs w:val="24"/>
        </w:rPr>
      </w:pPr>
    </w:p>
    <w:p w:rsidR="00D31BE0" w:rsidRDefault="00D31BE0">
      <w:pPr>
        <w:pStyle w:val="4"/>
        <w:rPr>
          <w:rFonts w:ascii="仿宋" w:eastAsia="仿宋" w:hAnsi="仿宋"/>
          <w:sz w:val="24"/>
          <w:szCs w:val="24"/>
        </w:rPr>
      </w:pPr>
    </w:p>
    <w:p w:rsidR="00D31BE0" w:rsidRDefault="00D31BE0"/>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p>
    <w:p w:rsidR="00D31BE0" w:rsidRDefault="00D31BE0" w:rsidP="00D33DC5">
      <w:pPr>
        <w:spacing w:beforeLines="50" w:afterLines="50"/>
        <w:rPr>
          <w:rFonts w:ascii="仿宋" w:eastAsia="仿宋" w:hAnsi="仿宋"/>
          <w:sz w:val="24"/>
          <w:szCs w:val="24"/>
        </w:rPr>
      </w:pPr>
      <w:bookmarkStart w:id="1" w:name="_GoBack"/>
      <w:bookmarkEnd w:id="1"/>
    </w:p>
    <w:p w:rsidR="00D31BE0" w:rsidRDefault="00B353E2" w:rsidP="00D33DC5">
      <w:pPr>
        <w:spacing w:beforeLines="50" w:afterLines="50"/>
        <w:rPr>
          <w:rFonts w:ascii="仿宋" w:eastAsia="仿宋" w:hAnsi="仿宋"/>
          <w:color w:val="000000"/>
          <w:sz w:val="24"/>
        </w:rPr>
      </w:pPr>
      <w:r>
        <w:rPr>
          <w:rFonts w:ascii="仿宋" w:eastAsia="仿宋" w:hAnsi="仿宋" w:hint="eastAsia"/>
          <w:color w:val="000000"/>
          <w:sz w:val="24"/>
        </w:rPr>
        <w:lastRenderedPageBreak/>
        <w:t>附件4：</w:t>
      </w:r>
    </w:p>
    <w:p w:rsidR="00D31BE0" w:rsidRDefault="00B353E2">
      <w:pPr>
        <w:spacing w:line="360" w:lineRule="auto"/>
        <w:ind w:firstLineChars="500" w:firstLine="1205"/>
        <w:rPr>
          <w:rFonts w:ascii="仿宋" w:eastAsia="仿宋" w:hAnsi="仿宋"/>
          <w:b/>
          <w:color w:val="000000"/>
          <w:sz w:val="24"/>
        </w:rPr>
      </w:pPr>
      <w:r>
        <w:rPr>
          <w:rFonts w:ascii="仿宋" w:eastAsia="仿宋" w:hAnsi="仿宋" w:hint="eastAsia"/>
          <w:b/>
          <w:color w:val="000000"/>
          <w:sz w:val="24"/>
        </w:rPr>
        <w:t>公司股东（大）会或董事会签字盖章的决议</w:t>
      </w:r>
    </w:p>
    <w:p w:rsidR="00D31BE0" w:rsidRDefault="00D31BE0">
      <w:pPr>
        <w:spacing w:line="360" w:lineRule="auto"/>
        <w:ind w:firstLineChars="300" w:firstLine="843"/>
        <w:rPr>
          <w:rFonts w:ascii="宋体" w:hAnsi="宋体"/>
          <w:b/>
          <w:color w:val="000000"/>
          <w:sz w:val="28"/>
          <w:szCs w:val="32"/>
        </w:rPr>
      </w:pPr>
    </w:p>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p w:rsidR="00D31BE0" w:rsidRDefault="00D31BE0"/>
    <w:sectPr w:rsidR="00D31BE0" w:rsidSect="00D31B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F10" w:rsidRDefault="00B85F10" w:rsidP="00D31BE0">
      <w:r>
        <w:separator/>
      </w:r>
    </w:p>
  </w:endnote>
  <w:endnote w:type="continuationSeparator" w:id="0">
    <w:p w:rsidR="00B85F10" w:rsidRDefault="00B85F10" w:rsidP="00D31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E0" w:rsidRDefault="007558E5">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D31BE0" w:rsidRDefault="00B353E2">
                <w:pPr>
                  <w:pStyle w:val="a5"/>
                </w:pPr>
                <w:r>
                  <w:rPr>
                    <w:rFonts w:hint="eastAsia"/>
                  </w:rPr>
                  <w:t>第</w:t>
                </w:r>
                <w:r>
                  <w:rPr>
                    <w:rFonts w:hint="eastAsia"/>
                  </w:rPr>
                  <w:t xml:space="preserve"> </w:t>
                </w:r>
                <w:r w:rsidR="007558E5">
                  <w:rPr>
                    <w:rFonts w:hint="eastAsia"/>
                  </w:rPr>
                  <w:fldChar w:fldCharType="begin"/>
                </w:r>
                <w:r>
                  <w:rPr>
                    <w:rFonts w:hint="eastAsia"/>
                  </w:rPr>
                  <w:instrText xml:space="preserve"> PAGE  \* MERGEFORMAT </w:instrText>
                </w:r>
                <w:r w:rsidR="007558E5">
                  <w:rPr>
                    <w:rFonts w:hint="eastAsia"/>
                  </w:rPr>
                  <w:fldChar w:fldCharType="separate"/>
                </w:r>
                <w:r w:rsidR="00D33DC5">
                  <w:rPr>
                    <w:noProof/>
                  </w:rPr>
                  <w:t>5</w:t>
                </w:r>
                <w:r w:rsidR="007558E5">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33DC5">
                    <w:rPr>
                      <w:noProof/>
                    </w:rPr>
                    <w:t>57</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F10" w:rsidRDefault="00B85F10" w:rsidP="00D31BE0">
      <w:r>
        <w:separator/>
      </w:r>
    </w:p>
  </w:footnote>
  <w:footnote w:type="continuationSeparator" w:id="0">
    <w:p w:rsidR="00B85F10" w:rsidRDefault="00B85F10" w:rsidP="00D31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E0" w:rsidRDefault="00D31B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3">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FD598A"/>
    <w:multiLevelType w:val="multilevel"/>
    <w:tmpl w:val="1FFD598A"/>
    <w:lvl w:ilvl="0">
      <w:start w:val="1"/>
      <w:numFmt w:val="japaneseCounting"/>
      <w:lvlText w:val="第%1条"/>
      <w:lvlJc w:val="left"/>
      <w:pPr>
        <w:tabs>
          <w:tab w:val="left" w:pos="2260"/>
        </w:tabs>
        <w:ind w:left="2260" w:hanging="1125"/>
      </w:pPr>
      <w:rPr>
        <w:rFonts w:ascii="宋体" w:eastAsia="宋体" w:hAnsi="Times New Roman" w:hint="eastAsia"/>
        <w:b/>
        <w:bCs/>
      </w:rPr>
    </w:lvl>
    <w:lvl w:ilvl="1">
      <w:start w:val="1"/>
      <w:numFmt w:val="lowerLetter"/>
      <w:lvlText w:val="%2)"/>
      <w:lvlJc w:val="left"/>
      <w:pPr>
        <w:tabs>
          <w:tab w:val="left" w:pos="1200"/>
        </w:tabs>
        <w:ind w:left="1200" w:hanging="420"/>
      </w:pPr>
      <w:rPr>
        <w:rFonts w:ascii="Times New Roman" w:hAnsi="Times New Roman" w:cs="Times New Roman" w:hint="default"/>
      </w:rPr>
    </w:lvl>
    <w:lvl w:ilvl="2">
      <w:start w:val="1"/>
      <w:numFmt w:val="lowerRoman"/>
      <w:lvlText w:val="%3."/>
      <w:lvlJc w:val="right"/>
      <w:pPr>
        <w:tabs>
          <w:tab w:val="left" w:pos="1620"/>
        </w:tabs>
        <w:ind w:left="1620" w:hanging="420"/>
      </w:pPr>
      <w:rPr>
        <w:rFonts w:ascii="Times New Roman" w:hAnsi="Times New Roman" w:cs="Times New Roman" w:hint="default"/>
      </w:rPr>
    </w:lvl>
    <w:lvl w:ilvl="3">
      <w:start w:val="1"/>
      <w:numFmt w:val="decimal"/>
      <w:lvlText w:val="%4."/>
      <w:lvlJc w:val="left"/>
      <w:pPr>
        <w:tabs>
          <w:tab w:val="left" w:pos="846"/>
        </w:tabs>
        <w:ind w:left="846" w:hanging="420"/>
      </w:pPr>
      <w:rPr>
        <w:rFonts w:ascii="Times New Roman" w:hAnsi="Times New Roman" w:cs="Times New Roman" w:hint="default"/>
      </w:rPr>
    </w:lvl>
    <w:lvl w:ilvl="4">
      <w:start w:val="1"/>
      <w:numFmt w:val="lowerLetter"/>
      <w:lvlText w:val="%5)"/>
      <w:lvlJc w:val="left"/>
      <w:pPr>
        <w:tabs>
          <w:tab w:val="left" w:pos="2460"/>
        </w:tabs>
        <w:ind w:left="2460" w:hanging="420"/>
      </w:pPr>
      <w:rPr>
        <w:rFonts w:ascii="Times New Roman" w:hAnsi="Times New Roman" w:cs="Times New Roman" w:hint="default"/>
      </w:rPr>
    </w:lvl>
    <w:lvl w:ilvl="5">
      <w:start w:val="1"/>
      <w:numFmt w:val="lowerRoman"/>
      <w:lvlText w:val="%6."/>
      <w:lvlJc w:val="right"/>
      <w:pPr>
        <w:tabs>
          <w:tab w:val="left" w:pos="2880"/>
        </w:tabs>
        <w:ind w:left="2880" w:hanging="420"/>
      </w:pPr>
      <w:rPr>
        <w:rFonts w:ascii="Times New Roman" w:hAnsi="Times New Roman" w:cs="Times New Roman" w:hint="default"/>
      </w:rPr>
    </w:lvl>
    <w:lvl w:ilvl="6">
      <w:start w:val="1"/>
      <w:numFmt w:val="decimal"/>
      <w:lvlText w:val="%7."/>
      <w:lvlJc w:val="left"/>
      <w:pPr>
        <w:tabs>
          <w:tab w:val="left" w:pos="3300"/>
        </w:tabs>
        <w:ind w:left="3300" w:hanging="420"/>
      </w:pPr>
      <w:rPr>
        <w:rFonts w:ascii="Times New Roman" w:hAnsi="Times New Roman" w:cs="Times New Roman" w:hint="default"/>
      </w:rPr>
    </w:lvl>
    <w:lvl w:ilvl="7">
      <w:start w:val="1"/>
      <w:numFmt w:val="lowerLetter"/>
      <w:lvlText w:val="%8)"/>
      <w:lvlJc w:val="left"/>
      <w:pPr>
        <w:tabs>
          <w:tab w:val="left" w:pos="3720"/>
        </w:tabs>
        <w:ind w:left="3720" w:hanging="420"/>
      </w:pPr>
      <w:rPr>
        <w:rFonts w:ascii="Times New Roman" w:hAnsi="Times New Roman" w:cs="Times New Roman" w:hint="default"/>
      </w:rPr>
    </w:lvl>
    <w:lvl w:ilvl="8">
      <w:start w:val="1"/>
      <w:numFmt w:val="lowerRoman"/>
      <w:lvlText w:val="%9."/>
      <w:lvlJc w:val="right"/>
      <w:pPr>
        <w:tabs>
          <w:tab w:val="left" w:pos="4140"/>
        </w:tabs>
        <w:ind w:left="4140" w:hanging="420"/>
      </w:pPr>
      <w:rPr>
        <w:rFonts w:ascii="Times New Roman" w:hAnsi="Times New Roman" w:cs="Times New Roman" w:hint="default"/>
      </w:rPr>
    </w:lvl>
  </w:abstractNum>
  <w:abstractNum w:abstractNumId="5">
    <w:nsid w:val="23400D1A"/>
    <w:multiLevelType w:val="multilevel"/>
    <w:tmpl w:val="23400D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6">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2F32C2B"/>
    <w:multiLevelType w:val="multilevel"/>
    <w:tmpl w:val="72F32C2B"/>
    <w:lvl w:ilvl="0">
      <w:start w:val="1"/>
      <w:numFmt w:val="chineseCountingThousand"/>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79AA8D24"/>
    <w:multiLevelType w:val="singleLevel"/>
    <w:tmpl w:val="79AA8D24"/>
    <w:lvl w:ilvl="0">
      <w:start w:val="1"/>
      <w:numFmt w:val="decimal"/>
      <w:lvlText w:val="%1."/>
      <w:lvlJc w:val="left"/>
      <w:pPr>
        <w:tabs>
          <w:tab w:val="left" w:pos="312"/>
        </w:tabs>
      </w:pPr>
    </w:lvl>
  </w:abstractNum>
  <w:num w:numId="1">
    <w:abstractNumId w:val="2"/>
  </w:num>
  <w:num w:numId="2">
    <w:abstractNumId w:val="15"/>
  </w:num>
  <w:num w:numId="3">
    <w:abstractNumId w:val="18"/>
  </w:num>
  <w:num w:numId="4">
    <w:abstractNumId w:val="17"/>
  </w:num>
  <w:num w:numId="5">
    <w:abstractNumId w:val="14"/>
  </w:num>
  <w:num w:numId="6">
    <w:abstractNumId w:val="6"/>
  </w:num>
  <w:num w:numId="7">
    <w:abstractNumId w:val="7"/>
  </w:num>
  <w:num w:numId="8">
    <w:abstractNumId w:val="13"/>
  </w:num>
  <w:num w:numId="9">
    <w:abstractNumId w:val="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8"/>
  </w:num>
  <w:num w:numId="15">
    <w:abstractNumId w:val="11"/>
  </w:num>
  <w:num w:numId="16">
    <w:abstractNumId w:val="5"/>
  </w:num>
  <w:num w:numId="17">
    <w:abstractNumId w:val="16"/>
  </w:num>
  <w:num w:numId="18">
    <w:abstractNumId w:val="10"/>
  </w:num>
  <w:num w:numId="19">
    <w:abstractNumId w:val="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FC4AB4"/>
    <w:rsid w:val="001177CF"/>
    <w:rsid w:val="001238B6"/>
    <w:rsid w:val="00561C46"/>
    <w:rsid w:val="006D4FDE"/>
    <w:rsid w:val="006E15EA"/>
    <w:rsid w:val="0071692F"/>
    <w:rsid w:val="007558E5"/>
    <w:rsid w:val="007F6720"/>
    <w:rsid w:val="00B353E2"/>
    <w:rsid w:val="00B85F10"/>
    <w:rsid w:val="00CD3348"/>
    <w:rsid w:val="00D31BE0"/>
    <w:rsid w:val="00D33DC5"/>
    <w:rsid w:val="00E40B2F"/>
    <w:rsid w:val="00FA7614"/>
    <w:rsid w:val="01A044B3"/>
    <w:rsid w:val="01D830CB"/>
    <w:rsid w:val="01F15737"/>
    <w:rsid w:val="02004BF9"/>
    <w:rsid w:val="0244543F"/>
    <w:rsid w:val="02A91708"/>
    <w:rsid w:val="032A0267"/>
    <w:rsid w:val="03703585"/>
    <w:rsid w:val="03835348"/>
    <w:rsid w:val="0396586B"/>
    <w:rsid w:val="04061E46"/>
    <w:rsid w:val="040C1897"/>
    <w:rsid w:val="04102AD6"/>
    <w:rsid w:val="04EC7955"/>
    <w:rsid w:val="05EF0548"/>
    <w:rsid w:val="060E36D5"/>
    <w:rsid w:val="06385BC7"/>
    <w:rsid w:val="06660DBE"/>
    <w:rsid w:val="06955F01"/>
    <w:rsid w:val="0707452B"/>
    <w:rsid w:val="072006AE"/>
    <w:rsid w:val="07375A31"/>
    <w:rsid w:val="07660ADE"/>
    <w:rsid w:val="07A220EA"/>
    <w:rsid w:val="07B744D0"/>
    <w:rsid w:val="07F46450"/>
    <w:rsid w:val="092C5527"/>
    <w:rsid w:val="0947618B"/>
    <w:rsid w:val="0A562335"/>
    <w:rsid w:val="0A761FE5"/>
    <w:rsid w:val="0ADA048D"/>
    <w:rsid w:val="0B803DAC"/>
    <w:rsid w:val="0BB76AA1"/>
    <w:rsid w:val="0BD1318F"/>
    <w:rsid w:val="0BD83B86"/>
    <w:rsid w:val="0C6B4D4E"/>
    <w:rsid w:val="0D2E4A57"/>
    <w:rsid w:val="0D2E6CF2"/>
    <w:rsid w:val="0D7928FF"/>
    <w:rsid w:val="0E035B1E"/>
    <w:rsid w:val="0E650CD9"/>
    <w:rsid w:val="0EC344A4"/>
    <w:rsid w:val="0EE90778"/>
    <w:rsid w:val="0F107E38"/>
    <w:rsid w:val="0FD768A5"/>
    <w:rsid w:val="102B7D57"/>
    <w:rsid w:val="10A26DDC"/>
    <w:rsid w:val="10CD5D51"/>
    <w:rsid w:val="10E53647"/>
    <w:rsid w:val="115772B5"/>
    <w:rsid w:val="120F27E3"/>
    <w:rsid w:val="12142627"/>
    <w:rsid w:val="12954259"/>
    <w:rsid w:val="12C93155"/>
    <w:rsid w:val="12CD1807"/>
    <w:rsid w:val="12F6261F"/>
    <w:rsid w:val="13131118"/>
    <w:rsid w:val="134278AD"/>
    <w:rsid w:val="13707E6D"/>
    <w:rsid w:val="14747906"/>
    <w:rsid w:val="152A73F3"/>
    <w:rsid w:val="153B5844"/>
    <w:rsid w:val="154D295F"/>
    <w:rsid w:val="15556075"/>
    <w:rsid w:val="1576120C"/>
    <w:rsid w:val="16AC0883"/>
    <w:rsid w:val="16E365C2"/>
    <w:rsid w:val="16ED41D4"/>
    <w:rsid w:val="1722401F"/>
    <w:rsid w:val="174A3F1C"/>
    <w:rsid w:val="18497506"/>
    <w:rsid w:val="185205D3"/>
    <w:rsid w:val="18E57F5A"/>
    <w:rsid w:val="18EA1F30"/>
    <w:rsid w:val="18F3501B"/>
    <w:rsid w:val="19D551B9"/>
    <w:rsid w:val="1A2E7A11"/>
    <w:rsid w:val="1AF4728B"/>
    <w:rsid w:val="1B0F3D6C"/>
    <w:rsid w:val="1BD45C2E"/>
    <w:rsid w:val="1C6455DB"/>
    <w:rsid w:val="1CBD0468"/>
    <w:rsid w:val="1E0852F8"/>
    <w:rsid w:val="1E304A97"/>
    <w:rsid w:val="1E595AFE"/>
    <w:rsid w:val="1E8942B5"/>
    <w:rsid w:val="1EED4ADA"/>
    <w:rsid w:val="1F564D2E"/>
    <w:rsid w:val="1F944011"/>
    <w:rsid w:val="1FE72EF6"/>
    <w:rsid w:val="205A0673"/>
    <w:rsid w:val="20817B97"/>
    <w:rsid w:val="21623F7A"/>
    <w:rsid w:val="217126B0"/>
    <w:rsid w:val="21904968"/>
    <w:rsid w:val="21A52DD9"/>
    <w:rsid w:val="21B93A3B"/>
    <w:rsid w:val="21DF6250"/>
    <w:rsid w:val="220B1683"/>
    <w:rsid w:val="229B34E7"/>
    <w:rsid w:val="22AA58D5"/>
    <w:rsid w:val="23483F46"/>
    <w:rsid w:val="23D94D38"/>
    <w:rsid w:val="24396C29"/>
    <w:rsid w:val="24AF093F"/>
    <w:rsid w:val="24CA32E6"/>
    <w:rsid w:val="257148EF"/>
    <w:rsid w:val="25C4214A"/>
    <w:rsid w:val="261B048D"/>
    <w:rsid w:val="26390034"/>
    <w:rsid w:val="26BA6EF9"/>
    <w:rsid w:val="26FB38A9"/>
    <w:rsid w:val="270660F3"/>
    <w:rsid w:val="270A46DD"/>
    <w:rsid w:val="27860FAA"/>
    <w:rsid w:val="27E84853"/>
    <w:rsid w:val="28392345"/>
    <w:rsid w:val="28476255"/>
    <w:rsid w:val="28893578"/>
    <w:rsid w:val="28BD4C7C"/>
    <w:rsid w:val="295A4529"/>
    <w:rsid w:val="29607025"/>
    <w:rsid w:val="29CB4B33"/>
    <w:rsid w:val="29D85424"/>
    <w:rsid w:val="29E16F83"/>
    <w:rsid w:val="29FB25B7"/>
    <w:rsid w:val="2B794DB7"/>
    <w:rsid w:val="2B9C687A"/>
    <w:rsid w:val="2C2A7E66"/>
    <w:rsid w:val="2C3D5595"/>
    <w:rsid w:val="2C515E26"/>
    <w:rsid w:val="2C9C0E03"/>
    <w:rsid w:val="2D2B1DEC"/>
    <w:rsid w:val="2D6240A3"/>
    <w:rsid w:val="2D9331E1"/>
    <w:rsid w:val="2DC5641A"/>
    <w:rsid w:val="2E202D47"/>
    <w:rsid w:val="2FA42A75"/>
    <w:rsid w:val="300F66B6"/>
    <w:rsid w:val="304064AC"/>
    <w:rsid w:val="304631EC"/>
    <w:rsid w:val="319B3E79"/>
    <w:rsid w:val="32327D2E"/>
    <w:rsid w:val="334656E8"/>
    <w:rsid w:val="33745F09"/>
    <w:rsid w:val="33B66FC8"/>
    <w:rsid w:val="34416D4C"/>
    <w:rsid w:val="352843BA"/>
    <w:rsid w:val="353D539C"/>
    <w:rsid w:val="35581883"/>
    <w:rsid w:val="3560737B"/>
    <w:rsid w:val="35727120"/>
    <w:rsid w:val="35814FA8"/>
    <w:rsid w:val="365650D8"/>
    <w:rsid w:val="36605940"/>
    <w:rsid w:val="36726A1F"/>
    <w:rsid w:val="36A82D06"/>
    <w:rsid w:val="36DF1056"/>
    <w:rsid w:val="37081844"/>
    <w:rsid w:val="37A27370"/>
    <w:rsid w:val="393165DB"/>
    <w:rsid w:val="39444208"/>
    <w:rsid w:val="3A090D35"/>
    <w:rsid w:val="3AC556A9"/>
    <w:rsid w:val="3AE40AE5"/>
    <w:rsid w:val="3B063406"/>
    <w:rsid w:val="3B1845E1"/>
    <w:rsid w:val="3BC24A63"/>
    <w:rsid w:val="3BD40065"/>
    <w:rsid w:val="3CB240FD"/>
    <w:rsid w:val="3CB5065C"/>
    <w:rsid w:val="3CC7408D"/>
    <w:rsid w:val="3CDC6C6C"/>
    <w:rsid w:val="3D1B18DD"/>
    <w:rsid w:val="3D26327B"/>
    <w:rsid w:val="3D7528D6"/>
    <w:rsid w:val="3D7C70A9"/>
    <w:rsid w:val="3E5900E8"/>
    <w:rsid w:val="3E6A12A8"/>
    <w:rsid w:val="3EA860A8"/>
    <w:rsid w:val="40434E34"/>
    <w:rsid w:val="41515B24"/>
    <w:rsid w:val="41AC0168"/>
    <w:rsid w:val="41BA5DAA"/>
    <w:rsid w:val="42155622"/>
    <w:rsid w:val="4234015B"/>
    <w:rsid w:val="42592D3B"/>
    <w:rsid w:val="42B4735C"/>
    <w:rsid w:val="42D85CB9"/>
    <w:rsid w:val="42E61709"/>
    <w:rsid w:val="42EF6159"/>
    <w:rsid w:val="4305402A"/>
    <w:rsid w:val="431A70FA"/>
    <w:rsid w:val="43A272FD"/>
    <w:rsid w:val="43C57170"/>
    <w:rsid w:val="43D70D55"/>
    <w:rsid w:val="43ED4C29"/>
    <w:rsid w:val="440B0842"/>
    <w:rsid w:val="44392B2F"/>
    <w:rsid w:val="447335BF"/>
    <w:rsid w:val="45050077"/>
    <w:rsid w:val="45902B2B"/>
    <w:rsid w:val="4592341A"/>
    <w:rsid w:val="45C35705"/>
    <w:rsid w:val="46793053"/>
    <w:rsid w:val="46EF144C"/>
    <w:rsid w:val="46F0761F"/>
    <w:rsid w:val="479169D1"/>
    <w:rsid w:val="483E0D35"/>
    <w:rsid w:val="48A645ED"/>
    <w:rsid w:val="48CC593A"/>
    <w:rsid w:val="49977D9D"/>
    <w:rsid w:val="49D15442"/>
    <w:rsid w:val="49E468A1"/>
    <w:rsid w:val="4A3F28E8"/>
    <w:rsid w:val="4B775E91"/>
    <w:rsid w:val="4B9B5D9F"/>
    <w:rsid w:val="4BB32321"/>
    <w:rsid w:val="4C5D1A08"/>
    <w:rsid w:val="4CB77629"/>
    <w:rsid w:val="4D1F3156"/>
    <w:rsid w:val="4D2956E4"/>
    <w:rsid w:val="4D297F54"/>
    <w:rsid w:val="4D6B3E09"/>
    <w:rsid w:val="4E322680"/>
    <w:rsid w:val="4E4E09BD"/>
    <w:rsid w:val="4F150DC9"/>
    <w:rsid w:val="4F185A48"/>
    <w:rsid w:val="4F3B72A5"/>
    <w:rsid w:val="4F431A6E"/>
    <w:rsid w:val="4F8708D8"/>
    <w:rsid w:val="4FAD1C3E"/>
    <w:rsid w:val="4FD85A98"/>
    <w:rsid w:val="50D744DD"/>
    <w:rsid w:val="510A4DC6"/>
    <w:rsid w:val="519D3304"/>
    <w:rsid w:val="51E16DD7"/>
    <w:rsid w:val="520354E7"/>
    <w:rsid w:val="5293565F"/>
    <w:rsid w:val="53197E77"/>
    <w:rsid w:val="53B75B70"/>
    <w:rsid w:val="546A4BA6"/>
    <w:rsid w:val="54701CED"/>
    <w:rsid w:val="5576537B"/>
    <w:rsid w:val="55DB3A1B"/>
    <w:rsid w:val="566F7A67"/>
    <w:rsid w:val="57377147"/>
    <w:rsid w:val="57AE5B37"/>
    <w:rsid w:val="57DD71F2"/>
    <w:rsid w:val="57F6421D"/>
    <w:rsid w:val="5896569F"/>
    <w:rsid w:val="58F745F0"/>
    <w:rsid w:val="5AD10651"/>
    <w:rsid w:val="5B031EF6"/>
    <w:rsid w:val="5B9F34B2"/>
    <w:rsid w:val="5C3F1659"/>
    <w:rsid w:val="5C931470"/>
    <w:rsid w:val="5C9E3D63"/>
    <w:rsid w:val="5CC10639"/>
    <w:rsid w:val="5D662C6C"/>
    <w:rsid w:val="5D8E6F7B"/>
    <w:rsid w:val="5DB5716E"/>
    <w:rsid w:val="5E6403C6"/>
    <w:rsid w:val="5EC51DA4"/>
    <w:rsid w:val="5F833214"/>
    <w:rsid w:val="60173A3D"/>
    <w:rsid w:val="60181778"/>
    <w:rsid w:val="602F68F6"/>
    <w:rsid w:val="6042790E"/>
    <w:rsid w:val="612636E2"/>
    <w:rsid w:val="61B26E14"/>
    <w:rsid w:val="61F53BA6"/>
    <w:rsid w:val="62C111DE"/>
    <w:rsid w:val="62DC5AD4"/>
    <w:rsid w:val="63631340"/>
    <w:rsid w:val="636F63DF"/>
    <w:rsid w:val="643761DA"/>
    <w:rsid w:val="64483B68"/>
    <w:rsid w:val="64573DDE"/>
    <w:rsid w:val="646139FA"/>
    <w:rsid w:val="646F3434"/>
    <w:rsid w:val="647A5B57"/>
    <w:rsid w:val="6539362F"/>
    <w:rsid w:val="65A6482F"/>
    <w:rsid w:val="65AD58EE"/>
    <w:rsid w:val="65C63B57"/>
    <w:rsid w:val="65CE3FEC"/>
    <w:rsid w:val="65F60798"/>
    <w:rsid w:val="66661CEF"/>
    <w:rsid w:val="66C71007"/>
    <w:rsid w:val="66DC7A0A"/>
    <w:rsid w:val="67507312"/>
    <w:rsid w:val="67B1475D"/>
    <w:rsid w:val="67B6704F"/>
    <w:rsid w:val="68344C31"/>
    <w:rsid w:val="6883294B"/>
    <w:rsid w:val="688A230A"/>
    <w:rsid w:val="68A316BD"/>
    <w:rsid w:val="68B747F1"/>
    <w:rsid w:val="68FC4AB4"/>
    <w:rsid w:val="69073E2F"/>
    <w:rsid w:val="6A1252F2"/>
    <w:rsid w:val="6A8F6193"/>
    <w:rsid w:val="6B1A4BE5"/>
    <w:rsid w:val="6B1D5753"/>
    <w:rsid w:val="6B490A88"/>
    <w:rsid w:val="6B6218EB"/>
    <w:rsid w:val="6B8E66DF"/>
    <w:rsid w:val="6D5455FA"/>
    <w:rsid w:val="6EA66218"/>
    <w:rsid w:val="6EAC6A27"/>
    <w:rsid w:val="6ECA1AFB"/>
    <w:rsid w:val="6F2515E1"/>
    <w:rsid w:val="6F9709E7"/>
    <w:rsid w:val="70627CD9"/>
    <w:rsid w:val="707A5058"/>
    <w:rsid w:val="716C687A"/>
    <w:rsid w:val="72893D8E"/>
    <w:rsid w:val="72BB6833"/>
    <w:rsid w:val="731C5DFB"/>
    <w:rsid w:val="7362683A"/>
    <w:rsid w:val="736714C3"/>
    <w:rsid w:val="74394754"/>
    <w:rsid w:val="74AD44DA"/>
    <w:rsid w:val="74FD6B4B"/>
    <w:rsid w:val="757E097B"/>
    <w:rsid w:val="75BA38C8"/>
    <w:rsid w:val="763511E6"/>
    <w:rsid w:val="76842246"/>
    <w:rsid w:val="76A67263"/>
    <w:rsid w:val="77121062"/>
    <w:rsid w:val="77243A64"/>
    <w:rsid w:val="777703F4"/>
    <w:rsid w:val="778F1033"/>
    <w:rsid w:val="78BF5328"/>
    <w:rsid w:val="78D572C4"/>
    <w:rsid w:val="790D5F14"/>
    <w:rsid w:val="7913179B"/>
    <w:rsid w:val="795E6F7C"/>
    <w:rsid w:val="79DA2646"/>
    <w:rsid w:val="79E746D0"/>
    <w:rsid w:val="7A03560F"/>
    <w:rsid w:val="7B357B96"/>
    <w:rsid w:val="7C325DC9"/>
    <w:rsid w:val="7CE21113"/>
    <w:rsid w:val="7D373DD6"/>
    <w:rsid w:val="7DC719F9"/>
    <w:rsid w:val="7E88107C"/>
    <w:rsid w:val="7ECD0AF5"/>
    <w:rsid w:val="7EE41E8E"/>
    <w:rsid w:val="7EF977B5"/>
    <w:rsid w:val="7F6C648C"/>
    <w:rsid w:val="7FFD1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BE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4"/>
    <w:qFormat/>
    <w:rsid w:val="00D31BE0"/>
    <w:pPr>
      <w:widowControl/>
      <w:ind w:firstLine="420"/>
      <w:jc w:val="left"/>
    </w:pPr>
    <w:rPr>
      <w:kern w:val="0"/>
      <w:szCs w:val="20"/>
    </w:rPr>
  </w:style>
  <w:style w:type="paragraph" w:styleId="4">
    <w:name w:val="toc 4"/>
    <w:basedOn w:val="a"/>
    <w:next w:val="a"/>
    <w:qFormat/>
    <w:rsid w:val="00D31BE0"/>
    <w:pPr>
      <w:ind w:left="1260"/>
    </w:pPr>
    <w:rPr>
      <w:szCs w:val="20"/>
    </w:rPr>
  </w:style>
  <w:style w:type="paragraph" w:styleId="a4">
    <w:name w:val="Body Text Indent"/>
    <w:basedOn w:val="a"/>
    <w:qFormat/>
    <w:rsid w:val="00D31BE0"/>
    <w:pPr>
      <w:ind w:left="435" w:firstLine="645"/>
    </w:pPr>
    <w:rPr>
      <w:rFonts w:ascii="仿宋_GB2312" w:eastAsia="仿宋_GB2312"/>
      <w:sz w:val="28"/>
      <w:szCs w:val="28"/>
    </w:rPr>
  </w:style>
  <w:style w:type="paragraph" w:styleId="a5">
    <w:name w:val="footer"/>
    <w:basedOn w:val="a"/>
    <w:qFormat/>
    <w:rsid w:val="00D31BE0"/>
    <w:pPr>
      <w:tabs>
        <w:tab w:val="center" w:pos="4153"/>
        <w:tab w:val="right" w:pos="8306"/>
      </w:tabs>
      <w:snapToGrid w:val="0"/>
      <w:jc w:val="left"/>
    </w:pPr>
    <w:rPr>
      <w:sz w:val="18"/>
    </w:rPr>
  </w:style>
  <w:style w:type="paragraph" w:styleId="a6">
    <w:name w:val="header"/>
    <w:basedOn w:val="a"/>
    <w:qFormat/>
    <w:rsid w:val="00D31B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Paragraph"/>
    <w:basedOn w:val="a"/>
    <w:uiPriority w:val="34"/>
    <w:qFormat/>
    <w:rsid w:val="00D31BE0"/>
    <w:pPr>
      <w:ind w:firstLineChars="200" w:firstLine="420"/>
    </w:pPr>
  </w:style>
  <w:style w:type="paragraph" w:customStyle="1" w:styleId="reader-word-layer">
    <w:name w:val="reader-word-layer"/>
    <w:basedOn w:val="a"/>
    <w:qFormat/>
    <w:rsid w:val="00D31BE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57</Pages>
  <Words>4679</Words>
  <Characters>26673</Characters>
  <Application>Microsoft Office Word</Application>
  <DocSecurity>0</DocSecurity>
  <Lines>222</Lines>
  <Paragraphs>62</Paragraphs>
  <ScaleCrop>false</ScaleCrop>
  <Company>微软中国</Company>
  <LinksUpToDate>false</LinksUpToDate>
  <CharactersWithSpaces>31290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罗晓婷</dc:creator>
  <cp:lastModifiedBy>罗晓婷</cp:lastModifiedBy>
  <cp:revision>3</cp:revision>
  <dcterms:created xsi:type="dcterms:W3CDTF">2025-05-19T09:24:00Z</dcterms:created>
  <dcterms:modified xsi:type="dcterms:W3CDTF">2025-05-23T02:24:00Z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