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118B3">
      <w:pPr>
        <w:pStyle w:val="3"/>
        <w:spacing w:line="276" w:lineRule="auto"/>
        <w:rPr>
          <w:highlight w:val="none"/>
        </w:rPr>
      </w:pPr>
      <w:bookmarkStart w:id="0" w:name="_GoBack"/>
      <w:bookmarkEnd w:id="0"/>
    </w:p>
    <w:p w14:paraId="6B89AB75">
      <w:pPr>
        <w:spacing w:before="101" w:line="226" w:lineRule="auto"/>
        <w:ind w:firstLine="2909" w:firstLineChars="900"/>
        <w:rPr>
          <w:rFonts w:ascii="宋体" w:hAnsi="宋体" w:eastAsia="宋体" w:cs="宋体"/>
          <w:sz w:val="31"/>
          <w:szCs w:val="31"/>
          <w:highlight w:val="none"/>
        </w:rPr>
      </w:pPr>
      <w:r>
        <w:rPr>
          <w:rFonts w:ascii="宋体" w:hAnsi="宋体" w:eastAsia="宋体" w:cs="宋体"/>
          <w:b/>
          <w:bCs/>
          <w:spacing w:val="6"/>
          <w:sz w:val="31"/>
          <w:szCs w:val="31"/>
          <w:highlight w:val="none"/>
        </w:rPr>
        <w:t>购买招标文件登记表</w:t>
      </w:r>
    </w:p>
    <w:p w14:paraId="5B8144E2">
      <w:pPr>
        <w:spacing w:before="33"/>
        <w:rPr>
          <w:highlight w:val="none"/>
        </w:rPr>
      </w:pPr>
    </w:p>
    <w:p w14:paraId="51909F6D">
      <w:pPr>
        <w:spacing w:before="32"/>
        <w:rPr>
          <w:highlight w:val="none"/>
        </w:rPr>
      </w:pPr>
    </w:p>
    <w:p w14:paraId="52454A67">
      <w:pPr>
        <w:spacing w:before="32"/>
        <w:rPr>
          <w:highlight w:val="none"/>
        </w:rPr>
      </w:pPr>
    </w:p>
    <w:tbl>
      <w:tblPr>
        <w:tblStyle w:val="8"/>
        <w:tblW w:w="88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1"/>
        <w:gridCol w:w="1351"/>
        <w:gridCol w:w="1113"/>
        <w:gridCol w:w="1385"/>
        <w:gridCol w:w="2017"/>
        <w:gridCol w:w="1897"/>
      </w:tblGrid>
      <w:tr w14:paraId="08DF0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432" w:type="dxa"/>
            <w:gridSpan w:val="2"/>
            <w:tcBorders>
              <w:top w:val="single" w:color="000000" w:sz="10" w:space="0"/>
              <w:left w:val="single" w:color="000000" w:sz="10" w:space="0"/>
            </w:tcBorders>
            <w:noWrap w:val="0"/>
            <w:vAlign w:val="top"/>
          </w:tcPr>
          <w:p w14:paraId="001407A4">
            <w:pPr>
              <w:pStyle w:val="7"/>
              <w:spacing w:before="236" w:line="221" w:lineRule="auto"/>
              <w:ind w:left="727"/>
              <w:rPr>
                <w:highlight w:val="none"/>
              </w:rPr>
            </w:pPr>
            <w:r>
              <w:rPr>
                <w:spacing w:val="-3"/>
                <w:highlight w:val="none"/>
              </w:rPr>
              <w:t>项目名称</w:t>
            </w:r>
          </w:p>
        </w:tc>
        <w:tc>
          <w:tcPr>
            <w:tcW w:w="2498" w:type="dxa"/>
            <w:gridSpan w:val="2"/>
            <w:tcBorders>
              <w:top w:val="single" w:color="000000" w:sz="10" w:space="0"/>
            </w:tcBorders>
            <w:noWrap w:val="0"/>
            <w:vAlign w:val="top"/>
          </w:tcPr>
          <w:p w14:paraId="5AFF7C16">
            <w:pPr>
              <w:rPr>
                <w:rFonts w:ascii="Arial"/>
                <w:sz w:val="21"/>
                <w:highlight w:val="none"/>
              </w:rPr>
            </w:pPr>
          </w:p>
        </w:tc>
        <w:tc>
          <w:tcPr>
            <w:tcW w:w="2017" w:type="dxa"/>
            <w:tcBorders>
              <w:top w:val="single" w:color="000000" w:sz="10" w:space="0"/>
            </w:tcBorders>
            <w:noWrap w:val="0"/>
            <w:vAlign w:val="top"/>
          </w:tcPr>
          <w:p w14:paraId="346BD597">
            <w:pPr>
              <w:pStyle w:val="7"/>
              <w:spacing w:before="237" w:line="220" w:lineRule="auto"/>
              <w:ind w:left="419"/>
              <w:rPr>
                <w:highlight w:val="none"/>
              </w:rPr>
            </w:pPr>
            <w:r>
              <w:rPr>
                <w:spacing w:val="-2"/>
                <w:highlight w:val="none"/>
              </w:rPr>
              <w:t>购买文件日期</w:t>
            </w:r>
          </w:p>
        </w:tc>
        <w:tc>
          <w:tcPr>
            <w:tcW w:w="1897" w:type="dxa"/>
            <w:tcBorders>
              <w:top w:val="single" w:color="000000" w:sz="10" w:space="0"/>
              <w:right w:val="single" w:color="000000" w:sz="10" w:space="0"/>
            </w:tcBorders>
            <w:noWrap w:val="0"/>
            <w:vAlign w:val="top"/>
          </w:tcPr>
          <w:p w14:paraId="35DC1842">
            <w:pPr>
              <w:pStyle w:val="7"/>
              <w:spacing w:before="237" w:line="220" w:lineRule="auto"/>
              <w:ind w:left="0"/>
              <w:jc w:val="center"/>
              <w:rPr>
                <w:highlight w:val="none"/>
              </w:rPr>
            </w:pPr>
            <w:r>
              <w:rPr>
                <w:spacing w:val="-9"/>
                <w:highlight w:val="none"/>
              </w:rPr>
              <w:t>年</w:t>
            </w:r>
            <w:r>
              <w:rPr>
                <w:spacing w:val="7"/>
                <w:highlight w:val="none"/>
              </w:rPr>
              <w:t xml:space="preserve">  </w:t>
            </w:r>
            <w:r>
              <w:rPr>
                <w:spacing w:val="-9"/>
                <w:highlight w:val="none"/>
              </w:rPr>
              <w:t>月</w:t>
            </w:r>
            <w:r>
              <w:rPr>
                <w:spacing w:val="26"/>
                <w:highlight w:val="none"/>
              </w:rPr>
              <w:t xml:space="preserve">  </w:t>
            </w:r>
            <w:r>
              <w:rPr>
                <w:spacing w:val="-9"/>
                <w:highlight w:val="none"/>
              </w:rPr>
              <w:t>日</w:t>
            </w:r>
          </w:p>
        </w:tc>
      </w:tr>
      <w:tr w14:paraId="0E67F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1081" w:type="dxa"/>
            <w:vMerge w:val="restart"/>
            <w:tcBorders>
              <w:left w:val="single" w:color="000000" w:sz="10" w:space="0"/>
              <w:bottom w:val="nil"/>
            </w:tcBorders>
            <w:noWrap w:val="0"/>
            <w:textDirection w:val="tbRlV"/>
            <w:vAlign w:val="top"/>
          </w:tcPr>
          <w:p w14:paraId="2F51B03C">
            <w:pPr>
              <w:pStyle w:val="7"/>
              <w:spacing w:before="242" w:line="209" w:lineRule="auto"/>
              <w:ind w:left="1069"/>
              <w:rPr>
                <w:highlight w:val="none"/>
              </w:rPr>
            </w:pPr>
            <w:r>
              <w:rPr>
                <w:highlight w:val="none"/>
              </w:rPr>
              <w:t>投</w:t>
            </w:r>
            <w:r>
              <w:rPr>
                <w:spacing w:val="-46"/>
                <w:highlight w:val="none"/>
              </w:rPr>
              <w:t xml:space="preserve"> </w:t>
            </w:r>
            <w:r>
              <w:rPr>
                <w:highlight w:val="none"/>
              </w:rPr>
              <w:t>标</w:t>
            </w:r>
            <w:r>
              <w:rPr>
                <w:spacing w:val="-49"/>
                <w:highlight w:val="none"/>
              </w:rPr>
              <w:t xml:space="preserve"> </w:t>
            </w:r>
            <w:r>
              <w:rPr>
                <w:highlight w:val="none"/>
              </w:rPr>
              <w:t>人</w:t>
            </w:r>
            <w:r>
              <w:rPr>
                <w:spacing w:val="-49"/>
                <w:highlight w:val="none"/>
              </w:rPr>
              <w:t xml:space="preserve"> </w:t>
            </w:r>
            <w:r>
              <w:rPr>
                <w:highlight w:val="none"/>
              </w:rPr>
              <w:t>资</w:t>
            </w:r>
            <w:r>
              <w:rPr>
                <w:spacing w:val="-49"/>
                <w:highlight w:val="none"/>
              </w:rPr>
              <w:t xml:space="preserve"> </w:t>
            </w:r>
            <w:r>
              <w:rPr>
                <w:highlight w:val="none"/>
              </w:rPr>
              <w:t>料</w:t>
            </w:r>
          </w:p>
        </w:tc>
        <w:tc>
          <w:tcPr>
            <w:tcW w:w="1351" w:type="dxa"/>
            <w:noWrap w:val="0"/>
            <w:vAlign w:val="top"/>
          </w:tcPr>
          <w:p w14:paraId="12C74C8E">
            <w:pPr>
              <w:pStyle w:val="7"/>
              <w:spacing w:before="137" w:line="230" w:lineRule="auto"/>
              <w:ind w:left="106" w:right="109" w:hanging="4"/>
              <w:rPr>
                <w:highlight w:val="none"/>
              </w:rPr>
            </w:pPr>
            <w:r>
              <w:rPr>
                <w:spacing w:val="6"/>
                <w:highlight w:val="none"/>
              </w:rPr>
              <w:t>购买文件单位</w:t>
            </w:r>
            <w:r>
              <w:rPr>
                <w:spacing w:val="3"/>
                <w:highlight w:val="none"/>
              </w:rPr>
              <w:t xml:space="preserve"> </w:t>
            </w:r>
            <w:r>
              <w:rPr>
                <w:spacing w:val="-4"/>
                <w:highlight w:val="none"/>
              </w:rPr>
              <w:t>名称（盖章）</w:t>
            </w:r>
          </w:p>
        </w:tc>
        <w:tc>
          <w:tcPr>
            <w:tcW w:w="2498" w:type="dxa"/>
            <w:gridSpan w:val="2"/>
            <w:noWrap w:val="0"/>
            <w:vAlign w:val="top"/>
          </w:tcPr>
          <w:p w14:paraId="0E3B4F2A">
            <w:pPr>
              <w:rPr>
                <w:rFonts w:ascii="Arial"/>
                <w:sz w:val="21"/>
                <w:highlight w:val="none"/>
              </w:rPr>
            </w:pPr>
          </w:p>
        </w:tc>
        <w:tc>
          <w:tcPr>
            <w:tcW w:w="2017" w:type="dxa"/>
            <w:noWrap w:val="0"/>
            <w:vAlign w:val="top"/>
          </w:tcPr>
          <w:p w14:paraId="2600C7A1">
            <w:pPr>
              <w:pStyle w:val="7"/>
              <w:spacing w:before="138" w:line="230" w:lineRule="auto"/>
              <w:ind w:left="661" w:right="645" w:firstLine="5"/>
              <w:rPr>
                <w:highlight w:val="none"/>
              </w:rPr>
            </w:pPr>
            <w:r>
              <w:rPr>
                <w:spacing w:val="-4"/>
                <w:highlight w:val="none"/>
              </w:rPr>
              <w:t>统一社会</w:t>
            </w:r>
            <w:r>
              <w:rPr>
                <w:highlight w:val="none"/>
              </w:rPr>
              <w:t xml:space="preserve"> </w:t>
            </w:r>
            <w:r>
              <w:rPr>
                <w:spacing w:val="-3"/>
                <w:highlight w:val="none"/>
              </w:rPr>
              <w:t>信用代码</w:t>
            </w:r>
          </w:p>
        </w:tc>
        <w:tc>
          <w:tcPr>
            <w:tcW w:w="1897" w:type="dxa"/>
            <w:tcBorders>
              <w:right w:val="single" w:color="000000" w:sz="10" w:space="0"/>
            </w:tcBorders>
            <w:noWrap w:val="0"/>
            <w:vAlign w:val="top"/>
          </w:tcPr>
          <w:p w14:paraId="45063A10">
            <w:pPr>
              <w:rPr>
                <w:rFonts w:ascii="Arial"/>
                <w:sz w:val="21"/>
                <w:highlight w:val="none"/>
              </w:rPr>
            </w:pPr>
          </w:p>
        </w:tc>
      </w:tr>
      <w:tr w14:paraId="5DA0E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1081" w:type="dxa"/>
            <w:vMerge w:val="continue"/>
            <w:tcBorders>
              <w:top w:val="nil"/>
              <w:left w:val="single" w:color="000000" w:sz="10" w:space="0"/>
              <w:bottom w:val="nil"/>
            </w:tcBorders>
            <w:noWrap w:val="0"/>
            <w:textDirection w:val="tbRlV"/>
            <w:vAlign w:val="top"/>
          </w:tcPr>
          <w:p w14:paraId="2459CFD9">
            <w:pPr>
              <w:rPr>
                <w:rFonts w:ascii="Arial"/>
                <w:sz w:val="21"/>
                <w:highlight w:val="none"/>
              </w:rPr>
            </w:pPr>
          </w:p>
        </w:tc>
        <w:tc>
          <w:tcPr>
            <w:tcW w:w="1351" w:type="dxa"/>
            <w:noWrap w:val="0"/>
            <w:vAlign w:val="top"/>
          </w:tcPr>
          <w:p w14:paraId="59C67A2B">
            <w:pPr>
              <w:spacing w:line="257" w:lineRule="auto"/>
              <w:rPr>
                <w:rFonts w:ascii="Arial"/>
                <w:sz w:val="21"/>
                <w:highlight w:val="none"/>
              </w:rPr>
            </w:pPr>
          </w:p>
          <w:p w14:paraId="149CB318">
            <w:pPr>
              <w:spacing w:line="257" w:lineRule="auto"/>
              <w:rPr>
                <w:rFonts w:ascii="Arial"/>
                <w:sz w:val="21"/>
                <w:highlight w:val="none"/>
              </w:rPr>
            </w:pPr>
          </w:p>
          <w:p w14:paraId="76417A03">
            <w:pPr>
              <w:pStyle w:val="7"/>
              <w:spacing w:before="78" w:line="220" w:lineRule="auto"/>
              <w:ind w:left="133"/>
              <w:rPr>
                <w:highlight w:val="none"/>
              </w:rPr>
            </w:pPr>
            <w:r>
              <w:rPr>
                <w:spacing w:val="-3"/>
                <w:highlight w:val="none"/>
              </w:rPr>
              <w:t>营业执照地址</w:t>
            </w:r>
          </w:p>
        </w:tc>
        <w:tc>
          <w:tcPr>
            <w:tcW w:w="2498" w:type="dxa"/>
            <w:gridSpan w:val="2"/>
            <w:noWrap w:val="0"/>
            <w:vAlign w:val="top"/>
          </w:tcPr>
          <w:p w14:paraId="1801608F">
            <w:pPr>
              <w:rPr>
                <w:rFonts w:ascii="Arial"/>
                <w:sz w:val="21"/>
                <w:highlight w:val="none"/>
              </w:rPr>
            </w:pPr>
          </w:p>
        </w:tc>
        <w:tc>
          <w:tcPr>
            <w:tcW w:w="2017" w:type="dxa"/>
            <w:noWrap w:val="0"/>
            <w:vAlign w:val="top"/>
          </w:tcPr>
          <w:p w14:paraId="5BE7F060">
            <w:pPr>
              <w:spacing w:line="256" w:lineRule="auto"/>
              <w:rPr>
                <w:rFonts w:ascii="Arial"/>
                <w:sz w:val="21"/>
                <w:highlight w:val="none"/>
              </w:rPr>
            </w:pPr>
          </w:p>
          <w:p w14:paraId="17725FE0">
            <w:pPr>
              <w:spacing w:line="257" w:lineRule="auto"/>
              <w:rPr>
                <w:rFonts w:ascii="Arial"/>
                <w:sz w:val="21"/>
                <w:highlight w:val="none"/>
              </w:rPr>
            </w:pPr>
          </w:p>
          <w:p w14:paraId="53AC29C9">
            <w:pPr>
              <w:pStyle w:val="7"/>
              <w:spacing w:before="78" w:line="220" w:lineRule="auto"/>
              <w:ind w:left="899"/>
              <w:rPr>
                <w:highlight w:val="none"/>
              </w:rPr>
            </w:pPr>
            <w:r>
              <w:rPr>
                <w:spacing w:val="-2"/>
                <w:highlight w:val="none"/>
              </w:rPr>
              <w:t>传真</w:t>
            </w:r>
          </w:p>
        </w:tc>
        <w:tc>
          <w:tcPr>
            <w:tcW w:w="1897" w:type="dxa"/>
            <w:tcBorders>
              <w:right w:val="single" w:color="000000" w:sz="10" w:space="0"/>
            </w:tcBorders>
            <w:noWrap w:val="0"/>
            <w:vAlign w:val="top"/>
          </w:tcPr>
          <w:p w14:paraId="36A67544">
            <w:pPr>
              <w:rPr>
                <w:rFonts w:ascii="Arial"/>
                <w:sz w:val="21"/>
                <w:highlight w:val="none"/>
              </w:rPr>
            </w:pPr>
          </w:p>
        </w:tc>
      </w:tr>
      <w:tr w14:paraId="34143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081" w:type="dxa"/>
            <w:vMerge w:val="continue"/>
            <w:tcBorders>
              <w:top w:val="nil"/>
              <w:left w:val="single" w:color="000000" w:sz="10" w:space="0"/>
              <w:bottom w:val="nil"/>
            </w:tcBorders>
            <w:noWrap w:val="0"/>
            <w:textDirection w:val="tbRlV"/>
            <w:vAlign w:val="top"/>
          </w:tcPr>
          <w:p w14:paraId="5498DB98">
            <w:pPr>
              <w:rPr>
                <w:rFonts w:ascii="Arial"/>
                <w:sz w:val="21"/>
                <w:highlight w:val="none"/>
              </w:rPr>
            </w:pPr>
          </w:p>
        </w:tc>
        <w:tc>
          <w:tcPr>
            <w:tcW w:w="1351" w:type="dxa"/>
            <w:vMerge w:val="restart"/>
            <w:tcBorders>
              <w:bottom w:val="nil"/>
            </w:tcBorders>
            <w:noWrap w:val="0"/>
            <w:vAlign w:val="top"/>
          </w:tcPr>
          <w:p w14:paraId="796B4916">
            <w:pPr>
              <w:spacing w:line="245" w:lineRule="auto"/>
              <w:rPr>
                <w:rFonts w:ascii="Arial"/>
                <w:sz w:val="21"/>
                <w:highlight w:val="none"/>
              </w:rPr>
            </w:pPr>
          </w:p>
          <w:p w14:paraId="5BC2E1DC">
            <w:pPr>
              <w:spacing w:line="246" w:lineRule="auto"/>
              <w:rPr>
                <w:rFonts w:ascii="Arial"/>
                <w:sz w:val="21"/>
                <w:highlight w:val="none"/>
              </w:rPr>
            </w:pPr>
          </w:p>
          <w:p w14:paraId="0133D76A">
            <w:pPr>
              <w:pStyle w:val="7"/>
              <w:spacing w:before="78" w:line="222" w:lineRule="auto"/>
              <w:ind w:left="486"/>
              <w:rPr>
                <w:highlight w:val="none"/>
              </w:rPr>
            </w:pPr>
            <w:r>
              <w:rPr>
                <w:spacing w:val="-3"/>
                <w:highlight w:val="none"/>
              </w:rPr>
              <w:t>联系人</w:t>
            </w:r>
          </w:p>
        </w:tc>
        <w:tc>
          <w:tcPr>
            <w:tcW w:w="1113" w:type="dxa"/>
            <w:noWrap w:val="0"/>
            <w:vAlign w:val="top"/>
          </w:tcPr>
          <w:p w14:paraId="443DC9DD">
            <w:pPr>
              <w:pStyle w:val="7"/>
              <w:spacing w:before="226" w:line="220" w:lineRule="auto"/>
              <w:ind w:left="540"/>
              <w:rPr>
                <w:highlight w:val="none"/>
              </w:rPr>
            </w:pPr>
            <w:r>
              <w:rPr>
                <w:spacing w:val="-3"/>
                <w:highlight w:val="none"/>
              </w:rPr>
              <w:t>姓名</w:t>
            </w:r>
          </w:p>
        </w:tc>
        <w:tc>
          <w:tcPr>
            <w:tcW w:w="1385" w:type="dxa"/>
            <w:noWrap w:val="0"/>
            <w:vAlign w:val="top"/>
          </w:tcPr>
          <w:p w14:paraId="1F851FD2">
            <w:pPr>
              <w:pStyle w:val="7"/>
              <w:spacing w:before="226" w:line="221" w:lineRule="auto"/>
              <w:ind w:left="565"/>
              <w:rPr>
                <w:highlight w:val="none"/>
              </w:rPr>
            </w:pPr>
            <w:r>
              <w:rPr>
                <w:spacing w:val="-8"/>
                <w:highlight w:val="none"/>
              </w:rPr>
              <w:t>固话</w:t>
            </w:r>
          </w:p>
        </w:tc>
        <w:tc>
          <w:tcPr>
            <w:tcW w:w="2017" w:type="dxa"/>
            <w:noWrap w:val="0"/>
            <w:vAlign w:val="top"/>
          </w:tcPr>
          <w:p w14:paraId="75694D14">
            <w:pPr>
              <w:spacing w:before="190" w:line="316" w:lineRule="exact"/>
              <w:ind w:left="810"/>
              <w:rPr>
                <w:rFonts w:ascii="Times New Roman" w:hAnsi="Times New Roman" w:eastAsia="Times New Roman" w:cs="Times New Roman"/>
                <w:sz w:val="24"/>
                <w:szCs w:val="24"/>
                <w:highlight w:val="none"/>
              </w:rPr>
            </w:pPr>
            <w:r>
              <w:rPr>
                <w:rFonts w:ascii="Times New Roman" w:hAnsi="Times New Roman" w:eastAsia="Times New Roman" w:cs="Times New Roman"/>
                <w:spacing w:val="-1"/>
                <w:position w:val="1"/>
                <w:sz w:val="24"/>
                <w:szCs w:val="24"/>
                <w:highlight w:val="none"/>
              </w:rPr>
              <w:t>E-mail</w:t>
            </w:r>
          </w:p>
        </w:tc>
        <w:tc>
          <w:tcPr>
            <w:tcW w:w="1897" w:type="dxa"/>
            <w:tcBorders>
              <w:right w:val="single" w:color="000000" w:sz="10" w:space="0"/>
            </w:tcBorders>
            <w:noWrap w:val="0"/>
            <w:vAlign w:val="top"/>
          </w:tcPr>
          <w:p w14:paraId="4C1B56B8">
            <w:pPr>
              <w:pStyle w:val="7"/>
              <w:spacing w:before="225" w:line="220" w:lineRule="auto"/>
              <w:ind w:left="907"/>
              <w:rPr>
                <w:highlight w:val="none"/>
              </w:rPr>
            </w:pPr>
            <w:r>
              <w:rPr>
                <w:spacing w:val="-3"/>
                <w:highlight w:val="none"/>
              </w:rPr>
              <w:t>手机</w:t>
            </w:r>
          </w:p>
        </w:tc>
      </w:tr>
      <w:tr w14:paraId="330DD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081" w:type="dxa"/>
            <w:vMerge w:val="continue"/>
            <w:tcBorders>
              <w:top w:val="nil"/>
              <w:left w:val="single" w:color="000000" w:sz="10" w:space="0"/>
            </w:tcBorders>
            <w:noWrap w:val="0"/>
            <w:textDirection w:val="tbRlV"/>
            <w:vAlign w:val="top"/>
          </w:tcPr>
          <w:p w14:paraId="1B695E04">
            <w:pPr>
              <w:rPr>
                <w:rFonts w:ascii="Arial"/>
                <w:sz w:val="21"/>
                <w:highlight w:val="none"/>
              </w:rPr>
            </w:pPr>
          </w:p>
        </w:tc>
        <w:tc>
          <w:tcPr>
            <w:tcW w:w="1351" w:type="dxa"/>
            <w:vMerge w:val="continue"/>
            <w:tcBorders>
              <w:top w:val="nil"/>
            </w:tcBorders>
            <w:noWrap w:val="0"/>
            <w:vAlign w:val="top"/>
          </w:tcPr>
          <w:p w14:paraId="6797FDFB">
            <w:pPr>
              <w:rPr>
                <w:rFonts w:ascii="Arial"/>
                <w:sz w:val="21"/>
                <w:highlight w:val="none"/>
              </w:rPr>
            </w:pPr>
          </w:p>
        </w:tc>
        <w:tc>
          <w:tcPr>
            <w:tcW w:w="1113" w:type="dxa"/>
            <w:noWrap w:val="0"/>
            <w:vAlign w:val="top"/>
          </w:tcPr>
          <w:p w14:paraId="0061A5FE">
            <w:pPr>
              <w:rPr>
                <w:rFonts w:ascii="Arial"/>
                <w:sz w:val="21"/>
                <w:highlight w:val="none"/>
              </w:rPr>
            </w:pPr>
          </w:p>
        </w:tc>
        <w:tc>
          <w:tcPr>
            <w:tcW w:w="1385" w:type="dxa"/>
            <w:noWrap w:val="0"/>
            <w:vAlign w:val="top"/>
          </w:tcPr>
          <w:p w14:paraId="321866CC">
            <w:pPr>
              <w:rPr>
                <w:rFonts w:ascii="Arial"/>
                <w:sz w:val="21"/>
                <w:highlight w:val="none"/>
              </w:rPr>
            </w:pPr>
          </w:p>
        </w:tc>
        <w:tc>
          <w:tcPr>
            <w:tcW w:w="2017" w:type="dxa"/>
            <w:noWrap w:val="0"/>
            <w:vAlign w:val="top"/>
          </w:tcPr>
          <w:p w14:paraId="18F26C91">
            <w:pPr>
              <w:rPr>
                <w:rFonts w:ascii="Arial"/>
                <w:sz w:val="21"/>
                <w:highlight w:val="none"/>
              </w:rPr>
            </w:pPr>
          </w:p>
        </w:tc>
        <w:tc>
          <w:tcPr>
            <w:tcW w:w="1897" w:type="dxa"/>
            <w:tcBorders>
              <w:right w:val="single" w:color="000000" w:sz="10" w:space="0"/>
            </w:tcBorders>
            <w:noWrap w:val="0"/>
            <w:vAlign w:val="top"/>
          </w:tcPr>
          <w:p w14:paraId="027E881A">
            <w:pPr>
              <w:rPr>
                <w:rFonts w:ascii="Arial"/>
                <w:sz w:val="21"/>
                <w:highlight w:val="none"/>
              </w:rPr>
            </w:pPr>
          </w:p>
        </w:tc>
      </w:tr>
      <w:tr w14:paraId="64476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1081" w:type="dxa"/>
            <w:tcBorders>
              <w:left w:val="single" w:color="000000" w:sz="10" w:space="0"/>
              <w:bottom w:val="single" w:color="000000" w:sz="10" w:space="0"/>
            </w:tcBorders>
            <w:noWrap w:val="0"/>
            <w:vAlign w:val="top"/>
          </w:tcPr>
          <w:p w14:paraId="2B339256">
            <w:pPr>
              <w:spacing w:line="266" w:lineRule="auto"/>
              <w:rPr>
                <w:rFonts w:ascii="Arial"/>
                <w:sz w:val="21"/>
                <w:highlight w:val="none"/>
              </w:rPr>
            </w:pPr>
          </w:p>
          <w:p w14:paraId="66C080B9">
            <w:pPr>
              <w:spacing w:line="266" w:lineRule="auto"/>
              <w:rPr>
                <w:rFonts w:ascii="Arial"/>
                <w:sz w:val="21"/>
                <w:highlight w:val="none"/>
              </w:rPr>
            </w:pPr>
          </w:p>
          <w:p w14:paraId="1E3DB176">
            <w:pPr>
              <w:pStyle w:val="7"/>
              <w:spacing w:before="78" w:line="222" w:lineRule="auto"/>
              <w:ind w:left="116"/>
              <w:rPr>
                <w:highlight w:val="none"/>
              </w:rPr>
            </w:pPr>
            <w:r>
              <w:rPr>
                <w:spacing w:val="-4"/>
                <w:highlight w:val="none"/>
              </w:rPr>
              <w:t>备注</w:t>
            </w:r>
          </w:p>
        </w:tc>
        <w:tc>
          <w:tcPr>
            <w:tcW w:w="7763" w:type="dxa"/>
            <w:gridSpan w:val="5"/>
            <w:tcBorders>
              <w:bottom w:val="single" w:color="000000" w:sz="10" w:space="0"/>
              <w:right w:val="single" w:color="000000" w:sz="10" w:space="0"/>
            </w:tcBorders>
            <w:noWrap w:val="0"/>
            <w:vAlign w:val="top"/>
          </w:tcPr>
          <w:p w14:paraId="01F09449">
            <w:pPr>
              <w:pStyle w:val="7"/>
              <w:spacing w:before="50" w:line="220" w:lineRule="auto"/>
              <w:ind w:left="102"/>
              <w:rPr>
                <w:highlight w:val="none"/>
              </w:rPr>
            </w:pPr>
            <w:r>
              <w:rPr>
                <w:spacing w:val="-1"/>
                <w:highlight w:val="none"/>
              </w:rPr>
              <w:t>购买文件单位所提交的资料（在相应的地方打√</w:t>
            </w:r>
            <w:r>
              <w:rPr>
                <w:spacing w:val="-72"/>
                <w:highlight w:val="none"/>
              </w:rPr>
              <w:t xml:space="preserve"> </w:t>
            </w:r>
            <w:r>
              <w:rPr>
                <w:spacing w:val="-1"/>
                <w:highlight w:val="none"/>
              </w:rPr>
              <w:t>)</w:t>
            </w:r>
          </w:p>
          <w:p w14:paraId="1D4FFB67">
            <w:pPr>
              <w:pStyle w:val="7"/>
              <w:spacing w:before="26" w:line="230" w:lineRule="auto"/>
              <w:ind w:left="467" w:right="101" w:hanging="345"/>
              <w:rPr>
                <w:highlight w:val="none"/>
              </w:rPr>
            </w:pPr>
            <w:r>
              <w:rPr>
                <w:rFonts w:ascii="Times New Roman" w:hAnsi="Times New Roman" w:eastAsia="Times New Roman" w:cs="Times New Roman"/>
                <w:spacing w:val="-2"/>
                <w:highlight w:val="none"/>
              </w:rPr>
              <w:t>1</w:t>
            </w:r>
            <w:r>
              <w:rPr>
                <w:rFonts w:ascii="Times New Roman" w:hAnsi="Times New Roman" w:eastAsia="Times New Roman" w:cs="Times New Roman"/>
                <w:spacing w:val="-31"/>
                <w:highlight w:val="none"/>
              </w:rPr>
              <w:t xml:space="preserve"> </w:t>
            </w:r>
            <w:r>
              <w:rPr>
                <w:spacing w:val="-2"/>
                <w:highlight w:val="none"/>
              </w:rPr>
              <w:t>、</w:t>
            </w:r>
            <w:r>
              <w:rPr>
                <w:spacing w:val="-86"/>
                <w:highlight w:val="none"/>
              </w:rPr>
              <w:t xml:space="preserve"> </w:t>
            </w:r>
            <w:r>
              <w:rPr>
                <w:spacing w:val="-2"/>
                <w:highlight w:val="none"/>
              </w:rPr>
              <w:t>□ 营业执照等副本复印件和组织机构代码证复印件和税务登记证复印件，或三证合</w:t>
            </w:r>
            <w:r>
              <w:rPr>
                <w:highlight w:val="none"/>
              </w:rPr>
              <w:t xml:space="preserve"> </w:t>
            </w:r>
            <w:r>
              <w:rPr>
                <w:spacing w:val="-5"/>
                <w:highlight w:val="none"/>
              </w:rPr>
              <w:t>一执照</w:t>
            </w:r>
          </w:p>
          <w:p w14:paraId="147400B4">
            <w:pPr>
              <w:pStyle w:val="7"/>
              <w:spacing w:before="26" w:line="220" w:lineRule="auto"/>
              <w:ind w:left="99"/>
              <w:rPr>
                <w:highlight w:val="none"/>
              </w:rPr>
            </w:pPr>
            <w:r>
              <w:rPr>
                <w:rFonts w:ascii="Times New Roman" w:hAnsi="Times New Roman" w:eastAsia="Times New Roman" w:cs="Times New Roman"/>
                <w:spacing w:val="-6"/>
                <w:highlight w:val="none"/>
              </w:rPr>
              <w:t>2</w:t>
            </w:r>
            <w:r>
              <w:rPr>
                <w:rFonts w:ascii="Times New Roman" w:hAnsi="Times New Roman" w:eastAsia="Times New Roman" w:cs="Times New Roman"/>
                <w:spacing w:val="-22"/>
                <w:highlight w:val="none"/>
              </w:rPr>
              <w:t xml:space="preserve"> </w:t>
            </w:r>
            <w:r>
              <w:rPr>
                <w:spacing w:val="-6"/>
                <w:highlight w:val="none"/>
              </w:rPr>
              <w:t>、</w:t>
            </w:r>
            <w:r>
              <w:rPr>
                <w:spacing w:val="-87"/>
                <w:highlight w:val="none"/>
              </w:rPr>
              <w:t xml:space="preserve"> </w:t>
            </w:r>
            <w:r>
              <w:rPr>
                <w:spacing w:val="-6"/>
                <w:highlight w:val="none"/>
              </w:rPr>
              <w:t>□ 其它资格证明复印件</w:t>
            </w:r>
          </w:p>
        </w:tc>
      </w:tr>
    </w:tbl>
    <w:p w14:paraId="1BF706A4">
      <w:pPr>
        <w:pStyle w:val="3"/>
        <w:rPr>
          <w:highlight w:val="none"/>
        </w:rPr>
      </w:pPr>
    </w:p>
    <w:p w14:paraId="24E0D5D9">
      <w:pPr>
        <w:pStyle w:val="2"/>
        <w:rPr>
          <w:rFonts w:hint="eastAsia" w:ascii="仿宋" w:hAnsi="仿宋" w:eastAsia="仿宋" w:cs="仿宋"/>
          <w:sz w:val="28"/>
          <w:szCs w:val="28"/>
          <w:u w:val="single"/>
        </w:rPr>
      </w:pPr>
    </w:p>
    <w:p w14:paraId="7A2C9851"/>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3DBB0">
    <w:pPr>
      <w:pStyle w:val="4"/>
      <w:ind w:firstLine="200"/>
      <w:jc w:val="center"/>
      <w:rPr>
        <w:rFonts w:cs="Times New Roman"/>
      </w:rPr>
    </w:pPr>
    <w:r>
      <w:rPr>
        <w:lang w:val="zh-CN"/>
      </w:rPr>
      <w:t xml:space="preserve"> </w:t>
    </w: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6</w:t>
    </w:r>
    <w:r>
      <w:rPr>
        <w:b/>
        <w:bCs/>
      </w:rPr>
      <w:fldChar w:fldCharType="end"/>
    </w:r>
  </w:p>
  <w:p w14:paraId="32CEE158">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B4F28"/>
    <w:rsid w:val="02A248C8"/>
    <w:rsid w:val="02D45F22"/>
    <w:rsid w:val="03506CF1"/>
    <w:rsid w:val="037046B9"/>
    <w:rsid w:val="05182E38"/>
    <w:rsid w:val="062720AA"/>
    <w:rsid w:val="06644D45"/>
    <w:rsid w:val="06BC7D19"/>
    <w:rsid w:val="0751589F"/>
    <w:rsid w:val="075B2B18"/>
    <w:rsid w:val="08804095"/>
    <w:rsid w:val="0A12614D"/>
    <w:rsid w:val="0A1779AC"/>
    <w:rsid w:val="0B283930"/>
    <w:rsid w:val="0BD1712E"/>
    <w:rsid w:val="0E345FE1"/>
    <w:rsid w:val="0E705E85"/>
    <w:rsid w:val="0FD045EC"/>
    <w:rsid w:val="100B69CB"/>
    <w:rsid w:val="109746AB"/>
    <w:rsid w:val="120B1FF6"/>
    <w:rsid w:val="12542FFC"/>
    <w:rsid w:val="12856143"/>
    <w:rsid w:val="12AA72B0"/>
    <w:rsid w:val="14817A55"/>
    <w:rsid w:val="17A55BCF"/>
    <w:rsid w:val="17D30AD9"/>
    <w:rsid w:val="19AF7B67"/>
    <w:rsid w:val="1BB33A8A"/>
    <w:rsid w:val="1BE83BDC"/>
    <w:rsid w:val="1D8F7EC7"/>
    <w:rsid w:val="1DA42377"/>
    <w:rsid w:val="1DDF424C"/>
    <w:rsid w:val="1E6E5FBB"/>
    <w:rsid w:val="1F4D4960"/>
    <w:rsid w:val="1F7F1E5B"/>
    <w:rsid w:val="1FD5347B"/>
    <w:rsid w:val="1FEC7634"/>
    <w:rsid w:val="2090110A"/>
    <w:rsid w:val="21C91EB3"/>
    <w:rsid w:val="243617FF"/>
    <w:rsid w:val="26872B1C"/>
    <w:rsid w:val="28966A0D"/>
    <w:rsid w:val="2A1E5DE9"/>
    <w:rsid w:val="2A571EB1"/>
    <w:rsid w:val="2C3A30D3"/>
    <w:rsid w:val="2CE50BCE"/>
    <w:rsid w:val="3140523B"/>
    <w:rsid w:val="32457096"/>
    <w:rsid w:val="325D426A"/>
    <w:rsid w:val="33A62A8E"/>
    <w:rsid w:val="34CE2522"/>
    <w:rsid w:val="366C3264"/>
    <w:rsid w:val="37FF6DD2"/>
    <w:rsid w:val="384E1904"/>
    <w:rsid w:val="39B42CE9"/>
    <w:rsid w:val="3A892184"/>
    <w:rsid w:val="3B424CD5"/>
    <w:rsid w:val="3B8A3E0A"/>
    <w:rsid w:val="3F156F3A"/>
    <w:rsid w:val="3F3C48A1"/>
    <w:rsid w:val="3FD742EC"/>
    <w:rsid w:val="40176C2A"/>
    <w:rsid w:val="41B034C8"/>
    <w:rsid w:val="430A29EA"/>
    <w:rsid w:val="447F5256"/>
    <w:rsid w:val="45C933B8"/>
    <w:rsid w:val="47676066"/>
    <w:rsid w:val="4825192D"/>
    <w:rsid w:val="488B1672"/>
    <w:rsid w:val="4A187050"/>
    <w:rsid w:val="4B4D7E31"/>
    <w:rsid w:val="4C6B6EA8"/>
    <w:rsid w:val="4D7E1AE2"/>
    <w:rsid w:val="4F331776"/>
    <w:rsid w:val="50CD4A3B"/>
    <w:rsid w:val="516F0EBA"/>
    <w:rsid w:val="53EE1CE1"/>
    <w:rsid w:val="54053BB8"/>
    <w:rsid w:val="54581386"/>
    <w:rsid w:val="54697A83"/>
    <w:rsid w:val="5563468A"/>
    <w:rsid w:val="559C1811"/>
    <w:rsid w:val="55FC0D3C"/>
    <w:rsid w:val="572C401F"/>
    <w:rsid w:val="575B4134"/>
    <w:rsid w:val="58D608A7"/>
    <w:rsid w:val="599E24A3"/>
    <w:rsid w:val="59C30D35"/>
    <w:rsid w:val="5A802E8B"/>
    <w:rsid w:val="5D961F81"/>
    <w:rsid w:val="6157378F"/>
    <w:rsid w:val="62904C01"/>
    <w:rsid w:val="63057D19"/>
    <w:rsid w:val="6344325E"/>
    <w:rsid w:val="638322EC"/>
    <w:rsid w:val="676D7331"/>
    <w:rsid w:val="68D7325E"/>
    <w:rsid w:val="6A2C3F02"/>
    <w:rsid w:val="6A650EE0"/>
    <w:rsid w:val="6AF5380F"/>
    <w:rsid w:val="6B5E6485"/>
    <w:rsid w:val="6B8D7DB7"/>
    <w:rsid w:val="6CB80232"/>
    <w:rsid w:val="6D9333EC"/>
    <w:rsid w:val="6E6B7135"/>
    <w:rsid w:val="6FC21A0E"/>
    <w:rsid w:val="70363E4D"/>
    <w:rsid w:val="708E4646"/>
    <w:rsid w:val="70D2684C"/>
    <w:rsid w:val="71206ADA"/>
    <w:rsid w:val="721C5FE8"/>
    <w:rsid w:val="752D568D"/>
    <w:rsid w:val="75985190"/>
    <w:rsid w:val="75A22463"/>
    <w:rsid w:val="772F46E1"/>
    <w:rsid w:val="77A052DA"/>
    <w:rsid w:val="78361066"/>
    <w:rsid w:val="78457C93"/>
    <w:rsid w:val="78AE0576"/>
    <w:rsid w:val="792059B0"/>
    <w:rsid w:val="795960B1"/>
    <w:rsid w:val="79755E03"/>
    <w:rsid w:val="79F45B6D"/>
    <w:rsid w:val="7A53210C"/>
    <w:rsid w:val="7AAC16DE"/>
    <w:rsid w:val="7C4A2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1"/>
    <w:qFormat/>
    <w:uiPriority w:val="99"/>
    <w:pPr>
      <w:autoSpaceDE w:val="0"/>
      <w:autoSpaceDN w:val="0"/>
      <w:adjustRightInd w:val="0"/>
      <w:jc w:val="left"/>
    </w:pPr>
    <w:rPr>
      <w:rFonts w:ascii="宋体" w:hAnsi="Times New Roman" w:cs="宋体"/>
      <w:color w:val="000000"/>
      <w:kern w:val="0"/>
      <w:sz w:val="24"/>
      <w:szCs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2023-12-06T01:59:00Z</dcterms:created>
  <dc:creator>Ricardo Gao</dc:creator>
  <cp:lastModifiedBy>谢晓烨</cp:lastModifiedBy>
  <dcterms:modified xsi:type="dcterms:W3CDTF">2024-12-12T08:23:55Z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CF8B64686C3E4C73BB631D8B70C93BC2_12</vt:lpwstr>
  </property>
</Properties>
</file>